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C69AE" w14:textId="77777777" w:rsidR="004C0EF0" w:rsidRPr="003929C4" w:rsidRDefault="004C0EF0">
      <w:pPr>
        <w:tabs>
          <w:tab w:val="right" w:pos="10000"/>
        </w:tabs>
        <w:rPr>
          <w:rFonts w:ascii="Arial" w:hAnsi="Arial" w:cs="Arial"/>
          <w:b/>
          <w:szCs w:val="24"/>
          <w:lang w:val="en-GB"/>
        </w:rPr>
      </w:pPr>
      <w:bookmarkStart w:id="0" w:name="_Hlk495298459"/>
    </w:p>
    <w:p w14:paraId="25BEFA3A" w14:textId="77777777" w:rsidR="004C0EF0" w:rsidRDefault="00180FE7">
      <w:pPr>
        <w:tabs>
          <w:tab w:val="right" w:pos="10000"/>
        </w:tabs>
        <w:rPr>
          <w:rFonts w:ascii="Arial" w:eastAsia="Arial" w:hAnsi="Arial" w:cs="Arial"/>
          <w:b/>
          <w:bCs/>
          <w:highlight w:val="yellow"/>
        </w:rPr>
      </w:pPr>
      <w:r>
        <w:rPr>
          <w:rFonts w:ascii="Arial" w:eastAsia="Arial" w:hAnsi="Arial" w:cs="Arial"/>
          <w:b/>
          <w:bCs/>
        </w:rPr>
        <w:t>3GPP TSG RAN WG1 Meeting #110-Bis-e</w:t>
      </w:r>
      <w:r>
        <w:tab/>
      </w:r>
      <w:r>
        <w:rPr>
          <w:rFonts w:ascii="Arial" w:eastAsia="Arial" w:hAnsi="Arial" w:cs="Arial"/>
          <w:b/>
          <w:bCs/>
        </w:rPr>
        <w:t>R1-22xxxxx</w:t>
      </w:r>
    </w:p>
    <w:p w14:paraId="2A923786" w14:textId="77777777" w:rsidR="004C0EF0" w:rsidRDefault="00180FE7">
      <w:pPr>
        <w:pStyle w:val="Footer"/>
        <w:jc w:val="both"/>
        <w:rPr>
          <w:rFonts w:cs="Arial"/>
          <w:i w:val="0"/>
          <w:sz w:val="22"/>
          <w:szCs w:val="22"/>
          <w:highlight w:val="yellow"/>
        </w:rPr>
      </w:pPr>
      <w:r>
        <w:rPr>
          <w:rFonts w:cs="Arial"/>
          <w:i w:val="0"/>
          <w:sz w:val="22"/>
          <w:szCs w:val="22"/>
        </w:rPr>
        <w:t>October 10th – 19th, 2022</w:t>
      </w:r>
    </w:p>
    <w:p w14:paraId="4668D45A" w14:textId="77777777" w:rsidR="004C0EF0" w:rsidRDefault="004C0EF0">
      <w:pPr>
        <w:pStyle w:val="Footer"/>
        <w:jc w:val="both"/>
        <w:rPr>
          <w:rFonts w:cs="Arial"/>
          <w:i w:val="0"/>
          <w:sz w:val="24"/>
          <w:szCs w:val="24"/>
        </w:rPr>
      </w:pPr>
    </w:p>
    <w:p w14:paraId="3EA75986" w14:textId="77777777" w:rsidR="004C0EF0" w:rsidRDefault="00180FE7">
      <w:pPr>
        <w:tabs>
          <w:tab w:val="left" w:pos="1985"/>
        </w:tabs>
        <w:jc w:val="both"/>
        <w:rPr>
          <w:rFonts w:ascii="Arial" w:hAnsi="Arial"/>
        </w:rPr>
      </w:pPr>
      <w:r>
        <w:rPr>
          <w:rFonts w:ascii="Arial" w:hAnsi="Arial"/>
          <w:b/>
        </w:rPr>
        <w:t>Agenda item:</w:t>
      </w:r>
      <w:r>
        <w:rPr>
          <w:rFonts w:ascii="Arial" w:hAnsi="Arial"/>
        </w:rPr>
        <w:tab/>
        <w:t>9.2.1</w:t>
      </w:r>
    </w:p>
    <w:p w14:paraId="35223D27" w14:textId="77777777" w:rsidR="004C0EF0" w:rsidRDefault="00180FE7">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7D90C1FA" w14:textId="77777777" w:rsidR="004C0EF0" w:rsidRDefault="00180FE7">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356E9898" w14:textId="77777777" w:rsidR="004C0EF0" w:rsidRDefault="00180FE7">
      <w:pPr>
        <w:ind w:left="1988" w:hanging="1988"/>
        <w:jc w:val="both"/>
        <w:rPr>
          <w:rFonts w:ascii="Arial" w:hAnsi="Arial"/>
        </w:rPr>
      </w:pPr>
      <w:r>
        <w:rPr>
          <w:rFonts w:ascii="Arial" w:hAnsi="Arial"/>
          <w:b/>
        </w:rPr>
        <w:t>Document for:</w:t>
      </w:r>
      <w:r>
        <w:rPr>
          <w:rFonts w:ascii="Arial" w:hAnsi="Arial"/>
        </w:rPr>
        <w:tab/>
        <w:t>Discussion/Decision</w:t>
      </w:r>
    </w:p>
    <w:p w14:paraId="6EE0D3F6" w14:textId="77777777" w:rsidR="004C0EF0" w:rsidRDefault="00180FE7">
      <w:pPr>
        <w:pStyle w:val="Heading1"/>
      </w:pPr>
      <w:r>
        <w:t>Introduction</w:t>
      </w:r>
    </w:p>
    <w:p w14:paraId="42306EEA" w14:textId="77777777" w:rsidR="004C0EF0" w:rsidRDefault="00180FE7">
      <w:pPr>
        <w:rPr>
          <w:lang w:eastAsia="zh-CN"/>
        </w:rPr>
      </w:pPr>
      <w:r>
        <w:rPr>
          <w:lang w:eastAsia="zh-CN"/>
        </w:rPr>
        <w:t xml:space="preserve">In this contribution, we summarize issues regarding AI/ML general aspects agenda in RAN1 #110-bis-e. </w:t>
      </w:r>
    </w:p>
    <w:p w14:paraId="571BEC3C" w14:textId="77777777" w:rsidR="004C0EF0" w:rsidRDefault="004C0EF0">
      <w:pPr>
        <w:rPr>
          <w:lang w:val="en-GB"/>
        </w:rPr>
      </w:pPr>
    </w:p>
    <w:p w14:paraId="6542A2D8" w14:textId="77777777" w:rsidR="004C0EF0" w:rsidRDefault="00180FE7">
      <w:pPr>
        <w:pStyle w:val="Heading2"/>
      </w:pPr>
      <w:r>
        <w:t>Contact information</w:t>
      </w:r>
    </w:p>
    <w:p w14:paraId="486E2BA2" w14:textId="77777777" w:rsidR="004C0EF0" w:rsidRDefault="00180FE7">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4C0EF0" w14:paraId="254B64EB" w14:textId="77777777">
        <w:tc>
          <w:tcPr>
            <w:tcW w:w="2695" w:type="dxa"/>
            <w:shd w:val="clear" w:color="auto" w:fill="B4C6E7" w:themeFill="accent5" w:themeFillTint="66"/>
            <w:vAlign w:val="center"/>
          </w:tcPr>
          <w:p w14:paraId="458CC6A9" w14:textId="77777777" w:rsidR="004C0EF0" w:rsidRDefault="00180FE7">
            <w:pPr>
              <w:spacing w:afterLines="50" w:after="120"/>
            </w:pPr>
            <w:r>
              <w:rPr>
                <w:rFonts w:hint="eastAsia"/>
              </w:rPr>
              <w:t>C</w:t>
            </w:r>
            <w:r>
              <w:t>ompany</w:t>
            </w:r>
          </w:p>
        </w:tc>
        <w:tc>
          <w:tcPr>
            <w:tcW w:w="2520" w:type="dxa"/>
            <w:shd w:val="clear" w:color="auto" w:fill="B4C6E7" w:themeFill="accent5" w:themeFillTint="66"/>
            <w:vAlign w:val="center"/>
          </w:tcPr>
          <w:p w14:paraId="44AE0EF2" w14:textId="77777777" w:rsidR="004C0EF0" w:rsidRDefault="00180FE7">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648033AD" w14:textId="77777777" w:rsidR="004C0EF0" w:rsidRDefault="00180FE7">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4C0EF0" w14:paraId="73D557C5" w14:textId="77777777">
        <w:tc>
          <w:tcPr>
            <w:tcW w:w="2695" w:type="dxa"/>
            <w:vAlign w:val="center"/>
          </w:tcPr>
          <w:p w14:paraId="586B4284" w14:textId="77777777" w:rsidR="004C0EF0" w:rsidRDefault="00180FE7">
            <w:pPr>
              <w:spacing w:afterLines="50" w:after="120"/>
            </w:pPr>
            <w:r>
              <w:t>Moderator (Qualcomm)</w:t>
            </w:r>
          </w:p>
        </w:tc>
        <w:tc>
          <w:tcPr>
            <w:tcW w:w="2520" w:type="dxa"/>
            <w:vAlign w:val="center"/>
          </w:tcPr>
          <w:p w14:paraId="25E3B62B" w14:textId="77777777" w:rsidR="004C0EF0" w:rsidRDefault="00180FE7">
            <w:pPr>
              <w:spacing w:afterLines="50" w:after="120"/>
            </w:pPr>
            <w:r>
              <w:t>Taesang Yoo</w:t>
            </w:r>
          </w:p>
        </w:tc>
        <w:tc>
          <w:tcPr>
            <w:tcW w:w="3847" w:type="dxa"/>
            <w:vAlign w:val="center"/>
          </w:tcPr>
          <w:p w14:paraId="2BD05EE6" w14:textId="77777777" w:rsidR="004C0EF0" w:rsidRDefault="00000000">
            <w:pPr>
              <w:spacing w:afterLines="50" w:after="120"/>
            </w:pPr>
            <w:hyperlink r:id="rId12" w:history="1">
              <w:r w:rsidR="00180FE7">
                <w:rPr>
                  <w:rStyle w:val="Hyperlink"/>
                </w:rPr>
                <w:t>taesangy@qti.qualcomm.com</w:t>
              </w:r>
            </w:hyperlink>
            <w:r w:rsidR="00180FE7">
              <w:t xml:space="preserve"> </w:t>
            </w:r>
          </w:p>
        </w:tc>
      </w:tr>
      <w:tr w:rsidR="004C0EF0" w14:paraId="3EA16570" w14:textId="77777777">
        <w:tc>
          <w:tcPr>
            <w:tcW w:w="2695" w:type="dxa"/>
            <w:vAlign w:val="center"/>
          </w:tcPr>
          <w:p w14:paraId="5A9525F0" w14:textId="77777777" w:rsidR="004C0EF0" w:rsidRDefault="00180FE7">
            <w:pPr>
              <w:pStyle w:val="BodyText"/>
              <w:spacing w:before="40" w:after="40"/>
              <w:rPr>
                <w:lang w:eastAsia="zh-CN"/>
              </w:rPr>
            </w:pPr>
            <w:r>
              <w:rPr>
                <w:rFonts w:hint="eastAsia"/>
                <w:lang w:eastAsia="zh-CN"/>
              </w:rPr>
              <w:t>v</w:t>
            </w:r>
            <w:r>
              <w:rPr>
                <w:lang w:eastAsia="zh-CN"/>
              </w:rPr>
              <w:t>ivo</w:t>
            </w:r>
          </w:p>
        </w:tc>
        <w:tc>
          <w:tcPr>
            <w:tcW w:w="2520" w:type="dxa"/>
            <w:vAlign w:val="center"/>
          </w:tcPr>
          <w:p w14:paraId="26DD4E51" w14:textId="77777777" w:rsidR="004C0EF0" w:rsidRDefault="00180FE7">
            <w:pPr>
              <w:pStyle w:val="BodyText"/>
              <w:spacing w:before="40" w:after="40"/>
              <w:rPr>
                <w:lang w:eastAsia="zh-CN"/>
              </w:rPr>
            </w:pPr>
            <w:r>
              <w:rPr>
                <w:rFonts w:hint="eastAsia"/>
                <w:lang w:eastAsia="zh-CN"/>
              </w:rPr>
              <w:t>P</w:t>
            </w:r>
            <w:r>
              <w:rPr>
                <w:lang w:eastAsia="zh-CN"/>
              </w:rPr>
              <w:t>eng SUN</w:t>
            </w:r>
          </w:p>
        </w:tc>
        <w:tc>
          <w:tcPr>
            <w:tcW w:w="3847" w:type="dxa"/>
            <w:vAlign w:val="center"/>
          </w:tcPr>
          <w:p w14:paraId="13124302" w14:textId="77777777" w:rsidR="004C0EF0" w:rsidRDefault="00000000">
            <w:pPr>
              <w:pStyle w:val="BodyText"/>
              <w:spacing w:before="40" w:after="40"/>
              <w:rPr>
                <w:lang w:eastAsia="zh-CN"/>
              </w:rPr>
            </w:pPr>
            <w:hyperlink r:id="rId13" w:history="1">
              <w:r w:rsidR="00180FE7">
                <w:rPr>
                  <w:rStyle w:val="Hyperlink"/>
                  <w:rFonts w:hint="eastAsia"/>
                  <w:lang w:eastAsia="zh-CN"/>
                </w:rPr>
                <w:t>s</w:t>
              </w:r>
              <w:r w:rsidR="00180FE7">
                <w:rPr>
                  <w:rStyle w:val="Hyperlink"/>
                  <w:lang w:eastAsia="zh-CN"/>
                </w:rPr>
                <w:t>unpeng@vivo.com</w:t>
              </w:r>
            </w:hyperlink>
          </w:p>
        </w:tc>
      </w:tr>
      <w:tr w:rsidR="004C0EF0" w14:paraId="78024442" w14:textId="77777777">
        <w:tc>
          <w:tcPr>
            <w:tcW w:w="2695" w:type="dxa"/>
            <w:vAlign w:val="center"/>
          </w:tcPr>
          <w:p w14:paraId="50BD5EFD" w14:textId="77777777" w:rsidR="004C0EF0" w:rsidRDefault="00180FE7">
            <w:pPr>
              <w:pStyle w:val="BodyText"/>
              <w:spacing w:before="40" w:after="40"/>
              <w:rPr>
                <w:lang w:eastAsia="zh-CN"/>
              </w:rPr>
            </w:pPr>
            <w:r>
              <w:rPr>
                <w:lang w:eastAsia="zh-CN"/>
              </w:rPr>
              <w:t>NVIDIA</w:t>
            </w:r>
          </w:p>
        </w:tc>
        <w:tc>
          <w:tcPr>
            <w:tcW w:w="2520" w:type="dxa"/>
            <w:vAlign w:val="center"/>
          </w:tcPr>
          <w:p w14:paraId="0BF1FFEE" w14:textId="77777777" w:rsidR="004C0EF0" w:rsidRDefault="00180FE7">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5DF41624" w14:textId="77777777" w:rsidR="004C0EF0" w:rsidRDefault="00000000">
            <w:pPr>
              <w:pStyle w:val="BodyText"/>
              <w:spacing w:before="40" w:after="40"/>
              <w:rPr>
                <w:lang w:eastAsia="zh-CN"/>
              </w:rPr>
            </w:pPr>
            <w:hyperlink r:id="rId14" w:history="1">
              <w:r w:rsidR="00180FE7">
                <w:rPr>
                  <w:rStyle w:val="Hyperlink"/>
                  <w:lang w:eastAsia="zh-CN"/>
                </w:rPr>
                <w:t>xingqinl@nvidia.com</w:t>
              </w:r>
            </w:hyperlink>
          </w:p>
        </w:tc>
      </w:tr>
      <w:tr w:rsidR="004C0EF0" w14:paraId="251D09DE" w14:textId="77777777">
        <w:tc>
          <w:tcPr>
            <w:tcW w:w="2695" w:type="dxa"/>
            <w:vAlign w:val="center"/>
          </w:tcPr>
          <w:p w14:paraId="0A01885F" w14:textId="77777777" w:rsidR="004C0EF0" w:rsidRDefault="00180FE7">
            <w:pPr>
              <w:pStyle w:val="BodyText"/>
              <w:spacing w:before="40" w:after="40"/>
            </w:pPr>
            <w:r>
              <w:t>Google</w:t>
            </w:r>
          </w:p>
        </w:tc>
        <w:tc>
          <w:tcPr>
            <w:tcW w:w="2520" w:type="dxa"/>
            <w:vAlign w:val="center"/>
          </w:tcPr>
          <w:p w14:paraId="77D969AB" w14:textId="77777777" w:rsidR="004C0EF0" w:rsidRDefault="00180FE7">
            <w:pPr>
              <w:pStyle w:val="BodyText"/>
              <w:spacing w:before="40" w:after="40"/>
            </w:pPr>
            <w:proofErr w:type="spellStart"/>
            <w:r>
              <w:t>Yushu</w:t>
            </w:r>
            <w:proofErr w:type="spellEnd"/>
            <w:r>
              <w:t xml:space="preserve"> Zhang</w:t>
            </w:r>
          </w:p>
        </w:tc>
        <w:tc>
          <w:tcPr>
            <w:tcW w:w="3847" w:type="dxa"/>
            <w:vAlign w:val="center"/>
          </w:tcPr>
          <w:p w14:paraId="6AB7B80F" w14:textId="77777777" w:rsidR="004C0EF0" w:rsidRDefault="00000000">
            <w:pPr>
              <w:pStyle w:val="BodyText"/>
              <w:spacing w:before="40" w:after="40"/>
            </w:pPr>
            <w:hyperlink r:id="rId15" w:history="1">
              <w:r w:rsidR="00180FE7">
                <w:rPr>
                  <w:rStyle w:val="Hyperlink"/>
                </w:rPr>
                <w:t>yushuzhang@google.com</w:t>
              </w:r>
            </w:hyperlink>
          </w:p>
        </w:tc>
      </w:tr>
      <w:tr w:rsidR="004C0EF0" w14:paraId="4E5E0324" w14:textId="77777777">
        <w:tc>
          <w:tcPr>
            <w:tcW w:w="2695" w:type="dxa"/>
            <w:vAlign w:val="center"/>
          </w:tcPr>
          <w:p w14:paraId="66104B22" w14:textId="77777777" w:rsidR="004C0EF0" w:rsidRDefault="00180FE7">
            <w:pPr>
              <w:pStyle w:val="BodyText"/>
              <w:spacing w:before="40" w:after="40"/>
              <w:rPr>
                <w:smallCaps/>
              </w:rPr>
            </w:pPr>
            <w:r>
              <w:rPr>
                <w:rFonts w:hint="eastAsia"/>
                <w:lang w:eastAsia="zh-CN"/>
              </w:rPr>
              <w:t>O</w:t>
            </w:r>
            <w:r>
              <w:rPr>
                <w:lang w:eastAsia="zh-CN"/>
              </w:rPr>
              <w:t>PPO</w:t>
            </w:r>
          </w:p>
        </w:tc>
        <w:tc>
          <w:tcPr>
            <w:tcW w:w="2520" w:type="dxa"/>
            <w:vAlign w:val="center"/>
          </w:tcPr>
          <w:p w14:paraId="1A1F4E1E" w14:textId="77777777" w:rsidR="004C0EF0" w:rsidRDefault="00180FE7">
            <w:pPr>
              <w:pStyle w:val="BodyText"/>
              <w:spacing w:before="40" w:after="40"/>
            </w:pPr>
            <w:r>
              <w:rPr>
                <w:rFonts w:hint="eastAsia"/>
                <w:lang w:eastAsia="zh-CN"/>
              </w:rPr>
              <w:t>J</w:t>
            </w:r>
            <w:r>
              <w:rPr>
                <w:lang w:eastAsia="zh-CN"/>
              </w:rPr>
              <w:t>ia SHEN</w:t>
            </w:r>
          </w:p>
        </w:tc>
        <w:tc>
          <w:tcPr>
            <w:tcW w:w="3847" w:type="dxa"/>
            <w:vAlign w:val="center"/>
          </w:tcPr>
          <w:p w14:paraId="3E04848E" w14:textId="77777777" w:rsidR="004C0EF0" w:rsidRDefault="00000000">
            <w:pPr>
              <w:pStyle w:val="BodyText"/>
              <w:spacing w:before="40" w:after="40"/>
            </w:pPr>
            <w:hyperlink r:id="rId16" w:history="1">
              <w:r w:rsidR="00180FE7">
                <w:rPr>
                  <w:rStyle w:val="Hyperlink"/>
                  <w:lang w:eastAsia="zh-CN"/>
                </w:rPr>
                <w:t>sj@oppo.com</w:t>
              </w:r>
            </w:hyperlink>
          </w:p>
        </w:tc>
      </w:tr>
      <w:tr w:rsidR="004C0EF0" w14:paraId="409561A7" w14:textId="77777777">
        <w:tc>
          <w:tcPr>
            <w:tcW w:w="2695" w:type="dxa"/>
            <w:vAlign w:val="center"/>
          </w:tcPr>
          <w:p w14:paraId="07AB67D4" w14:textId="77777777" w:rsidR="004C0EF0" w:rsidRDefault="00180FE7">
            <w:pPr>
              <w:pStyle w:val="BodyText"/>
              <w:spacing w:before="40" w:after="40"/>
              <w:rPr>
                <w:lang w:eastAsia="zh-CN"/>
              </w:rPr>
            </w:pPr>
            <w:r>
              <w:rPr>
                <w:lang w:eastAsia="zh-CN"/>
              </w:rPr>
              <w:t>Xiaomi</w:t>
            </w:r>
          </w:p>
        </w:tc>
        <w:tc>
          <w:tcPr>
            <w:tcW w:w="2520" w:type="dxa"/>
            <w:vAlign w:val="center"/>
          </w:tcPr>
          <w:p w14:paraId="55BAEB22" w14:textId="77777777" w:rsidR="004C0EF0" w:rsidRDefault="00180FE7">
            <w:pPr>
              <w:pStyle w:val="BodyText"/>
              <w:spacing w:before="40" w:after="40"/>
              <w:rPr>
                <w:lang w:eastAsia="zh-CN"/>
              </w:rPr>
            </w:pPr>
            <w:r>
              <w:rPr>
                <w:rFonts w:hint="eastAsia"/>
                <w:lang w:eastAsia="zh-CN"/>
              </w:rPr>
              <w:t>Q</w:t>
            </w:r>
            <w:r>
              <w:rPr>
                <w:lang w:eastAsia="zh-CN"/>
              </w:rPr>
              <w:t>in MU</w:t>
            </w:r>
          </w:p>
        </w:tc>
        <w:tc>
          <w:tcPr>
            <w:tcW w:w="3847" w:type="dxa"/>
            <w:vAlign w:val="center"/>
          </w:tcPr>
          <w:p w14:paraId="7EDB5D40" w14:textId="77777777" w:rsidR="004C0EF0" w:rsidRDefault="00000000">
            <w:pPr>
              <w:pStyle w:val="BodyText"/>
              <w:spacing w:before="40" w:after="40"/>
              <w:rPr>
                <w:lang w:eastAsia="zh-CN"/>
              </w:rPr>
            </w:pPr>
            <w:hyperlink r:id="rId17" w:history="1">
              <w:r w:rsidR="00180FE7">
                <w:rPr>
                  <w:rStyle w:val="Hyperlink"/>
                  <w:rFonts w:hint="eastAsia"/>
                  <w:lang w:eastAsia="zh-CN"/>
                </w:rPr>
                <w:t>m</w:t>
              </w:r>
              <w:r w:rsidR="00180FE7">
                <w:rPr>
                  <w:rStyle w:val="Hyperlink"/>
                  <w:lang w:eastAsia="zh-CN"/>
                </w:rPr>
                <w:t>uqin@xiaomi.com</w:t>
              </w:r>
            </w:hyperlink>
          </w:p>
        </w:tc>
      </w:tr>
      <w:tr w:rsidR="004C0EF0" w14:paraId="09F07F96" w14:textId="77777777">
        <w:tc>
          <w:tcPr>
            <w:tcW w:w="2695" w:type="dxa"/>
            <w:vAlign w:val="center"/>
          </w:tcPr>
          <w:p w14:paraId="3DD011D2" w14:textId="77777777" w:rsidR="004C0EF0" w:rsidRDefault="00180FE7">
            <w:pPr>
              <w:pStyle w:val="BodyText"/>
              <w:spacing w:before="40" w:after="40"/>
              <w:rPr>
                <w:lang w:eastAsia="zh-CN"/>
              </w:rPr>
            </w:pPr>
            <w:r>
              <w:rPr>
                <w:lang w:eastAsia="zh-CN"/>
              </w:rPr>
              <w:t>Futurewei</w:t>
            </w:r>
          </w:p>
        </w:tc>
        <w:tc>
          <w:tcPr>
            <w:tcW w:w="2520" w:type="dxa"/>
            <w:vAlign w:val="center"/>
          </w:tcPr>
          <w:p w14:paraId="72486A12" w14:textId="77777777" w:rsidR="004C0EF0" w:rsidRDefault="00180FE7">
            <w:pPr>
              <w:pStyle w:val="BodyText"/>
              <w:spacing w:before="40" w:after="40"/>
              <w:rPr>
                <w:lang w:eastAsia="zh-CN"/>
              </w:rPr>
            </w:pPr>
            <w:r>
              <w:rPr>
                <w:lang w:eastAsia="zh-CN"/>
              </w:rPr>
              <w:t>Chunhui (Allan) Zhu</w:t>
            </w:r>
          </w:p>
        </w:tc>
        <w:tc>
          <w:tcPr>
            <w:tcW w:w="3847" w:type="dxa"/>
            <w:vAlign w:val="center"/>
          </w:tcPr>
          <w:p w14:paraId="5F1A2B00" w14:textId="77777777" w:rsidR="004C0EF0" w:rsidRDefault="00000000">
            <w:pPr>
              <w:pStyle w:val="BodyText"/>
              <w:spacing w:before="40" w:after="40"/>
              <w:rPr>
                <w:lang w:eastAsia="zh-CN"/>
              </w:rPr>
            </w:pPr>
            <w:hyperlink r:id="rId18" w:history="1">
              <w:r w:rsidR="00180FE7">
                <w:rPr>
                  <w:rStyle w:val="Hyperlink"/>
                  <w:lang w:eastAsia="zh-CN"/>
                </w:rPr>
                <w:t>chunhui.zhu@futurewei.com</w:t>
              </w:r>
            </w:hyperlink>
          </w:p>
        </w:tc>
      </w:tr>
      <w:tr w:rsidR="004C0EF0" w14:paraId="01312E70" w14:textId="77777777">
        <w:tc>
          <w:tcPr>
            <w:tcW w:w="2695" w:type="dxa"/>
            <w:vAlign w:val="center"/>
          </w:tcPr>
          <w:p w14:paraId="6A5B5623" w14:textId="77777777" w:rsidR="004C0EF0" w:rsidRDefault="00180FE7">
            <w:pPr>
              <w:pStyle w:val="BodyText"/>
              <w:spacing w:before="40" w:after="40"/>
              <w:rPr>
                <w:lang w:eastAsia="zh-CN"/>
              </w:rPr>
            </w:pPr>
            <w:r>
              <w:rPr>
                <w:lang w:eastAsia="zh-CN"/>
              </w:rPr>
              <w:t>Ericsson</w:t>
            </w:r>
          </w:p>
        </w:tc>
        <w:tc>
          <w:tcPr>
            <w:tcW w:w="2520" w:type="dxa"/>
            <w:vAlign w:val="center"/>
          </w:tcPr>
          <w:p w14:paraId="4D0462D7" w14:textId="77777777" w:rsidR="004C0EF0" w:rsidRDefault="00180FE7">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3C50C20D" w14:textId="77777777" w:rsidR="004C0EF0" w:rsidRDefault="00000000">
            <w:pPr>
              <w:pStyle w:val="BodyText"/>
              <w:spacing w:before="40" w:after="40"/>
              <w:rPr>
                <w:lang w:eastAsia="zh-CN"/>
              </w:rPr>
            </w:pPr>
            <w:hyperlink r:id="rId19" w:history="1">
              <w:r w:rsidR="00180FE7">
                <w:rPr>
                  <w:rStyle w:val="Hyperlink"/>
                  <w:lang w:eastAsia="zh-CN"/>
                </w:rPr>
                <w:t>henrik.a.ryden@ericsson.com</w:t>
              </w:r>
            </w:hyperlink>
          </w:p>
        </w:tc>
      </w:tr>
      <w:tr w:rsidR="004C0EF0" w14:paraId="325BC1A8" w14:textId="77777777">
        <w:tc>
          <w:tcPr>
            <w:tcW w:w="2695" w:type="dxa"/>
            <w:vAlign w:val="center"/>
          </w:tcPr>
          <w:p w14:paraId="56CF3DA0" w14:textId="77777777" w:rsidR="004C0EF0" w:rsidRDefault="00180FE7">
            <w:pPr>
              <w:pStyle w:val="BodyText"/>
              <w:spacing w:before="40" w:after="40"/>
              <w:rPr>
                <w:lang w:eastAsia="zh-CN"/>
              </w:rPr>
            </w:pPr>
            <w:r>
              <w:rPr>
                <w:rFonts w:asciiTheme="minorHAnsi" w:hAnsiTheme="minorHAnsi"/>
                <w:szCs w:val="22"/>
              </w:rPr>
              <w:t>NTT DOCOMO</w:t>
            </w:r>
          </w:p>
        </w:tc>
        <w:tc>
          <w:tcPr>
            <w:tcW w:w="2520" w:type="dxa"/>
            <w:vAlign w:val="center"/>
          </w:tcPr>
          <w:p w14:paraId="677C1324" w14:textId="77777777" w:rsidR="004C0EF0" w:rsidRDefault="00180FE7">
            <w:pPr>
              <w:pStyle w:val="BodyText"/>
              <w:spacing w:before="40" w:after="40"/>
              <w:rPr>
                <w:lang w:eastAsia="zh-CN"/>
              </w:rPr>
            </w:pPr>
            <w:r>
              <w:rPr>
                <w:rFonts w:asciiTheme="minorHAnsi" w:hAnsiTheme="minorHAnsi"/>
                <w:szCs w:val="22"/>
              </w:rPr>
              <w:t>Haruhi Echigo</w:t>
            </w:r>
          </w:p>
        </w:tc>
        <w:tc>
          <w:tcPr>
            <w:tcW w:w="3847" w:type="dxa"/>
            <w:vAlign w:val="center"/>
          </w:tcPr>
          <w:p w14:paraId="1DF74697" w14:textId="77777777" w:rsidR="004C0EF0" w:rsidRDefault="00000000">
            <w:pPr>
              <w:pStyle w:val="BodyText"/>
              <w:spacing w:before="40" w:after="40"/>
              <w:rPr>
                <w:lang w:eastAsia="zh-CN"/>
              </w:rPr>
            </w:pPr>
            <w:hyperlink r:id="rId20" w:history="1">
              <w:r w:rsidR="00180FE7">
                <w:rPr>
                  <w:rStyle w:val="Hyperlink"/>
                  <w:rFonts w:asciiTheme="minorHAnsi" w:hAnsiTheme="minorHAnsi"/>
                  <w:szCs w:val="22"/>
                </w:rPr>
                <w:t>haruhi.echigo.fw@nttdocomo.com</w:t>
              </w:r>
            </w:hyperlink>
          </w:p>
        </w:tc>
      </w:tr>
      <w:tr w:rsidR="004C0EF0" w14:paraId="59E696C5" w14:textId="77777777">
        <w:tc>
          <w:tcPr>
            <w:tcW w:w="2695" w:type="dxa"/>
            <w:vAlign w:val="center"/>
          </w:tcPr>
          <w:p w14:paraId="052129B8" w14:textId="77777777" w:rsidR="004C0EF0" w:rsidRDefault="00180FE7">
            <w:pPr>
              <w:pStyle w:val="BodyText"/>
              <w:spacing w:before="40" w:after="40"/>
              <w:rPr>
                <w:rFonts w:asciiTheme="minorHAnsi" w:hAnsiTheme="minorHAnsi"/>
                <w:szCs w:val="22"/>
              </w:rPr>
            </w:pPr>
            <w:r>
              <w:rPr>
                <w:lang w:eastAsia="zh-CN"/>
              </w:rPr>
              <w:t>NEC</w:t>
            </w:r>
          </w:p>
        </w:tc>
        <w:tc>
          <w:tcPr>
            <w:tcW w:w="2520" w:type="dxa"/>
            <w:vAlign w:val="center"/>
          </w:tcPr>
          <w:p w14:paraId="644A2998" w14:textId="77777777" w:rsidR="004C0EF0" w:rsidRDefault="00180FE7">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0C2A9D70" w14:textId="77777777" w:rsidR="004C0EF0" w:rsidRDefault="00000000">
            <w:pPr>
              <w:pStyle w:val="BodyText"/>
              <w:spacing w:before="40" w:after="40"/>
              <w:rPr>
                <w:rStyle w:val="Hyperlink"/>
                <w:rFonts w:asciiTheme="minorHAnsi" w:hAnsiTheme="minorHAnsi"/>
                <w:szCs w:val="22"/>
              </w:rPr>
            </w:pPr>
            <w:hyperlink r:id="rId21" w:history="1">
              <w:r w:rsidR="00180FE7">
                <w:rPr>
                  <w:rStyle w:val="Hyperlink"/>
                  <w:lang w:eastAsia="zh-CN"/>
                </w:rPr>
                <w:t>guan_peng@nec.cn</w:t>
              </w:r>
            </w:hyperlink>
          </w:p>
        </w:tc>
      </w:tr>
      <w:tr w:rsidR="004C0EF0" w14:paraId="05009FB5" w14:textId="77777777">
        <w:tc>
          <w:tcPr>
            <w:tcW w:w="2695" w:type="dxa"/>
          </w:tcPr>
          <w:p w14:paraId="7E32EF89" w14:textId="77777777" w:rsidR="004C0EF0" w:rsidRDefault="00180FE7">
            <w:pPr>
              <w:spacing w:afterLines="50" w:after="120"/>
            </w:pPr>
            <w:r>
              <w:rPr>
                <w:rFonts w:hint="eastAsia"/>
              </w:rPr>
              <w:t>LG Electronics</w:t>
            </w:r>
          </w:p>
        </w:tc>
        <w:tc>
          <w:tcPr>
            <w:tcW w:w="2520" w:type="dxa"/>
          </w:tcPr>
          <w:p w14:paraId="031C5129" w14:textId="77777777" w:rsidR="004C0EF0" w:rsidRDefault="00180FE7">
            <w:pPr>
              <w:spacing w:afterLines="50" w:after="120"/>
            </w:pPr>
            <w:r>
              <w:rPr>
                <w:rFonts w:hint="eastAsia"/>
              </w:rPr>
              <w:t>Jiwon Kang</w:t>
            </w:r>
          </w:p>
        </w:tc>
        <w:tc>
          <w:tcPr>
            <w:tcW w:w="3847" w:type="dxa"/>
          </w:tcPr>
          <w:p w14:paraId="70624511" w14:textId="77777777" w:rsidR="004C0EF0" w:rsidRDefault="00000000">
            <w:pPr>
              <w:spacing w:afterLines="50" w:after="120"/>
            </w:pPr>
            <w:hyperlink r:id="rId22" w:history="1">
              <w:r w:rsidR="00180FE7">
                <w:rPr>
                  <w:rStyle w:val="Hyperlink"/>
                </w:rPr>
                <w:t>jw.kang@lge.com</w:t>
              </w:r>
            </w:hyperlink>
            <w:r w:rsidR="00180FE7">
              <w:t xml:space="preserve"> </w:t>
            </w:r>
          </w:p>
        </w:tc>
      </w:tr>
      <w:tr w:rsidR="004C0EF0" w14:paraId="3AB1FAB1" w14:textId="77777777">
        <w:tc>
          <w:tcPr>
            <w:tcW w:w="2695" w:type="dxa"/>
            <w:vAlign w:val="center"/>
          </w:tcPr>
          <w:p w14:paraId="03FB96FC" w14:textId="77777777" w:rsidR="004C0EF0" w:rsidRDefault="00180FE7">
            <w:pPr>
              <w:spacing w:afterLines="50" w:after="120"/>
            </w:pPr>
            <w:r>
              <w:rPr>
                <w:lang w:eastAsia="zh-CN"/>
              </w:rPr>
              <w:t>Lenovo</w:t>
            </w:r>
          </w:p>
        </w:tc>
        <w:tc>
          <w:tcPr>
            <w:tcW w:w="2520" w:type="dxa"/>
            <w:vAlign w:val="center"/>
          </w:tcPr>
          <w:p w14:paraId="65DBE5CF" w14:textId="77777777" w:rsidR="004C0EF0" w:rsidRDefault="00180FE7">
            <w:pPr>
              <w:pStyle w:val="BodyText"/>
              <w:spacing w:before="40" w:after="40"/>
              <w:rPr>
                <w:lang w:eastAsia="zh-CN"/>
              </w:rPr>
            </w:pPr>
            <w:r>
              <w:rPr>
                <w:rFonts w:hint="eastAsia"/>
                <w:lang w:eastAsia="zh-CN"/>
              </w:rPr>
              <w:t>J</w:t>
            </w:r>
            <w:r>
              <w:rPr>
                <w:lang w:eastAsia="zh-CN"/>
              </w:rPr>
              <w:t>ianfeng Wang</w:t>
            </w:r>
          </w:p>
          <w:p w14:paraId="400C331B" w14:textId="77777777" w:rsidR="004C0EF0" w:rsidRDefault="00180FE7">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2F1164C8" w14:textId="77777777" w:rsidR="004C0EF0" w:rsidRDefault="00000000">
            <w:pPr>
              <w:pStyle w:val="BodyText"/>
              <w:spacing w:before="40" w:after="40"/>
              <w:rPr>
                <w:lang w:eastAsia="zh-CN"/>
              </w:rPr>
            </w:pPr>
            <w:hyperlink r:id="rId23" w:history="1">
              <w:r w:rsidR="00180FE7">
                <w:rPr>
                  <w:rStyle w:val="Hyperlink"/>
                </w:rPr>
                <w:t>w</w:t>
              </w:r>
              <w:r w:rsidR="00180FE7">
                <w:rPr>
                  <w:rStyle w:val="Hyperlink"/>
                  <w:lang w:eastAsia="zh-CN"/>
                </w:rPr>
                <w:t>angjf20@lenovo.com</w:t>
              </w:r>
            </w:hyperlink>
          </w:p>
          <w:p w14:paraId="49541B8E" w14:textId="77777777" w:rsidR="004C0EF0" w:rsidRDefault="00000000">
            <w:pPr>
              <w:spacing w:afterLines="50" w:after="120"/>
            </w:pPr>
            <w:hyperlink r:id="rId24" w:history="1">
              <w:r w:rsidR="00180FE7">
                <w:rPr>
                  <w:rStyle w:val="Hyperlink"/>
                  <w:lang w:eastAsia="zh-CN"/>
                </w:rPr>
                <w:t>vpourahmadi@lenovo.com</w:t>
              </w:r>
            </w:hyperlink>
            <w:r w:rsidR="00180FE7">
              <w:rPr>
                <w:rFonts w:hint="eastAsia"/>
                <w:lang w:eastAsia="zh-CN"/>
              </w:rPr>
              <w:t xml:space="preserve"> </w:t>
            </w:r>
          </w:p>
        </w:tc>
      </w:tr>
      <w:tr w:rsidR="004C0EF0" w14:paraId="2B88B43D" w14:textId="77777777">
        <w:tc>
          <w:tcPr>
            <w:tcW w:w="2695" w:type="dxa"/>
            <w:vAlign w:val="center"/>
          </w:tcPr>
          <w:p w14:paraId="58EB258D" w14:textId="77777777" w:rsidR="004C0EF0" w:rsidRDefault="00180FE7">
            <w:pPr>
              <w:spacing w:afterLines="50" w:after="120"/>
              <w:rPr>
                <w:lang w:eastAsia="zh-CN"/>
              </w:rPr>
            </w:pPr>
            <w:r>
              <w:rPr>
                <w:lang w:eastAsia="zh-CN"/>
              </w:rPr>
              <w:t>Mediatek</w:t>
            </w:r>
          </w:p>
        </w:tc>
        <w:tc>
          <w:tcPr>
            <w:tcW w:w="2520" w:type="dxa"/>
            <w:vAlign w:val="center"/>
          </w:tcPr>
          <w:p w14:paraId="500C767A" w14:textId="77777777" w:rsidR="004C0EF0" w:rsidRDefault="00180FE7">
            <w:pPr>
              <w:pStyle w:val="BodyText"/>
              <w:spacing w:before="40" w:after="40"/>
              <w:rPr>
                <w:lang w:eastAsia="zh-CN"/>
              </w:rPr>
            </w:pPr>
            <w:r>
              <w:rPr>
                <w:lang w:eastAsia="zh-CN"/>
              </w:rPr>
              <w:t>Yuanyuan Zhang</w:t>
            </w:r>
          </w:p>
        </w:tc>
        <w:tc>
          <w:tcPr>
            <w:tcW w:w="3847" w:type="dxa"/>
            <w:vAlign w:val="center"/>
          </w:tcPr>
          <w:p w14:paraId="092A0183" w14:textId="77777777" w:rsidR="004C0EF0" w:rsidRDefault="00000000">
            <w:pPr>
              <w:pStyle w:val="BodyText"/>
              <w:spacing w:before="40" w:after="40"/>
            </w:pPr>
            <w:hyperlink r:id="rId25" w:history="1">
              <w:r w:rsidR="00180FE7">
                <w:rPr>
                  <w:rStyle w:val="Hyperlink"/>
                </w:rPr>
                <w:t>Yuany.zhang@mediatek.com</w:t>
              </w:r>
            </w:hyperlink>
          </w:p>
        </w:tc>
      </w:tr>
      <w:tr w:rsidR="004C0EF0" w14:paraId="4D6AEB47" w14:textId="77777777">
        <w:tc>
          <w:tcPr>
            <w:tcW w:w="2695" w:type="dxa"/>
            <w:vAlign w:val="center"/>
          </w:tcPr>
          <w:p w14:paraId="36776419" w14:textId="77777777" w:rsidR="004C0EF0" w:rsidRDefault="00180FE7">
            <w:pPr>
              <w:pStyle w:val="BodyText"/>
              <w:spacing w:before="40" w:after="40"/>
              <w:rPr>
                <w:lang w:eastAsia="zh-CN"/>
              </w:rPr>
            </w:pPr>
            <w:r>
              <w:rPr>
                <w:rFonts w:hint="eastAsia"/>
                <w:lang w:eastAsia="zh-CN"/>
              </w:rPr>
              <w:t>ZTE</w:t>
            </w:r>
          </w:p>
        </w:tc>
        <w:tc>
          <w:tcPr>
            <w:tcW w:w="2520" w:type="dxa"/>
            <w:vAlign w:val="center"/>
          </w:tcPr>
          <w:p w14:paraId="1D47E80E" w14:textId="77777777" w:rsidR="004C0EF0" w:rsidRDefault="00180FE7">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6A9E13CF" w14:textId="77777777" w:rsidR="004C0EF0" w:rsidRDefault="00000000">
            <w:pPr>
              <w:pStyle w:val="BodyText"/>
              <w:spacing w:before="40" w:after="40"/>
            </w:pPr>
            <w:hyperlink r:id="rId26" w:history="1">
              <w:r w:rsidR="00180FE7">
                <w:rPr>
                  <w:rStyle w:val="Hyperlink"/>
                  <w:rFonts w:hint="eastAsia"/>
                  <w:lang w:eastAsia="zh-CN"/>
                </w:rPr>
                <w:t>zheng.guozeng@zte.com.cn</w:t>
              </w:r>
            </w:hyperlink>
          </w:p>
        </w:tc>
      </w:tr>
      <w:tr w:rsidR="004C0EF0" w14:paraId="5EB02153" w14:textId="77777777">
        <w:tc>
          <w:tcPr>
            <w:tcW w:w="2695" w:type="dxa"/>
            <w:vAlign w:val="center"/>
          </w:tcPr>
          <w:p w14:paraId="19D0DF08" w14:textId="77777777" w:rsidR="004C0EF0" w:rsidRDefault="00180FE7">
            <w:pPr>
              <w:pStyle w:val="BodyText"/>
              <w:spacing w:before="40" w:after="40"/>
              <w:rPr>
                <w:lang w:eastAsia="zh-CN"/>
              </w:rPr>
            </w:pPr>
            <w:r>
              <w:rPr>
                <w:smallCaps/>
              </w:rPr>
              <w:t>CATT</w:t>
            </w:r>
          </w:p>
        </w:tc>
        <w:tc>
          <w:tcPr>
            <w:tcW w:w="2520" w:type="dxa"/>
            <w:vAlign w:val="center"/>
          </w:tcPr>
          <w:p w14:paraId="7D090062" w14:textId="77777777" w:rsidR="004C0EF0" w:rsidRDefault="00180FE7">
            <w:pPr>
              <w:pStyle w:val="BodyText"/>
              <w:spacing w:before="40" w:after="40"/>
              <w:rPr>
                <w:lang w:eastAsia="zh-CN"/>
              </w:rPr>
            </w:pPr>
            <w:r>
              <w:rPr>
                <w:rFonts w:hint="eastAsia"/>
                <w:lang w:eastAsia="zh-CN"/>
              </w:rPr>
              <w:t>Yongqiang FEI</w:t>
            </w:r>
          </w:p>
        </w:tc>
        <w:tc>
          <w:tcPr>
            <w:tcW w:w="3847" w:type="dxa"/>
            <w:vAlign w:val="center"/>
          </w:tcPr>
          <w:p w14:paraId="5D609E92" w14:textId="77777777" w:rsidR="004C0EF0" w:rsidRDefault="00180FE7">
            <w:pPr>
              <w:pStyle w:val="BodyText"/>
              <w:spacing w:before="40" w:after="40"/>
            </w:pPr>
            <w:r>
              <w:rPr>
                <w:rFonts w:hint="eastAsia"/>
                <w:lang w:eastAsia="zh-CN"/>
              </w:rPr>
              <w:t>feiyongqiang@catt.cn</w:t>
            </w:r>
          </w:p>
        </w:tc>
      </w:tr>
      <w:tr w:rsidR="004C0EF0" w14:paraId="17BEB99B" w14:textId="77777777">
        <w:tc>
          <w:tcPr>
            <w:tcW w:w="2695" w:type="dxa"/>
            <w:vAlign w:val="center"/>
          </w:tcPr>
          <w:p w14:paraId="25FB68A3" w14:textId="77777777" w:rsidR="004C0EF0" w:rsidRDefault="00180FE7">
            <w:pPr>
              <w:pStyle w:val="BodyText"/>
              <w:spacing w:before="40" w:after="40"/>
              <w:rPr>
                <w:lang w:eastAsia="zh-CN"/>
              </w:rPr>
            </w:pPr>
            <w:r>
              <w:rPr>
                <w:lang w:eastAsia="zh-CN"/>
              </w:rPr>
              <w:t>KDDI</w:t>
            </w:r>
          </w:p>
        </w:tc>
        <w:tc>
          <w:tcPr>
            <w:tcW w:w="2520" w:type="dxa"/>
            <w:vAlign w:val="center"/>
          </w:tcPr>
          <w:p w14:paraId="38E9F5E1" w14:textId="77777777" w:rsidR="004C0EF0" w:rsidRDefault="00180FE7">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028A8937" w14:textId="77777777" w:rsidR="004C0EF0" w:rsidRDefault="00000000">
            <w:pPr>
              <w:pStyle w:val="BodyText"/>
              <w:spacing w:before="40" w:after="40"/>
              <w:rPr>
                <w:lang w:eastAsia="zh-CN"/>
              </w:rPr>
            </w:pPr>
            <w:hyperlink r:id="rId27" w:history="1">
              <w:r w:rsidR="00180FE7">
                <w:rPr>
                  <w:rStyle w:val="Hyperlink"/>
                  <w:lang w:eastAsia="zh-CN"/>
                </w:rPr>
                <w:t>ta-watanabe@kddi.com</w:t>
              </w:r>
            </w:hyperlink>
          </w:p>
        </w:tc>
      </w:tr>
      <w:tr w:rsidR="004C0EF0" w14:paraId="1464A927" w14:textId="77777777">
        <w:tc>
          <w:tcPr>
            <w:tcW w:w="2695" w:type="dxa"/>
            <w:vAlign w:val="center"/>
          </w:tcPr>
          <w:p w14:paraId="0AE332C0" w14:textId="77777777" w:rsidR="004C0EF0" w:rsidRDefault="00180FE7">
            <w:pPr>
              <w:pStyle w:val="BodyText"/>
              <w:spacing w:before="40" w:after="40"/>
              <w:rPr>
                <w:lang w:eastAsia="zh-CN"/>
              </w:rPr>
            </w:pPr>
            <w:r>
              <w:rPr>
                <w:lang w:eastAsia="zh-CN"/>
              </w:rPr>
              <w:t>Intel</w:t>
            </w:r>
          </w:p>
        </w:tc>
        <w:tc>
          <w:tcPr>
            <w:tcW w:w="2520" w:type="dxa"/>
            <w:vAlign w:val="center"/>
          </w:tcPr>
          <w:p w14:paraId="491EA626" w14:textId="77777777" w:rsidR="004C0EF0" w:rsidRDefault="00180FE7">
            <w:pPr>
              <w:pStyle w:val="BodyText"/>
              <w:spacing w:before="40" w:after="40"/>
              <w:rPr>
                <w:lang w:eastAsia="zh-CN"/>
              </w:rPr>
            </w:pPr>
            <w:r>
              <w:rPr>
                <w:lang w:eastAsia="zh-CN"/>
              </w:rPr>
              <w:t>Bishwarup Mondal</w:t>
            </w:r>
          </w:p>
        </w:tc>
        <w:tc>
          <w:tcPr>
            <w:tcW w:w="3847" w:type="dxa"/>
            <w:vAlign w:val="center"/>
          </w:tcPr>
          <w:p w14:paraId="37D8D4B3" w14:textId="77777777" w:rsidR="004C0EF0" w:rsidRDefault="00180FE7">
            <w:pPr>
              <w:pStyle w:val="BodyText"/>
              <w:spacing w:before="40" w:after="40"/>
            </w:pPr>
            <w:r>
              <w:t>bishwarup.mondal@intel.com</w:t>
            </w:r>
          </w:p>
        </w:tc>
      </w:tr>
    </w:tbl>
    <w:p w14:paraId="74B9F3A3" w14:textId="77777777" w:rsidR="004C0EF0" w:rsidRDefault="004C0EF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4C0EF0" w14:paraId="00C2A2F3" w14:textId="77777777">
        <w:tc>
          <w:tcPr>
            <w:tcW w:w="2695" w:type="dxa"/>
            <w:vAlign w:val="center"/>
          </w:tcPr>
          <w:p w14:paraId="1CC4B671" w14:textId="77777777" w:rsidR="004C0EF0" w:rsidRDefault="00180FE7">
            <w:pPr>
              <w:pStyle w:val="BodyText"/>
              <w:spacing w:before="40" w:after="40"/>
              <w:rPr>
                <w:lang w:eastAsia="zh-CN"/>
              </w:rPr>
            </w:pPr>
            <w:r>
              <w:rPr>
                <w:lang w:eastAsia="zh-CN"/>
              </w:rPr>
              <w:t>AT&amp;T</w:t>
            </w:r>
          </w:p>
        </w:tc>
        <w:tc>
          <w:tcPr>
            <w:tcW w:w="2520" w:type="dxa"/>
            <w:vAlign w:val="center"/>
          </w:tcPr>
          <w:p w14:paraId="4197DB34" w14:textId="77777777" w:rsidR="004C0EF0" w:rsidRDefault="00180FE7">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9C11EAC" w14:textId="77777777" w:rsidR="004C0EF0" w:rsidRDefault="00180FE7">
            <w:pPr>
              <w:pStyle w:val="BodyText"/>
              <w:spacing w:before="40" w:after="40"/>
              <w:rPr>
                <w:lang w:eastAsia="zh-CN"/>
              </w:rPr>
            </w:pPr>
            <w:r>
              <w:rPr>
                <w:lang w:eastAsia="zh-CN"/>
              </w:rPr>
              <w:t>thomas.novlan@att.com</w:t>
            </w:r>
          </w:p>
        </w:tc>
      </w:tr>
      <w:tr w:rsidR="004C0EF0" w14:paraId="2814D8D5" w14:textId="77777777">
        <w:tc>
          <w:tcPr>
            <w:tcW w:w="2695" w:type="dxa"/>
            <w:vAlign w:val="center"/>
          </w:tcPr>
          <w:p w14:paraId="45F1FE7F" w14:textId="77777777" w:rsidR="004C0EF0" w:rsidRDefault="00180FE7">
            <w:pPr>
              <w:pStyle w:val="BodyText"/>
              <w:spacing w:before="40" w:after="40"/>
              <w:rPr>
                <w:lang w:eastAsia="zh-CN"/>
              </w:rPr>
            </w:pPr>
            <w:r>
              <w:rPr>
                <w:lang w:eastAsia="zh-CN"/>
              </w:rPr>
              <w:lastRenderedPageBreak/>
              <w:t>Fujitsu</w:t>
            </w:r>
          </w:p>
        </w:tc>
        <w:tc>
          <w:tcPr>
            <w:tcW w:w="2520" w:type="dxa"/>
            <w:vAlign w:val="center"/>
          </w:tcPr>
          <w:p w14:paraId="6FBD2D25" w14:textId="77777777" w:rsidR="004C0EF0" w:rsidRDefault="00180FE7">
            <w:pPr>
              <w:pStyle w:val="BodyText"/>
              <w:spacing w:before="40" w:after="40"/>
              <w:rPr>
                <w:lang w:eastAsia="zh-CN"/>
              </w:rPr>
            </w:pPr>
            <w:r>
              <w:rPr>
                <w:lang w:eastAsia="zh-CN"/>
              </w:rPr>
              <w:t>Wang Xin</w:t>
            </w:r>
          </w:p>
        </w:tc>
        <w:tc>
          <w:tcPr>
            <w:tcW w:w="3847" w:type="dxa"/>
            <w:vAlign w:val="center"/>
          </w:tcPr>
          <w:p w14:paraId="4779D608" w14:textId="77777777" w:rsidR="004C0EF0" w:rsidRDefault="00180FE7">
            <w:pPr>
              <w:pStyle w:val="BodyText"/>
              <w:spacing w:before="40" w:after="40"/>
              <w:rPr>
                <w:lang w:eastAsia="zh-CN"/>
              </w:rPr>
            </w:pPr>
            <w:r>
              <w:rPr>
                <w:lang w:eastAsia="zh-CN"/>
              </w:rPr>
              <w:t>wangxin@fujitsu.com</w:t>
            </w:r>
          </w:p>
        </w:tc>
      </w:tr>
      <w:tr w:rsidR="004C0EF0" w14:paraId="345ED701" w14:textId="77777777">
        <w:tc>
          <w:tcPr>
            <w:tcW w:w="2695" w:type="dxa"/>
            <w:vAlign w:val="center"/>
          </w:tcPr>
          <w:p w14:paraId="42CF3ABF" w14:textId="77777777" w:rsidR="004C0EF0" w:rsidRDefault="00180FE7">
            <w:pPr>
              <w:pStyle w:val="BodyText"/>
              <w:spacing w:before="40" w:after="40"/>
              <w:rPr>
                <w:lang w:eastAsia="zh-CN"/>
              </w:rPr>
            </w:pPr>
            <w:r>
              <w:rPr>
                <w:rFonts w:hint="eastAsia"/>
                <w:lang w:eastAsia="zh-CN"/>
              </w:rPr>
              <w:t>S</w:t>
            </w:r>
            <w:r>
              <w:rPr>
                <w:lang w:eastAsia="zh-CN"/>
              </w:rPr>
              <w:t>preadtrum</w:t>
            </w:r>
          </w:p>
        </w:tc>
        <w:tc>
          <w:tcPr>
            <w:tcW w:w="2520" w:type="dxa"/>
            <w:vAlign w:val="center"/>
          </w:tcPr>
          <w:p w14:paraId="230D8349" w14:textId="77777777" w:rsidR="004C0EF0" w:rsidRDefault="00180FE7">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58724F73" w14:textId="77777777" w:rsidR="004C0EF0" w:rsidRDefault="00180FE7">
            <w:pPr>
              <w:pStyle w:val="BodyText"/>
              <w:spacing w:before="40" w:after="40"/>
              <w:rPr>
                <w:lang w:eastAsia="zh-CN"/>
              </w:rPr>
            </w:pPr>
            <w:r>
              <w:rPr>
                <w:lang w:eastAsia="zh-CN"/>
              </w:rPr>
              <w:t>Hualei.wang@unisoc.com</w:t>
            </w:r>
          </w:p>
        </w:tc>
      </w:tr>
      <w:tr w:rsidR="004C0EF0" w14:paraId="3DBB1D55" w14:textId="77777777">
        <w:tc>
          <w:tcPr>
            <w:tcW w:w="2695" w:type="dxa"/>
            <w:vAlign w:val="center"/>
          </w:tcPr>
          <w:p w14:paraId="356B0E3E" w14:textId="77777777" w:rsidR="004C0EF0" w:rsidRDefault="00180FE7">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670E21EF" w14:textId="77777777" w:rsidR="004C0EF0" w:rsidRDefault="00180FE7">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2438BD9F" w14:textId="77777777" w:rsidR="004C0EF0" w:rsidRDefault="00180FE7">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2FCF308A" w14:textId="77777777" w:rsidR="004C0EF0" w:rsidRDefault="00000000">
            <w:pPr>
              <w:pStyle w:val="BodyText"/>
              <w:spacing w:before="40" w:after="40"/>
              <w:rPr>
                <w:rFonts w:eastAsia="Malgun Gothic"/>
                <w:lang w:eastAsia="ko-KR"/>
              </w:rPr>
            </w:pPr>
            <w:hyperlink r:id="rId28" w:history="1">
              <w:r w:rsidR="00180FE7">
                <w:rPr>
                  <w:rStyle w:val="Hyperlink"/>
                  <w:rFonts w:eastAsia="Malgun Gothic" w:hint="eastAsia"/>
                  <w:lang w:eastAsia="ko-KR"/>
                </w:rPr>
                <w:t>h</w:t>
              </w:r>
              <w:r w:rsidR="00180FE7">
                <w:rPr>
                  <w:rStyle w:val="Hyperlink"/>
                  <w:rFonts w:eastAsia="Malgun Gothic"/>
                  <w:lang w:eastAsia="ko-KR"/>
                </w:rPr>
                <w:t>junpark@etri.re.kr</w:t>
              </w:r>
            </w:hyperlink>
          </w:p>
          <w:p w14:paraId="3A85E551" w14:textId="77777777" w:rsidR="004C0EF0" w:rsidRDefault="00000000">
            <w:pPr>
              <w:pStyle w:val="BodyText"/>
              <w:spacing w:before="40" w:after="40"/>
              <w:rPr>
                <w:lang w:eastAsia="zh-CN"/>
              </w:rPr>
            </w:pPr>
            <w:hyperlink r:id="rId29" w:history="1">
              <w:r w:rsidR="00180FE7">
                <w:rPr>
                  <w:rStyle w:val="Hyperlink"/>
                  <w:rFonts w:eastAsia="Malgun Gothic"/>
                  <w:lang w:eastAsia="ko-KR"/>
                </w:rPr>
                <w:t>alee@etri.re.kr</w:t>
              </w:r>
            </w:hyperlink>
          </w:p>
        </w:tc>
      </w:tr>
      <w:tr w:rsidR="004C0EF0" w14:paraId="46444EF8" w14:textId="77777777">
        <w:tc>
          <w:tcPr>
            <w:tcW w:w="2695" w:type="dxa"/>
            <w:vAlign w:val="center"/>
          </w:tcPr>
          <w:p w14:paraId="4E61159A" w14:textId="77777777" w:rsidR="004C0EF0" w:rsidRDefault="00180FE7">
            <w:pPr>
              <w:pStyle w:val="BodyText"/>
              <w:spacing w:before="40" w:after="40"/>
              <w:rPr>
                <w:lang w:eastAsia="zh-CN"/>
              </w:rPr>
            </w:pPr>
            <w:r>
              <w:rPr>
                <w:rFonts w:hint="eastAsia"/>
                <w:lang w:eastAsia="zh-CN"/>
              </w:rPr>
              <w:t>C</w:t>
            </w:r>
            <w:r>
              <w:rPr>
                <w:lang w:eastAsia="zh-CN"/>
              </w:rPr>
              <w:t>MCC</w:t>
            </w:r>
          </w:p>
        </w:tc>
        <w:tc>
          <w:tcPr>
            <w:tcW w:w="2520" w:type="dxa"/>
            <w:vAlign w:val="center"/>
          </w:tcPr>
          <w:p w14:paraId="7D8698F9" w14:textId="77777777" w:rsidR="004C0EF0" w:rsidRDefault="00180FE7">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2FA7751B" w14:textId="77777777" w:rsidR="004C0EF0" w:rsidRDefault="00180FE7">
            <w:pPr>
              <w:pStyle w:val="BodyText"/>
              <w:spacing w:before="40" w:after="40"/>
              <w:rPr>
                <w:lang w:eastAsia="zh-CN"/>
              </w:rPr>
            </w:pPr>
            <w:r>
              <w:rPr>
                <w:rFonts w:hint="eastAsia"/>
                <w:lang w:eastAsia="zh-CN"/>
              </w:rPr>
              <w:t>z</w:t>
            </w:r>
            <w:r>
              <w:rPr>
                <w:lang w:eastAsia="zh-CN"/>
              </w:rPr>
              <w:t>uojun@chinamobile.com</w:t>
            </w:r>
          </w:p>
        </w:tc>
      </w:tr>
      <w:tr w:rsidR="004C0EF0" w14:paraId="0CAF0D9F" w14:textId="77777777">
        <w:tc>
          <w:tcPr>
            <w:tcW w:w="2695" w:type="dxa"/>
            <w:vAlign w:val="center"/>
          </w:tcPr>
          <w:p w14:paraId="459668D8" w14:textId="77777777" w:rsidR="004C0EF0" w:rsidRDefault="00180FE7">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640FDC3" w14:textId="77777777" w:rsidR="004C0EF0" w:rsidRDefault="00180FE7">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7653ECC4" w14:textId="77777777" w:rsidR="004C0EF0" w:rsidRDefault="00180FE7">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4C0EF0" w14:paraId="10020AEA" w14:textId="77777777">
        <w:tc>
          <w:tcPr>
            <w:tcW w:w="2695" w:type="dxa"/>
          </w:tcPr>
          <w:p w14:paraId="32AA4E53" w14:textId="77777777" w:rsidR="004C0EF0" w:rsidRDefault="00180FE7">
            <w:pPr>
              <w:pStyle w:val="BodyText"/>
              <w:spacing w:before="40" w:after="40"/>
              <w:rPr>
                <w:lang w:eastAsia="zh-CN"/>
              </w:rPr>
            </w:pPr>
            <w:r>
              <w:rPr>
                <w:lang w:eastAsia="zh-CN"/>
              </w:rPr>
              <w:t>Nokia</w:t>
            </w:r>
          </w:p>
        </w:tc>
        <w:tc>
          <w:tcPr>
            <w:tcW w:w="2520" w:type="dxa"/>
          </w:tcPr>
          <w:p w14:paraId="4A8B9D85" w14:textId="77777777" w:rsidR="004C0EF0" w:rsidRDefault="00180FE7">
            <w:pPr>
              <w:pStyle w:val="BodyText"/>
              <w:spacing w:before="40" w:after="40"/>
              <w:rPr>
                <w:lang w:eastAsia="zh-CN"/>
              </w:rPr>
            </w:pPr>
            <w:r>
              <w:rPr>
                <w:lang w:eastAsia="zh-CN"/>
              </w:rPr>
              <w:t>Keeth Jayasinghe</w:t>
            </w:r>
          </w:p>
        </w:tc>
        <w:tc>
          <w:tcPr>
            <w:tcW w:w="3847" w:type="dxa"/>
          </w:tcPr>
          <w:p w14:paraId="6926C936" w14:textId="77777777" w:rsidR="004C0EF0" w:rsidRDefault="00180FE7">
            <w:pPr>
              <w:pStyle w:val="BodyText"/>
              <w:spacing w:before="40" w:after="40"/>
              <w:rPr>
                <w:lang w:eastAsia="zh-CN"/>
              </w:rPr>
            </w:pPr>
            <w:r>
              <w:rPr>
                <w:lang w:eastAsia="zh-CN"/>
              </w:rPr>
              <w:t>Keeth.jayasinghe@nokia.com</w:t>
            </w:r>
          </w:p>
        </w:tc>
      </w:tr>
      <w:tr w:rsidR="004C0EF0" w14:paraId="0EBD42F5" w14:textId="77777777">
        <w:tc>
          <w:tcPr>
            <w:tcW w:w="2695" w:type="dxa"/>
          </w:tcPr>
          <w:p w14:paraId="396974DF" w14:textId="77777777" w:rsidR="004C0EF0" w:rsidRDefault="00180FE7">
            <w:pPr>
              <w:pStyle w:val="BodyText"/>
              <w:spacing w:before="40" w:after="40"/>
              <w:rPr>
                <w:lang w:eastAsia="zh-CN"/>
              </w:rPr>
            </w:pPr>
            <w:r>
              <w:rPr>
                <w:rFonts w:hint="eastAsia"/>
                <w:lang w:eastAsia="zh-CN"/>
              </w:rPr>
              <w:t>S</w:t>
            </w:r>
            <w:r>
              <w:rPr>
                <w:lang w:eastAsia="zh-CN"/>
              </w:rPr>
              <w:t>amsung</w:t>
            </w:r>
          </w:p>
        </w:tc>
        <w:tc>
          <w:tcPr>
            <w:tcW w:w="2520" w:type="dxa"/>
          </w:tcPr>
          <w:p w14:paraId="1DB55BE4" w14:textId="77777777" w:rsidR="004C0EF0" w:rsidRDefault="00180FE7">
            <w:pPr>
              <w:pStyle w:val="BodyText"/>
              <w:spacing w:before="40" w:after="40"/>
              <w:rPr>
                <w:lang w:eastAsia="zh-CN"/>
              </w:rPr>
            </w:pPr>
            <w:r>
              <w:rPr>
                <w:rFonts w:hint="eastAsia"/>
                <w:lang w:eastAsia="zh-CN"/>
              </w:rPr>
              <w:t>A</w:t>
            </w:r>
            <w:r>
              <w:rPr>
                <w:lang w:eastAsia="zh-CN"/>
              </w:rPr>
              <w:t>meha</w:t>
            </w:r>
          </w:p>
        </w:tc>
        <w:tc>
          <w:tcPr>
            <w:tcW w:w="3847" w:type="dxa"/>
          </w:tcPr>
          <w:p w14:paraId="5192FB3D" w14:textId="77777777" w:rsidR="004C0EF0" w:rsidRDefault="00180FE7">
            <w:pPr>
              <w:pStyle w:val="BodyText"/>
              <w:spacing w:before="40" w:after="40"/>
              <w:rPr>
                <w:lang w:eastAsia="zh-CN"/>
              </w:rPr>
            </w:pPr>
            <w:r>
              <w:rPr>
                <w:lang w:eastAsia="zh-CN"/>
              </w:rPr>
              <w:t>a</w:t>
            </w:r>
            <w:r>
              <w:rPr>
                <w:rFonts w:hint="eastAsia"/>
                <w:lang w:eastAsia="zh-CN"/>
              </w:rPr>
              <w:t>mehat.</w:t>
            </w:r>
            <w:r>
              <w:rPr>
                <w:lang w:eastAsia="zh-CN"/>
              </w:rPr>
              <w:t>abebe@samsung.com</w:t>
            </w:r>
          </w:p>
        </w:tc>
      </w:tr>
      <w:tr w:rsidR="004C0EF0" w14:paraId="7BF78ACF" w14:textId="77777777">
        <w:tc>
          <w:tcPr>
            <w:tcW w:w="2695" w:type="dxa"/>
          </w:tcPr>
          <w:p w14:paraId="0DBE64C8" w14:textId="77777777" w:rsidR="004C0EF0" w:rsidRDefault="00180FE7">
            <w:pPr>
              <w:pStyle w:val="BodyText"/>
              <w:spacing w:before="40" w:after="40"/>
              <w:rPr>
                <w:lang w:eastAsia="zh-CN"/>
              </w:rPr>
            </w:pPr>
            <w:r>
              <w:rPr>
                <w:lang w:eastAsia="zh-CN"/>
              </w:rPr>
              <w:t>Intel Corporation</w:t>
            </w:r>
          </w:p>
        </w:tc>
        <w:tc>
          <w:tcPr>
            <w:tcW w:w="2520" w:type="dxa"/>
          </w:tcPr>
          <w:p w14:paraId="5C2D13D6" w14:textId="77777777" w:rsidR="004C0EF0" w:rsidRDefault="00180FE7">
            <w:pPr>
              <w:pStyle w:val="BodyText"/>
              <w:spacing w:before="40" w:after="40"/>
              <w:rPr>
                <w:lang w:eastAsia="zh-CN"/>
              </w:rPr>
            </w:pPr>
            <w:r>
              <w:rPr>
                <w:lang w:eastAsia="zh-CN"/>
              </w:rPr>
              <w:t>Bishwarup Mondal</w:t>
            </w:r>
          </w:p>
        </w:tc>
        <w:tc>
          <w:tcPr>
            <w:tcW w:w="3847" w:type="dxa"/>
          </w:tcPr>
          <w:p w14:paraId="485EE803" w14:textId="77777777" w:rsidR="004C0EF0" w:rsidRDefault="00180FE7">
            <w:pPr>
              <w:pStyle w:val="BodyText"/>
              <w:spacing w:before="40" w:after="40"/>
              <w:rPr>
                <w:lang w:eastAsia="zh-CN"/>
              </w:rPr>
            </w:pPr>
            <w:r>
              <w:rPr>
                <w:lang w:eastAsia="zh-CN"/>
              </w:rPr>
              <w:t>bishwarup.mondal@intel.com</w:t>
            </w:r>
          </w:p>
        </w:tc>
      </w:tr>
      <w:tr w:rsidR="004C0EF0" w14:paraId="46957E14" w14:textId="77777777">
        <w:tc>
          <w:tcPr>
            <w:tcW w:w="2695" w:type="dxa"/>
          </w:tcPr>
          <w:p w14:paraId="62953197" w14:textId="77777777" w:rsidR="004C0EF0" w:rsidRDefault="00180FE7">
            <w:pPr>
              <w:pStyle w:val="BodyText"/>
              <w:spacing w:before="40" w:after="40"/>
              <w:rPr>
                <w:lang w:eastAsia="zh-CN"/>
              </w:rPr>
            </w:pPr>
            <w:r>
              <w:rPr>
                <w:rFonts w:hint="eastAsia"/>
                <w:lang w:eastAsia="zh-CN"/>
              </w:rPr>
              <w:t>S</w:t>
            </w:r>
            <w:r>
              <w:rPr>
                <w:lang w:eastAsia="zh-CN"/>
              </w:rPr>
              <w:t>EU</w:t>
            </w:r>
          </w:p>
        </w:tc>
        <w:tc>
          <w:tcPr>
            <w:tcW w:w="2520" w:type="dxa"/>
          </w:tcPr>
          <w:p w14:paraId="109C5A94" w14:textId="77777777" w:rsidR="004C0EF0" w:rsidRDefault="00180FE7">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594BA8BF" w14:textId="77777777" w:rsidR="004C0EF0" w:rsidRDefault="00180FE7">
            <w:pPr>
              <w:pStyle w:val="BodyText"/>
              <w:spacing w:before="40" w:after="40"/>
              <w:rPr>
                <w:lang w:eastAsia="zh-CN"/>
              </w:rPr>
            </w:pPr>
            <w:r>
              <w:rPr>
                <w:rFonts w:hint="eastAsia"/>
                <w:lang w:eastAsia="zh-CN"/>
              </w:rPr>
              <w:t>j</w:t>
            </w:r>
            <w:r>
              <w:rPr>
                <w:lang w:eastAsia="zh-CN"/>
              </w:rPr>
              <w:t>iajiaguo@seu.edu.cn</w:t>
            </w:r>
          </w:p>
        </w:tc>
      </w:tr>
      <w:tr w:rsidR="004C0EF0" w14:paraId="0540AF6D" w14:textId="77777777">
        <w:tc>
          <w:tcPr>
            <w:tcW w:w="2695" w:type="dxa"/>
          </w:tcPr>
          <w:p w14:paraId="7012A52C" w14:textId="77777777" w:rsidR="004C0EF0" w:rsidRDefault="00180FE7">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16577602" w14:textId="77777777" w:rsidR="004C0EF0" w:rsidRDefault="00180FE7">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3456E94B" w14:textId="77777777" w:rsidR="004C0EF0" w:rsidRDefault="00180FE7">
            <w:pPr>
              <w:pStyle w:val="BodyText"/>
              <w:spacing w:before="40" w:after="40"/>
              <w:rPr>
                <w:lang w:eastAsia="zh-CN"/>
              </w:rPr>
            </w:pPr>
            <w:r>
              <w:rPr>
                <w:rFonts w:eastAsia="MS Mincho"/>
                <w:lang w:eastAsia="ja-JP"/>
              </w:rPr>
              <w:t>hiroki.matsuda@sony.com</w:t>
            </w:r>
          </w:p>
        </w:tc>
      </w:tr>
      <w:tr w:rsidR="004C0EF0" w14:paraId="336C894D" w14:textId="77777777">
        <w:tc>
          <w:tcPr>
            <w:tcW w:w="2695" w:type="dxa"/>
          </w:tcPr>
          <w:p w14:paraId="1D969F86" w14:textId="77777777" w:rsidR="004C0EF0" w:rsidRDefault="00180FE7">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367290A0" w14:textId="77777777" w:rsidR="004C0EF0" w:rsidRDefault="00180FE7">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642325C3" w14:textId="77777777" w:rsidR="004C0EF0" w:rsidRDefault="00180FE7">
            <w:pPr>
              <w:pStyle w:val="BodyText"/>
              <w:spacing w:before="40" w:after="40"/>
              <w:rPr>
                <w:rFonts w:eastAsia="MS Mincho"/>
                <w:lang w:eastAsia="ja-JP"/>
              </w:rPr>
            </w:pPr>
            <w:r>
              <w:rPr>
                <w:lang w:eastAsia="zh-CN"/>
              </w:rPr>
              <w:t>liuan3@huawei.com</w:t>
            </w:r>
          </w:p>
        </w:tc>
      </w:tr>
      <w:tr w:rsidR="004C0EF0" w14:paraId="52C5EA6D" w14:textId="77777777">
        <w:tc>
          <w:tcPr>
            <w:tcW w:w="2695" w:type="dxa"/>
          </w:tcPr>
          <w:p w14:paraId="65DC122E" w14:textId="77777777" w:rsidR="004C0EF0" w:rsidRDefault="00180FE7">
            <w:pPr>
              <w:pStyle w:val="BodyText"/>
              <w:spacing w:before="40" w:after="40"/>
              <w:rPr>
                <w:lang w:eastAsia="zh-CN"/>
              </w:rPr>
            </w:pPr>
            <w:r>
              <w:rPr>
                <w:lang w:eastAsia="zh-CN"/>
              </w:rPr>
              <w:t>Apple</w:t>
            </w:r>
          </w:p>
        </w:tc>
        <w:tc>
          <w:tcPr>
            <w:tcW w:w="2520" w:type="dxa"/>
          </w:tcPr>
          <w:p w14:paraId="46B26C4A" w14:textId="77777777" w:rsidR="004C0EF0" w:rsidRDefault="00180FE7">
            <w:pPr>
              <w:pStyle w:val="BodyText"/>
              <w:spacing w:before="40" w:after="40"/>
              <w:rPr>
                <w:lang w:eastAsia="zh-CN"/>
              </w:rPr>
            </w:pPr>
            <w:r>
              <w:rPr>
                <w:lang w:eastAsia="zh-CN"/>
              </w:rPr>
              <w:t>Huaning Niu</w:t>
            </w:r>
          </w:p>
        </w:tc>
        <w:tc>
          <w:tcPr>
            <w:tcW w:w="3847" w:type="dxa"/>
          </w:tcPr>
          <w:p w14:paraId="45F13D35" w14:textId="77777777" w:rsidR="004C0EF0" w:rsidRDefault="00180FE7">
            <w:pPr>
              <w:pStyle w:val="BodyText"/>
              <w:spacing w:before="40" w:after="40"/>
              <w:rPr>
                <w:lang w:eastAsia="zh-CN"/>
              </w:rPr>
            </w:pPr>
            <w:r>
              <w:rPr>
                <w:lang w:eastAsia="zh-CN"/>
              </w:rPr>
              <w:t>huaning_niu@apple.com</w:t>
            </w:r>
          </w:p>
        </w:tc>
      </w:tr>
      <w:tr w:rsidR="004C0EF0" w14:paraId="5119B7C4" w14:textId="77777777">
        <w:tc>
          <w:tcPr>
            <w:tcW w:w="2695" w:type="dxa"/>
          </w:tcPr>
          <w:p w14:paraId="0DBF3F14" w14:textId="77777777" w:rsidR="004C0EF0" w:rsidRDefault="00180FE7">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7CE38FD2" w14:textId="77777777" w:rsidR="004C0EF0" w:rsidRDefault="00180FE7">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411155EA" w14:textId="77777777" w:rsidR="004C0EF0" w:rsidRDefault="00180FE7">
            <w:pPr>
              <w:pStyle w:val="BodyText"/>
              <w:spacing w:before="40" w:after="40"/>
              <w:rPr>
                <w:rFonts w:eastAsia="MS Mincho"/>
                <w:lang w:eastAsia="ja-JP"/>
              </w:rPr>
            </w:pPr>
            <w:r>
              <w:rPr>
                <w:rFonts w:eastAsia="MS Mincho"/>
                <w:lang w:eastAsia="ja-JP"/>
              </w:rPr>
              <w:t>koichiro.kitagawa@rakuten.com</w:t>
            </w:r>
          </w:p>
        </w:tc>
      </w:tr>
      <w:tr w:rsidR="004C0EF0" w14:paraId="06A692F9" w14:textId="77777777">
        <w:tc>
          <w:tcPr>
            <w:tcW w:w="2695" w:type="dxa"/>
          </w:tcPr>
          <w:p w14:paraId="62ABB829" w14:textId="77777777" w:rsidR="004C0EF0" w:rsidRDefault="00180FE7">
            <w:pPr>
              <w:pStyle w:val="BodyText"/>
              <w:spacing w:before="40" w:after="40"/>
              <w:rPr>
                <w:lang w:eastAsia="zh-CN"/>
              </w:rPr>
            </w:pPr>
            <w:r>
              <w:rPr>
                <w:rFonts w:hint="eastAsia"/>
                <w:lang w:eastAsia="zh-CN"/>
              </w:rPr>
              <w:t>C</w:t>
            </w:r>
            <w:r>
              <w:rPr>
                <w:lang w:eastAsia="zh-CN"/>
              </w:rPr>
              <w:t>AICT</w:t>
            </w:r>
          </w:p>
        </w:tc>
        <w:tc>
          <w:tcPr>
            <w:tcW w:w="2520" w:type="dxa"/>
          </w:tcPr>
          <w:p w14:paraId="70C4F48D" w14:textId="77777777" w:rsidR="004C0EF0" w:rsidRDefault="00180FE7">
            <w:pPr>
              <w:pStyle w:val="BodyText"/>
              <w:spacing w:before="40" w:after="40"/>
              <w:rPr>
                <w:lang w:eastAsia="zh-CN"/>
              </w:rPr>
            </w:pPr>
            <w:r>
              <w:rPr>
                <w:rFonts w:hint="eastAsia"/>
                <w:lang w:eastAsia="zh-CN"/>
              </w:rPr>
              <w:t>X</w:t>
            </w:r>
            <w:r>
              <w:rPr>
                <w:lang w:eastAsia="zh-CN"/>
              </w:rPr>
              <w:t>iaofeng Liu</w:t>
            </w:r>
          </w:p>
        </w:tc>
        <w:tc>
          <w:tcPr>
            <w:tcW w:w="3847" w:type="dxa"/>
          </w:tcPr>
          <w:p w14:paraId="4EE6C87F" w14:textId="77777777" w:rsidR="004C0EF0" w:rsidRDefault="00180FE7">
            <w:pPr>
              <w:pStyle w:val="BodyText"/>
              <w:spacing w:before="40" w:after="40"/>
              <w:rPr>
                <w:lang w:eastAsia="zh-CN"/>
              </w:rPr>
            </w:pPr>
            <w:r>
              <w:rPr>
                <w:lang w:eastAsia="zh-CN"/>
              </w:rPr>
              <w:t>Liuxiaofeng1@caict.ac.cn</w:t>
            </w:r>
          </w:p>
        </w:tc>
      </w:tr>
      <w:tr w:rsidR="00372C40" w14:paraId="1CA66143" w14:textId="77777777">
        <w:tc>
          <w:tcPr>
            <w:tcW w:w="2695" w:type="dxa"/>
          </w:tcPr>
          <w:p w14:paraId="27E0EC19" w14:textId="2F0F225A" w:rsidR="00372C40" w:rsidRDefault="00372C40">
            <w:pPr>
              <w:pStyle w:val="BodyText"/>
              <w:spacing w:before="40" w:after="40"/>
              <w:rPr>
                <w:lang w:eastAsia="zh-CN"/>
              </w:rPr>
            </w:pPr>
            <w:proofErr w:type="spellStart"/>
            <w:r>
              <w:rPr>
                <w:lang w:eastAsia="zh-CN"/>
              </w:rPr>
              <w:t>InterDigital</w:t>
            </w:r>
            <w:proofErr w:type="spellEnd"/>
          </w:p>
        </w:tc>
        <w:tc>
          <w:tcPr>
            <w:tcW w:w="2520" w:type="dxa"/>
          </w:tcPr>
          <w:p w14:paraId="7ACE4A94" w14:textId="6AAADB14" w:rsidR="00372C40" w:rsidRDefault="00372C40">
            <w:pPr>
              <w:pStyle w:val="BodyText"/>
              <w:spacing w:before="40" w:after="40"/>
              <w:rPr>
                <w:lang w:eastAsia="zh-CN"/>
              </w:rPr>
            </w:pPr>
            <w:r>
              <w:rPr>
                <w:lang w:eastAsia="zh-CN"/>
              </w:rPr>
              <w:t>Moon-il Lee</w:t>
            </w:r>
          </w:p>
        </w:tc>
        <w:tc>
          <w:tcPr>
            <w:tcW w:w="3847" w:type="dxa"/>
          </w:tcPr>
          <w:p w14:paraId="57100541" w14:textId="438013B9" w:rsidR="00372C40" w:rsidRDefault="00000000">
            <w:pPr>
              <w:pStyle w:val="BodyText"/>
              <w:spacing w:before="40" w:after="40"/>
              <w:rPr>
                <w:lang w:eastAsia="zh-CN"/>
              </w:rPr>
            </w:pPr>
            <w:hyperlink r:id="rId30" w:history="1">
              <w:r w:rsidR="00372C40" w:rsidRPr="00CF3B63">
                <w:rPr>
                  <w:rStyle w:val="Hyperlink"/>
                  <w:lang w:eastAsia="zh-CN"/>
                </w:rPr>
                <w:t>Moonil.lee@interdigital.com</w:t>
              </w:r>
            </w:hyperlink>
            <w:r w:rsidR="00372C40">
              <w:rPr>
                <w:lang w:eastAsia="zh-CN"/>
              </w:rPr>
              <w:t xml:space="preserve"> </w:t>
            </w:r>
          </w:p>
        </w:tc>
      </w:tr>
    </w:tbl>
    <w:p w14:paraId="3F60FDF9" w14:textId="77777777" w:rsidR="004C0EF0" w:rsidRDefault="004C0EF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6FC170C" w14:textId="77777777" w:rsidR="004C0EF0" w:rsidRDefault="004C0EF0"/>
    <w:p w14:paraId="100CD5D1" w14:textId="77777777" w:rsidR="004C0EF0" w:rsidRDefault="00180FE7">
      <w:pPr>
        <w:pStyle w:val="Heading1"/>
      </w:pPr>
      <w:r>
        <w:t>Summary of contributions in RAN1#110-bis-e</w:t>
      </w:r>
    </w:p>
    <w:p w14:paraId="57737E14" w14:textId="77777777" w:rsidR="004C0EF0" w:rsidRDefault="00180FE7">
      <w:pPr>
        <w:pStyle w:val="Heading2"/>
      </w:pPr>
      <w:r>
        <w:t>Definitions of terms, symbols and abbreviations</w:t>
      </w:r>
    </w:p>
    <w:p w14:paraId="04B8A63A" w14:textId="77777777" w:rsidR="004C0EF0" w:rsidRDefault="004C0EF0">
      <w:pPr>
        <w:rPr>
          <w:lang w:val="en-GB"/>
        </w:rPr>
      </w:pPr>
    </w:p>
    <w:p w14:paraId="3ACDB432" w14:textId="77777777" w:rsidR="004C0EF0" w:rsidRDefault="00180FE7">
      <w:pPr>
        <w:rPr>
          <w:lang w:val="en-GB"/>
        </w:rPr>
      </w:pPr>
      <w:r>
        <w:rPr>
          <w:lang w:val="en-GB"/>
        </w:rPr>
        <w:t>From RAN1 #109-e, the following agreements were made:</w:t>
      </w:r>
    </w:p>
    <w:p w14:paraId="0086B3B1" w14:textId="77777777" w:rsidR="004C0EF0" w:rsidRDefault="004C0EF0">
      <w:pPr>
        <w:rPr>
          <w:lang w:val="en-GB"/>
        </w:rPr>
      </w:pPr>
    </w:p>
    <w:p w14:paraId="4AA83264" w14:textId="77777777" w:rsidR="004C0EF0" w:rsidRDefault="00180FE7">
      <w:r>
        <w:rPr>
          <w:rFonts w:eastAsia="Times" w:cs="Times"/>
          <w:szCs w:val="20"/>
          <w:highlight w:val="darkYellow"/>
        </w:rPr>
        <w:t xml:space="preserve">Working Assumption </w:t>
      </w:r>
    </w:p>
    <w:p w14:paraId="31A1FCCC" w14:textId="77777777" w:rsidR="004C0EF0" w:rsidRDefault="00180FE7">
      <w:r>
        <w:rPr>
          <w:rFonts w:eastAsia="Times" w:cs="Times"/>
          <w:szCs w:val="20"/>
        </w:rPr>
        <w:t xml:space="preserve">Include the following into a working list of terminologies to be used for RAN1 AI/ML air interface SI discussion. </w:t>
      </w:r>
    </w:p>
    <w:p w14:paraId="2E6BF494" w14:textId="77777777" w:rsidR="004C0EF0" w:rsidRDefault="00180FE7">
      <w:r>
        <w:rPr>
          <w:rFonts w:eastAsia="Times" w:cs="Times"/>
          <w:szCs w:val="20"/>
        </w:rPr>
        <w:t>The description of the terminologies may be further refined as the study progresses.</w:t>
      </w:r>
    </w:p>
    <w:p w14:paraId="7E929CC4" w14:textId="77777777" w:rsidR="004C0EF0" w:rsidRDefault="00180FE7">
      <w:r>
        <w:rPr>
          <w:rFonts w:eastAsia="Times" w:cs="Times"/>
          <w:szCs w:val="20"/>
        </w:rPr>
        <w:t>New terminologies may be added as the study progresses.</w:t>
      </w:r>
    </w:p>
    <w:p w14:paraId="59950496" w14:textId="77777777" w:rsidR="004C0EF0" w:rsidRDefault="00180FE7">
      <w:r>
        <w:rPr>
          <w:rFonts w:eastAsia="Times" w:cs="Times"/>
          <w:szCs w:val="20"/>
        </w:rPr>
        <w:t>It is FFS which subset of terminologies to capture into the TR.</w:t>
      </w:r>
    </w:p>
    <w:p w14:paraId="44DDD239" w14:textId="77777777" w:rsidR="004C0EF0" w:rsidRDefault="00180FE7">
      <w:r>
        <w:rPr>
          <w:rFonts w:eastAsia="Times" w:cs="Times"/>
          <w:szCs w:val="20"/>
        </w:rPr>
        <w:t xml:space="preserve"> </w:t>
      </w:r>
    </w:p>
    <w:p w14:paraId="0CD6A57C" w14:textId="77777777" w:rsidR="004C0EF0" w:rsidRDefault="00180FE7">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4C0EF0" w14:paraId="2D0E1BCD" w14:textId="77777777">
        <w:tc>
          <w:tcPr>
            <w:tcW w:w="3046" w:type="dxa"/>
            <w:tcBorders>
              <w:top w:val="single" w:sz="8" w:space="0" w:color="auto"/>
              <w:left w:val="single" w:sz="8" w:space="0" w:color="auto"/>
              <w:bottom w:val="single" w:sz="8" w:space="0" w:color="auto"/>
              <w:right w:val="single" w:sz="8" w:space="0" w:color="auto"/>
            </w:tcBorders>
          </w:tcPr>
          <w:p w14:paraId="2197322F" w14:textId="77777777" w:rsidR="004C0EF0" w:rsidRDefault="00180FE7">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06CE807" w14:textId="77777777" w:rsidR="004C0EF0" w:rsidRDefault="00180FE7">
            <w:r>
              <w:rPr>
                <w:rFonts w:eastAsia="Times" w:cs="Times"/>
                <w:szCs w:val="20"/>
              </w:rPr>
              <w:t>Description</w:t>
            </w:r>
          </w:p>
        </w:tc>
      </w:tr>
      <w:tr w:rsidR="004C0EF0" w14:paraId="6C89013A" w14:textId="77777777">
        <w:tc>
          <w:tcPr>
            <w:tcW w:w="3046" w:type="dxa"/>
            <w:tcBorders>
              <w:top w:val="single" w:sz="8" w:space="0" w:color="auto"/>
              <w:left w:val="single" w:sz="8" w:space="0" w:color="auto"/>
              <w:bottom w:val="single" w:sz="8" w:space="0" w:color="auto"/>
              <w:right w:val="single" w:sz="8" w:space="0" w:color="auto"/>
            </w:tcBorders>
          </w:tcPr>
          <w:p w14:paraId="114D5759" w14:textId="77777777" w:rsidR="004C0EF0" w:rsidRDefault="00180FE7">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F1CBCEF" w14:textId="77777777" w:rsidR="004C0EF0" w:rsidRDefault="00180FE7">
            <w:r>
              <w:rPr>
                <w:rFonts w:eastAsia="Times" w:cs="Times"/>
                <w:szCs w:val="20"/>
              </w:rPr>
              <w:t>A process of collecting data by the network nodes, management entity, or UE for the purpose of AI/ML model training, data analytics and inference</w:t>
            </w:r>
          </w:p>
        </w:tc>
      </w:tr>
      <w:tr w:rsidR="004C0EF0" w14:paraId="0CB7E962" w14:textId="77777777">
        <w:tc>
          <w:tcPr>
            <w:tcW w:w="3046" w:type="dxa"/>
            <w:tcBorders>
              <w:top w:val="single" w:sz="8" w:space="0" w:color="auto"/>
              <w:left w:val="single" w:sz="8" w:space="0" w:color="auto"/>
              <w:bottom w:val="single" w:sz="8" w:space="0" w:color="auto"/>
              <w:right w:val="single" w:sz="8" w:space="0" w:color="auto"/>
            </w:tcBorders>
          </w:tcPr>
          <w:p w14:paraId="5F00F731" w14:textId="77777777" w:rsidR="004C0EF0" w:rsidRDefault="00180FE7">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43180D02" w14:textId="77777777" w:rsidR="004C0EF0" w:rsidRDefault="00180FE7">
            <w:r>
              <w:rPr>
                <w:rFonts w:eastAsia="Times" w:cs="Times"/>
                <w:szCs w:val="20"/>
              </w:rPr>
              <w:t xml:space="preserve">A data driven algorithm that applies AI/ML techniques to generate a set of outputs based on a set of inputs. </w:t>
            </w:r>
          </w:p>
        </w:tc>
      </w:tr>
      <w:tr w:rsidR="004C0EF0" w14:paraId="7CFDEBFE" w14:textId="77777777">
        <w:tc>
          <w:tcPr>
            <w:tcW w:w="3046" w:type="dxa"/>
            <w:tcBorders>
              <w:top w:val="single" w:sz="8" w:space="0" w:color="auto"/>
              <w:left w:val="single" w:sz="8" w:space="0" w:color="auto"/>
              <w:bottom w:val="single" w:sz="8" w:space="0" w:color="auto"/>
              <w:right w:val="single" w:sz="8" w:space="0" w:color="auto"/>
            </w:tcBorders>
          </w:tcPr>
          <w:p w14:paraId="06811E69" w14:textId="77777777" w:rsidR="004C0EF0" w:rsidRDefault="00180FE7">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22785267" w14:textId="77777777" w:rsidR="004C0EF0" w:rsidRDefault="00180FE7">
            <w:r>
              <w:rPr>
                <w:rFonts w:eastAsia="Times" w:cs="Times"/>
                <w:szCs w:val="20"/>
              </w:rPr>
              <w:t>A process to train an AI/ML Model [by learning the input/output relationship] in a data driven manner and obtain the trained AI/ML Model for inference</w:t>
            </w:r>
          </w:p>
        </w:tc>
      </w:tr>
      <w:tr w:rsidR="004C0EF0" w14:paraId="7D66C161" w14:textId="77777777">
        <w:tc>
          <w:tcPr>
            <w:tcW w:w="3046" w:type="dxa"/>
            <w:tcBorders>
              <w:top w:val="single" w:sz="8" w:space="0" w:color="auto"/>
              <w:left w:val="single" w:sz="8" w:space="0" w:color="auto"/>
              <w:bottom w:val="single" w:sz="8" w:space="0" w:color="auto"/>
              <w:right w:val="single" w:sz="8" w:space="0" w:color="auto"/>
            </w:tcBorders>
          </w:tcPr>
          <w:p w14:paraId="3453606B" w14:textId="77777777" w:rsidR="004C0EF0" w:rsidRDefault="00180FE7">
            <w:r>
              <w:rPr>
                <w:rFonts w:eastAsia="Times" w:cs="Times"/>
                <w:color w:val="000000" w:themeColor="text1"/>
                <w:szCs w:val="20"/>
              </w:rPr>
              <w:lastRenderedPageBreak/>
              <w:t>AI/ML model Inference</w:t>
            </w:r>
          </w:p>
        </w:tc>
        <w:tc>
          <w:tcPr>
            <w:tcW w:w="6584" w:type="dxa"/>
            <w:tcBorders>
              <w:top w:val="single" w:sz="8" w:space="0" w:color="auto"/>
              <w:left w:val="single" w:sz="8" w:space="0" w:color="auto"/>
              <w:bottom w:val="single" w:sz="8" w:space="0" w:color="auto"/>
              <w:right w:val="single" w:sz="8" w:space="0" w:color="auto"/>
            </w:tcBorders>
          </w:tcPr>
          <w:p w14:paraId="7DA6A722" w14:textId="77777777" w:rsidR="004C0EF0" w:rsidRDefault="00180FE7">
            <w:r>
              <w:rPr>
                <w:rFonts w:eastAsia="Times" w:cs="Times"/>
                <w:color w:val="000000" w:themeColor="text1"/>
                <w:szCs w:val="20"/>
              </w:rPr>
              <w:t>A process of using a trained AI/ML model to produce a set of outputs based on a set of inputs</w:t>
            </w:r>
          </w:p>
        </w:tc>
      </w:tr>
      <w:tr w:rsidR="004C0EF0" w14:paraId="64EA9B25" w14:textId="77777777">
        <w:tc>
          <w:tcPr>
            <w:tcW w:w="3046" w:type="dxa"/>
            <w:tcBorders>
              <w:top w:val="single" w:sz="8" w:space="0" w:color="auto"/>
              <w:left w:val="single" w:sz="8" w:space="0" w:color="auto"/>
              <w:bottom w:val="single" w:sz="8" w:space="0" w:color="auto"/>
              <w:right w:val="single" w:sz="8" w:space="0" w:color="auto"/>
            </w:tcBorders>
          </w:tcPr>
          <w:p w14:paraId="6A159428" w14:textId="77777777" w:rsidR="004C0EF0" w:rsidRDefault="00180FE7">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58E1AE5A" w14:textId="77777777" w:rsidR="004C0EF0" w:rsidRDefault="00180FE7">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4C0EF0" w14:paraId="509919D1" w14:textId="77777777">
        <w:tc>
          <w:tcPr>
            <w:tcW w:w="3046" w:type="dxa"/>
            <w:tcBorders>
              <w:top w:val="single" w:sz="8" w:space="0" w:color="auto"/>
              <w:left w:val="single" w:sz="8" w:space="0" w:color="auto"/>
              <w:bottom w:val="single" w:sz="8" w:space="0" w:color="auto"/>
              <w:right w:val="single" w:sz="8" w:space="0" w:color="auto"/>
            </w:tcBorders>
          </w:tcPr>
          <w:p w14:paraId="174EBC3A" w14:textId="77777777" w:rsidR="004C0EF0" w:rsidRDefault="00180FE7">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4297B21F" w14:textId="77777777" w:rsidR="004C0EF0" w:rsidRDefault="00180FE7">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C0EF0" w14:paraId="08E56FBF" w14:textId="77777777">
        <w:tc>
          <w:tcPr>
            <w:tcW w:w="3046" w:type="dxa"/>
            <w:tcBorders>
              <w:top w:val="single" w:sz="8" w:space="0" w:color="auto"/>
              <w:left w:val="single" w:sz="8" w:space="0" w:color="auto"/>
              <w:bottom w:val="single" w:sz="8" w:space="0" w:color="auto"/>
              <w:right w:val="single" w:sz="8" w:space="0" w:color="auto"/>
            </w:tcBorders>
          </w:tcPr>
          <w:p w14:paraId="1C803681" w14:textId="77777777" w:rsidR="004C0EF0" w:rsidRDefault="00180FE7">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7DB7A297" w14:textId="77777777" w:rsidR="004C0EF0" w:rsidRDefault="00180FE7">
            <w:r>
              <w:rPr>
                <w:rFonts w:eastAsia="Times" w:cs="Times"/>
                <w:color w:val="000000" w:themeColor="text1"/>
                <w:szCs w:val="20"/>
              </w:rPr>
              <w:t>An AI/ML Model whose inference is performed entirely at the UE</w:t>
            </w:r>
          </w:p>
        </w:tc>
      </w:tr>
      <w:tr w:rsidR="004C0EF0" w14:paraId="7A260C46" w14:textId="77777777">
        <w:tc>
          <w:tcPr>
            <w:tcW w:w="3046" w:type="dxa"/>
            <w:tcBorders>
              <w:top w:val="single" w:sz="8" w:space="0" w:color="auto"/>
              <w:left w:val="single" w:sz="8" w:space="0" w:color="auto"/>
              <w:bottom w:val="single" w:sz="8" w:space="0" w:color="auto"/>
              <w:right w:val="single" w:sz="8" w:space="0" w:color="auto"/>
            </w:tcBorders>
          </w:tcPr>
          <w:p w14:paraId="64FCB3A6" w14:textId="77777777" w:rsidR="004C0EF0" w:rsidRDefault="00180FE7">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4D84C929" w14:textId="77777777" w:rsidR="004C0EF0" w:rsidRDefault="00180FE7">
            <w:r>
              <w:rPr>
                <w:rFonts w:eastAsia="Times" w:cs="Times"/>
                <w:color w:val="000000" w:themeColor="text1"/>
                <w:szCs w:val="20"/>
              </w:rPr>
              <w:t>An AI/ML Model whose inference is performed entirely at the network</w:t>
            </w:r>
          </w:p>
        </w:tc>
      </w:tr>
      <w:tr w:rsidR="004C0EF0" w14:paraId="47C5E563" w14:textId="77777777">
        <w:tc>
          <w:tcPr>
            <w:tcW w:w="3046" w:type="dxa"/>
            <w:tcBorders>
              <w:top w:val="single" w:sz="8" w:space="0" w:color="auto"/>
              <w:left w:val="single" w:sz="8" w:space="0" w:color="auto"/>
              <w:bottom w:val="single" w:sz="8" w:space="0" w:color="auto"/>
              <w:right w:val="single" w:sz="8" w:space="0" w:color="auto"/>
            </w:tcBorders>
          </w:tcPr>
          <w:p w14:paraId="20B1C63A" w14:textId="77777777" w:rsidR="004C0EF0" w:rsidRDefault="00180FE7">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5F0E6F04" w14:textId="77777777" w:rsidR="004C0EF0" w:rsidRDefault="00180FE7">
            <w:r>
              <w:rPr>
                <w:rFonts w:eastAsia="Times" w:cs="Times"/>
                <w:color w:val="000000" w:themeColor="text1"/>
                <w:szCs w:val="20"/>
              </w:rPr>
              <w:t>A UE-side (AI/ML) model or a Network-side (AI/ML) model</w:t>
            </w:r>
          </w:p>
        </w:tc>
      </w:tr>
      <w:tr w:rsidR="004C0EF0" w14:paraId="0C7BB737" w14:textId="77777777">
        <w:tc>
          <w:tcPr>
            <w:tcW w:w="3046" w:type="dxa"/>
            <w:tcBorders>
              <w:top w:val="single" w:sz="8" w:space="0" w:color="auto"/>
              <w:left w:val="single" w:sz="8" w:space="0" w:color="auto"/>
              <w:bottom w:val="single" w:sz="8" w:space="0" w:color="auto"/>
              <w:right w:val="single" w:sz="8" w:space="0" w:color="auto"/>
            </w:tcBorders>
          </w:tcPr>
          <w:p w14:paraId="0DFDE740" w14:textId="77777777" w:rsidR="004C0EF0" w:rsidRDefault="00180FE7">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609D4562" w14:textId="77777777" w:rsidR="004C0EF0" w:rsidRDefault="00180FE7">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4C0EF0" w14:paraId="2EDAD5AC" w14:textId="77777777">
        <w:tc>
          <w:tcPr>
            <w:tcW w:w="3046" w:type="dxa"/>
            <w:tcBorders>
              <w:top w:val="single" w:sz="8" w:space="0" w:color="auto"/>
              <w:left w:val="single" w:sz="8" w:space="0" w:color="auto"/>
              <w:bottom w:val="single" w:sz="8" w:space="0" w:color="auto"/>
              <w:right w:val="single" w:sz="8" w:space="0" w:color="auto"/>
            </w:tcBorders>
          </w:tcPr>
          <w:p w14:paraId="01308111" w14:textId="77777777" w:rsidR="004C0EF0" w:rsidRDefault="00180FE7">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CD4129D" w14:textId="77777777" w:rsidR="004C0EF0" w:rsidRDefault="00180FE7">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4C0EF0" w14:paraId="214B71DE" w14:textId="77777777">
        <w:tc>
          <w:tcPr>
            <w:tcW w:w="3046" w:type="dxa"/>
            <w:tcBorders>
              <w:top w:val="single" w:sz="8" w:space="0" w:color="auto"/>
              <w:left w:val="single" w:sz="8" w:space="0" w:color="auto"/>
              <w:bottom w:val="single" w:sz="8" w:space="0" w:color="auto"/>
              <w:right w:val="single" w:sz="8" w:space="0" w:color="auto"/>
            </w:tcBorders>
          </w:tcPr>
          <w:p w14:paraId="1C43F51D" w14:textId="77777777" w:rsidR="004C0EF0" w:rsidRDefault="00180FE7">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61F13E7" w14:textId="77777777" w:rsidR="004C0EF0" w:rsidRDefault="00180FE7">
            <w:r>
              <w:rPr>
                <w:rFonts w:eastAsia="Times" w:cs="Times"/>
                <w:color w:val="000000" w:themeColor="text1"/>
                <w:szCs w:val="20"/>
              </w:rPr>
              <w:t>Model transfer from the network to UE</w:t>
            </w:r>
          </w:p>
        </w:tc>
      </w:tr>
      <w:tr w:rsidR="004C0EF0" w14:paraId="36245CE0" w14:textId="77777777">
        <w:tc>
          <w:tcPr>
            <w:tcW w:w="3046" w:type="dxa"/>
            <w:tcBorders>
              <w:top w:val="single" w:sz="8" w:space="0" w:color="auto"/>
              <w:left w:val="single" w:sz="8" w:space="0" w:color="auto"/>
              <w:bottom w:val="single" w:sz="8" w:space="0" w:color="auto"/>
              <w:right w:val="single" w:sz="8" w:space="0" w:color="auto"/>
            </w:tcBorders>
          </w:tcPr>
          <w:p w14:paraId="665C0951" w14:textId="77777777" w:rsidR="004C0EF0" w:rsidRDefault="00180FE7">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73DE670D" w14:textId="77777777" w:rsidR="004C0EF0" w:rsidRDefault="00180FE7">
            <w:r>
              <w:rPr>
                <w:rFonts w:eastAsia="Times" w:cs="Times"/>
                <w:color w:val="000000" w:themeColor="text1"/>
                <w:szCs w:val="20"/>
              </w:rPr>
              <w:t>Model transfer from UE to the network</w:t>
            </w:r>
          </w:p>
        </w:tc>
      </w:tr>
      <w:tr w:rsidR="004C0EF0" w14:paraId="14B54049" w14:textId="77777777">
        <w:tc>
          <w:tcPr>
            <w:tcW w:w="3046" w:type="dxa"/>
            <w:tcBorders>
              <w:top w:val="single" w:sz="8" w:space="0" w:color="auto"/>
              <w:left w:val="single" w:sz="8" w:space="0" w:color="auto"/>
              <w:bottom w:val="single" w:sz="8" w:space="0" w:color="auto"/>
              <w:right w:val="single" w:sz="8" w:space="0" w:color="auto"/>
            </w:tcBorders>
          </w:tcPr>
          <w:p w14:paraId="2C0BE0A8" w14:textId="77777777" w:rsidR="004C0EF0" w:rsidRDefault="00180FE7">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EB65A5B" w14:textId="77777777" w:rsidR="004C0EF0" w:rsidRDefault="00180FE7">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4C0EF0" w14:paraId="37158523" w14:textId="77777777">
        <w:tc>
          <w:tcPr>
            <w:tcW w:w="3046" w:type="dxa"/>
            <w:tcBorders>
              <w:top w:val="single" w:sz="8" w:space="0" w:color="auto"/>
              <w:left w:val="single" w:sz="8" w:space="0" w:color="auto"/>
              <w:bottom w:val="single" w:sz="8" w:space="0" w:color="auto"/>
              <w:right w:val="single" w:sz="8" w:space="0" w:color="auto"/>
            </w:tcBorders>
          </w:tcPr>
          <w:p w14:paraId="086FE13A" w14:textId="77777777" w:rsidR="004C0EF0" w:rsidRDefault="00180FE7">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7202418" w14:textId="77777777" w:rsidR="004C0EF0" w:rsidRDefault="00180FE7">
            <w:r>
              <w:rPr>
                <w:rFonts w:eastAsia="Times" w:cs="Times"/>
                <w:szCs w:val="20"/>
              </w:rPr>
              <w:t>The data collected from field and used for offline training of the AI/ML model</w:t>
            </w:r>
          </w:p>
        </w:tc>
      </w:tr>
      <w:tr w:rsidR="004C0EF0" w14:paraId="17EBA08B" w14:textId="77777777">
        <w:tc>
          <w:tcPr>
            <w:tcW w:w="3046" w:type="dxa"/>
            <w:tcBorders>
              <w:top w:val="single" w:sz="8" w:space="0" w:color="auto"/>
              <w:left w:val="single" w:sz="8" w:space="0" w:color="auto"/>
              <w:bottom w:val="single" w:sz="8" w:space="0" w:color="auto"/>
              <w:right w:val="single" w:sz="8" w:space="0" w:color="auto"/>
            </w:tcBorders>
          </w:tcPr>
          <w:p w14:paraId="4FA15014" w14:textId="77777777" w:rsidR="004C0EF0" w:rsidRDefault="00180FE7">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A89EA3A" w14:textId="77777777" w:rsidR="004C0EF0" w:rsidRDefault="00180FE7">
            <w:r>
              <w:rPr>
                <w:rFonts w:eastAsia="Times" w:cs="Times"/>
                <w:szCs w:val="20"/>
              </w:rPr>
              <w:t>The data collected from field and used for online training of the AI/ML model</w:t>
            </w:r>
          </w:p>
        </w:tc>
      </w:tr>
      <w:tr w:rsidR="004C0EF0" w14:paraId="3248832B" w14:textId="77777777">
        <w:tc>
          <w:tcPr>
            <w:tcW w:w="3046" w:type="dxa"/>
            <w:tcBorders>
              <w:top w:val="single" w:sz="8" w:space="0" w:color="auto"/>
              <w:left w:val="single" w:sz="8" w:space="0" w:color="auto"/>
              <w:bottom w:val="single" w:sz="8" w:space="0" w:color="auto"/>
              <w:right w:val="single" w:sz="8" w:space="0" w:color="auto"/>
            </w:tcBorders>
          </w:tcPr>
          <w:p w14:paraId="457AB682" w14:textId="77777777" w:rsidR="004C0EF0" w:rsidRDefault="00180FE7">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FB8740B" w14:textId="77777777" w:rsidR="004C0EF0" w:rsidRDefault="00180FE7">
            <w:r>
              <w:rPr>
                <w:rFonts w:eastAsia="Times" w:cs="Times"/>
                <w:szCs w:val="20"/>
              </w:rPr>
              <w:t>A procedure that monitors the inference performance of the AI/ML model</w:t>
            </w:r>
          </w:p>
        </w:tc>
      </w:tr>
      <w:tr w:rsidR="004C0EF0" w14:paraId="05010661" w14:textId="77777777">
        <w:tc>
          <w:tcPr>
            <w:tcW w:w="3046" w:type="dxa"/>
            <w:tcBorders>
              <w:top w:val="single" w:sz="8" w:space="0" w:color="auto"/>
              <w:left w:val="single" w:sz="8" w:space="0" w:color="auto"/>
              <w:bottom w:val="single" w:sz="8" w:space="0" w:color="auto"/>
              <w:right w:val="single" w:sz="8" w:space="0" w:color="auto"/>
            </w:tcBorders>
          </w:tcPr>
          <w:p w14:paraId="22DCD2CD" w14:textId="77777777" w:rsidR="004C0EF0" w:rsidRDefault="00180FE7">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C8FD592" w14:textId="77777777" w:rsidR="004C0EF0" w:rsidRDefault="00180FE7">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4C0EF0" w14:paraId="20DFA4CE" w14:textId="77777777">
        <w:tc>
          <w:tcPr>
            <w:tcW w:w="3046" w:type="dxa"/>
            <w:tcBorders>
              <w:top w:val="single" w:sz="8" w:space="0" w:color="auto"/>
              <w:left w:val="single" w:sz="8" w:space="0" w:color="auto"/>
              <w:bottom w:val="single" w:sz="8" w:space="0" w:color="auto"/>
              <w:right w:val="single" w:sz="8" w:space="0" w:color="auto"/>
            </w:tcBorders>
          </w:tcPr>
          <w:p w14:paraId="135E5D88" w14:textId="77777777" w:rsidR="004C0EF0" w:rsidRDefault="00180FE7">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636D6EA" w14:textId="77777777" w:rsidR="004C0EF0" w:rsidRDefault="00180FE7">
            <w:r>
              <w:rPr>
                <w:rFonts w:eastAsia="Times" w:cs="Times"/>
                <w:szCs w:val="20"/>
              </w:rPr>
              <w:t>A process of training a model without labelled data.</w:t>
            </w:r>
          </w:p>
        </w:tc>
      </w:tr>
      <w:tr w:rsidR="004C0EF0" w14:paraId="5B3724E3" w14:textId="77777777">
        <w:tc>
          <w:tcPr>
            <w:tcW w:w="3046" w:type="dxa"/>
            <w:tcBorders>
              <w:top w:val="single" w:sz="8" w:space="0" w:color="auto"/>
              <w:left w:val="single" w:sz="8" w:space="0" w:color="auto"/>
              <w:bottom w:val="single" w:sz="8" w:space="0" w:color="auto"/>
              <w:right w:val="single" w:sz="8" w:space="0" w:color="auto"/>
            </w:tcBorders>
          </w:tcPr>
          <w:p w14:paraId="3EC2257D" w14:textId="77777777" w:rsidR="004C0EF0" w:rsidRDefault="00180FE7">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924FE28" w14:textId="77777777" w:rsidR="004C0EF0" w:rsidRDefault="00180FE7">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4C0EF0" w14:paraId="49374D19" w14:textId="77777777">
        <w:tc>
          <w:tcPr>
            <w:tcW w:w="3046" w:type="dxa"/>
            <w:tcBorders>
              <w:top w:val="single" w:sz="8" w:space="0" w:color="auto"/>
              <w:left w:val="single" w:sz="8" w:space="0" w:color="auto"/>
              <w:bottom w:val="single" w:sz="8" w:space="0" w:color="auto"/>
              <w:right w:val="single" w:sz="8" w:space="0" w:color="auto"/>
            </w:tcBorders>
          </w:tcPr>
          <w:p w14:paraId="6D8F08EE" w14:textId="77777777" w:rsidR="004C0EF0" w:rsidRDefault="00180FE7">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235684F4" w14:textId="77777777" w:rsidR="004C0EF0" w:rsidRDefault="00180FE7">
            <w:r>
              <w:rPr>
                <w:rFonts w:eastAsia="Times" w:cs="Times"/>
                <w:szCs w:val="20"/>
              </w:rPr>
              <w:t>A process of training an AI/ML model from input (a.k.a. state) and a feedback signal (a.k.a.  reward) resulting from the model’s output (a.k.a. action) in an environment the model is interacting with.</w:t>
            </w:r>
          </w:p>
        </w:tc>
      </w:tr>
      <w:tr w:rsidR="004C0EF0" w14:paraId="2C4A7CF6" w14:textId="77777777">
        <w:tc>
          <w:tcPr>
            <w:tcW w:w="3046" w:type="dxa"/>
            <w:tcBorders>
              <w:top w:val="single" w:sz="8" w:space="0" w:color="auto"/>
              <w:left w:val="single" w:sz="8" w:space="0" w:color="auto"/>
              <w:bottom w:val="single" w:sz="8" w:space="0" w:color="auto"/>
              <w:right w:val="single" w:sz="8" w:space="0" w:color="auto"/>
            </w:tcBorders>
          </w:tcPr>
          <w:p w14:paraId="6995845B" w14:textId="77777777" w:rsidR="004C0EF0" w:rsidRDefault="00180FE7">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280393D1" w14:textId="77777777" w:rsidR="004C0EF0" w:rsidRDefault="00180FE7">
            <w:r>
              <w:rPr>
                <w:rFonts w:eastAsia="Times" w:cs="Times"/>
                <w:szCs w:val="20"/>
              </w:rPr>
              <w:t>enable an AI/ML model for a specific function</w:t>
            </w:r>
          </w:p>
        </w:tc>
      </w:tr>
      <w:tr w:rsidR="004C0EF0" w14:paraId="5E180E6C" w14:textId="77777777">
        <w:tc>
          <w:tcPr>
            <w:tcW w:w="3046" w:type="dxa"/>
            <w:tcBorders>
              <w:top w:val="single" w:sz="8" w:space="0" w:color="auto"/>
              <w:left w:val="single" w:sz="8" w:space="0" w:color="auto"/>
              <w:bottom w:val="single" w:sz="8" w:space="0" w:color="auto"/>
              <w:right w:val="single" w:sz="8" w:space="0" w:color="auto"/>
            </w:tcBorders>
          </w:tcPr>
          <w:p w14:paraId="40A8C082" w14:textId="77777777" w:rsidR="004C0EF0" w:rsidRDefault="00180FE7">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24EE1E95" w14:textId="77777777" w:rsidR="004C0EF0" w:rsidRDefault="00180FE7">
            <w:r>
              <w:rPr>
                <w:rFonts w:eastAsia="Times" w:cs="Times"/>
                <w:szCs w:val="20"/>
              </w:rPr>
              <w:t>disable an AI/ML model for a specific function</w:t>
            </w:r>
          </w:p>
        </w:tc>
      </w:tr>
      <w:tr w:rsidR="004C0EF0" w14:paraId="1D983071" w14:textId="77777777">
        <w:tc>
          <w:tcPr>
            <w:tcW w:w="3046" w:type="dxa"/>
            <w:tcBorders>
              <w:top w:val="single" w:sz="8" w:space="0" w:color="auto"/>
              <w:left w:val="single" w:sz="8" w:space="0" w:color="auto"/>
              <w:bottom w:val="single" w:sz="8" w:space="0" w:color="auto"/>
              <w:right w:val="single" w:sz="8" w:space="0" w:color="auto"/>
            </w:tcBorders>
          </w:tcPr>
          <w:p w14:paraId="5BEE2C56" w14:textId="77777777" w:rsidR="004C0EF0" w:rsidRDefault="00180FE7">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5B27B6AF" w14:textId="77777777" w:rsidR="004C0EF0" w:rsidRDefault="00180FE7">
            <w:r>
              <w:rPr>
                <w:rFonts w:eastAsia="Times" w:cs="Times"/>
                <w:szCs w:val="20"/>
              </w:rPr>
              <w:t>Deactivating a currently active AI/ML model and activating a different AI/ML model for a specific function</w:t>
            </w:r>
          </w:p>
        </w:tc>
      </w:tr>
    </w:tbl>
    <w:p w14:paraId="728722DC" w14:textId="77777777" w:rsidR="004C0EF0" w:rsidRDefault="004C0EF0">
      <w:pPr>
        <w:rPr>
          <w:lang w:val="en-GB"/>
        </w:rPr>
      </w:pPr>
    </w:p>
    <w:p w14:paraId="45513A86" w14:textId="77777777" w:rsidR="004C0EF0" w:rsidRDefault="004C0EF0">
      <w:pPr>
        <w:rPr>
          <w:lang w:val="en-GB"/>
        </w:rPr>
      </w:pPr>
    </w:p>
    <w:p w14:paraId="583EF009" w14:textId="77777777" w:rsidR="004C0EF0" w:rsidRDefault="00180FE7">
      <w:pPr>
        <w:rPr>
          <w:lang w:val="en-GB"/>
        </w:rPr>
      </w:pPr>
      <w:r>
        <w:rPr>
          <w:lang w:val="en-GB"/>
        </w:rPr>
        <w:lastRenderedPageBreak/>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C0EF0" w14:paraId="1DE03491" w14:textId="77777777">
        <w:tc>
          <w:tcPr>
            <w:tcW w:w="3145" w:type="dxa"/>
            <w:shd w:val="clear" w:color="auto" w:fill="auto"/>
          </w:tcPr>
          <w:p w14:paraId="018B5C72" w14:textId="77777777" w:rsidR="004C0EF0" w:rsidRDefault="00180FE7">
            <w:r>
              <w:t>On-UE training</w:t>
            </w:r>
          </w:p>
        </w:tc>
        <w:tc>
          <w:tcPr>
            <w:tcW w:w="6817" w:type="dxa"/>
            <w:shd w:val="clear" w:color="auto" w:fill="auto"/>
          </w:tcPr>
          <w:p w14:paraId="5A66265A" w14:textId="77777777" w:rsidR="004C0EF0" w:rsidRDefault="00180FE7">
            <w:r>
              <w:t xml:space="preserve">Online/offline training at the UE. </w:t>
            </w:r>
          </w:p>
          <w:p w14:paraId="1BDA3998" w14:textId="77777777" w:rsidR="004C0EF0" w:rsidRDefault="00180FE7">
            <w:r>
              <w:t>This does not include training at an external location outside UE.</w:t>
            </w:r>
          </w:p>
        </w:tc>
      </w:tr>
      <w:tr w:rsidR="004C0EF0" w14:paraId="0EE79743" w14:textId="77777777">
        <w:tc>
          <w:tcPr>
            <w:tcW w:w="3145" w:type="dxa"/>
            <w:shd w:val="clear" w:color="auto" w:fill="auto"/>
          </w:tcPr>
          <w:p w14:paraId="3D4D68EE" w14:textId="77777777" w:rsidR="004C0EF0" w:rsidRDefault="00180FE7">
            <w:r>
              <w:t>On-network training</w:t>
            </w:r>
          </w:p>
        </w:tc>
        <w:tc>
          <w:tcPr>
            <w:tcW w:w="6817" w:type="dxa"/>
            <w:shd w:val="clear" w:color="auto" w:fill="auto"/>
          </w:tcPr>
          <w:p w14:paraId="5DBF4C86" w14:textId="77777777" w:rsidR="004C0EF0" w:rsidRDefault="00180FE7">
            <w:r>
              <w:t>Online/offline training at the network</w:t>
            </w:r>
          </w:p>
        </w:tc>
      </w:tr>
      <w:tr w:rsidR="004C0EF0" w14:paraId="1D371AAC"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65A28C00" w14:textId="77777777" w:rsidR="004C0EF0" w:rsidRDefault="00180FE7">
            <w:r>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7E1D1B7" w14:textId="77777777" w:rsidR="004C0EF0" w:rsidRDefault="00180FE7">
            <w:r>
              <w:t xml:space="preserve">Delivery of a fully developed and tested model runtime image to a target UE/gNB where inference is to be performed. </w:t>
            </w:r>
          </w:p>
        </w:tc>
      </w:tr>
      <w:tr w:rsidR="004C0EF0" w14:paraId="6FDC397D"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6606ED02" w14:textId="77777777" w:rsidR="004C0EF0" w:rsidRDefault="00180FE7">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2BF4C3B" w14:textId="77777777" w:rsidR="004C0EF0" w:rsidRDefault="00180FE7">
            <w:r>
              <w:t>Retraining or fine tuning of an AI/ML model, via online/offline training, to improve the model inference performance.</w:t>
            </w:r>
          </w:p>
        </w:tc>
      </w:tr>
    </w:tbl>
    <w:p w14:paraId="6E966A3E" w14:textId="77777777" w:rsidR="004C0EF0" w:rsidRDefault="004C0EF0">
      <w:pPr>
        <w:rPr>
          <w:lang w:val="en-GB"/>
        </w:rPr>
      </w:pPr>
    </w:p>
    <w:p w14:paraId="1B76B3DA" w14:textId="77777777" w:rsidR="004C0EF0" w:rsidRDefault="004C0EF0">
      <w:pPr>
        <w:rPr>
          <w:lang w:val="en-GB"/>
        </w:rPr>
      </w:pPr>
    </w:p>
    <w:p w14:paraId="33DE7841" w14:textId="77777777" w:rsidR="004C0EF0" w:rsidRDefault="00180FE7">
      <w:pPr>
        <w:rPr>
          <w:lang w:val="en-GB"/>
        </w:rPr>
      </w:pPr>
      <w:r>
        <w:rPr>
          <w:lang w:val="en-GB"/>
        </w:rPr>
        <w:t>From RAN1 #110, the following agreements were made:</w:t>
      </w:r>
    </w:p>
    <w:p w14:paraId="78B82915" w14:textId="77777777" w:rsidR="004C0EF0" w:rsidRDefault="00180FE7">
      <w:pPr>
        <w:rPr>
          <w:rFonts w:eastAsia="Times" w:cs="Times"/>
          <w:szCs w:val="20"/>
          <w:highlight w:val="darkYellow"/>
        </w:rPr>
      </w:pPr>
      <w:r>
        <w:rPr>
          <w:rFonts w:eastAsia="Times" w:cs="Times"/>
          <w:szCs w:val="20"/>
          <w:highlight w:val="darkYellow"/>
        </w:rPr>
        <w:t>Working Assumption</w:t>
      </w:r>
    </w:p>
    <w:tbl>
      <w:tblPr>
        <w:tblW w:w="0" w:type="auto"/>
        <w:tblLayout w:type="fixed"/>
        <w:tblLook w:val="04A0" w:firstRow="1" w:lastRow="0" w:firstColumn="1" w:lastColumn="0" w:noHBand="0" w:noVBand="1"/>
      </w:tblPr>
      <w:tblGrid>
        <w:gridCol w:w="3046"/>
        <w:gridCol w:w="6584"/>
      </w:tblGrid>
      <w:tr w:rsidR="004C0EF0" w14:paraId="0B210781" w14:textId="77777777">
        <w:tc>
          <w:tcPr>
            <w:tcW w:w="3046" w:type="dxa"/>
            <w:tcBorders>
              <w:top w:val="single" w:sz="8" w:space="0" w:color="auto"/>
              <w:left w:val="single" w:sz="8" w:space="0" w:color="auto"/>
              <w:bottom w:val="single" w:sz="8" w:space="0" w:color="auto"/>
              <w:right w:val="single" w:sz="8" w:space="0" w:color="auto"/>
            </w:tcBorders>
          </w:tcPr>
          <w:p w14:paraId="4C0CF1CE" w14:textId="77777777" w:rsidR="004C0EF0" w:rsidRDefault="00180FE7">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27A54A53" w14:textId="77777777" w:rsidR="004C0EF0" w:rsidRDefault="00180FE7">
            <w:pPr>
              <w:rPr>
                <w:lang w:val="en-GB"/>
              </w:rPr>
            </w:pPr>
            <w:r>
              <w:rPr>
                <w:lang w:val="en-GB"/>
              </w:rPr>
              <w:t>Description</w:t>
            </w:r>
          </w:p>
        </w:tc>
      </w:tr>
      <w:tr w:rsidR="004C0EF0" w14:paraId="544B28D4" w14:textId="77777777">
        <w:tc>
          <w:tcPr>
            <w:tcW w:w="3046" w:type="dxa"/>
            <w:tcBorders>
              <w:top w:val="single" w:sz="8" w:space="0" w:color="auto"/>
              <w:left w:val="single" w:sz="8" w:space="0" w:color="auto"/>
              <w:bottom w:val="single" w:sz="8" w:space="0" w:color="auto"/>
              <w:right w:val="single" w:sz="8" w:space="0" w:color="auto"/>
            </w:tcBorders>
          </w:tcPr>
          <w:p w14:paraId="0D299FEE" w14:textId="77777777" w:rsidR="004C0EF0" w:rsidRDefault="00180FE7">
            <w:pPr>
              <w:rPr>
                <w:lang w:val="en-GB"/>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10E92C8E" w14:textId="77777777" w:rsidR="004C0EF0" w:rsidRDefault="00180FE7">
            <w:pPr>
              <w:rPr>
                <w:lang w:val="en-GB"/>
              </w:rPr>
            </w:pPr>
            <w:r>
              <w:rPr>
                <w:lang w:val="en-GB"/>
              </w:rPr>
              <w:t xml:space="preserve">An AI/ML training process where the model being used for inference) is (typically continuously) trained in (near) real-time with the arrival of new training samples. </w:t>
            </w:r>
          </w:p>
          <w:p w14:paraId="5C5EF4D0" w14:textId="77777777" w:rsidR="004C0EF0" w:rsidRDefault="00180FE7">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41E2B65D" w14:textId="77777777" w:rsidR="004C0EF0" w:rsidRDefault="00180FE7">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17AEFB8" w14:textId="77777777" w:rsidR="004C0EF0" w:rsidRDefault="00180FE7">
            <w:pPr>
              <w:rPr>
                <w:lang w:val="en-GB"/>
              </w:rPr>
            </w:pPr>
            <w:r>
              <w:rPr>
                <w:lang w:val="en-GB"/>
              </w:rPr>
              <w:t>Note: Fine-tuning/re-training may be done via online or offline training. (This note could be removed when we define the term fine-tuning.)</w:t>
            </w:r>
          </w:p>
        </w:tc>
      </w:tr>
      <w:tr w:rsidR="004C0EF0" w14:paraId="08221E07" w14:textId="77777777">
        <w:tc>
          <w:tcPr>
            <w:tcW w:w="3046" w:type="dxa"/>
            <w:tcBorders>
              <w:top w:val="single" w:sz="8" w:space="0" w:color="auto"/>
              <w:left w:val="single" w:sz="8" w:space="0" w:color="auto"/>
              <w:bottom w:val="single" w:sz="8" w:space="0" w:color="auto"/>
              <w:right w:val="single" w:sz="8" w:space="0" w:color="auto"/>
            </w:tcBorders>
          </w:tcPr>
          <w:p w14:paraId="626A35B0" w14:textId="77777777" w:rsidR="004C0EF0" w:rsidRDefault="00180FE7">
            <w:pPr>
              <w:rPr>
                <w:lang w:val="en-GB"/>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1F9A97A0" w14:textId="77777777" w:rsidR="004C0EF0" w:rsidRDefault="00180FE7">
            <w:pPr>
              <w:rPr>
                <w:lang w:val="en-GB"/>
              </w:rPr>
            </w:pPr>
            <w:r>
              <w:rPr>
                <w:lang w:val="en-GB"/>
              </w:rPr>
              <w:t>An AI/ML training process where the model is trained based on collected dataset, and where the trained model is later used or delivered for inference.</w:t>
            </w:r>
          </w:p>
          <w:p w14:paraId="08B7A42E" w14:textId="77777777" w:rsidR="004C0EF0" w:rsidRDefault="00180FE7">
            <w:pPr>
              <w:rPr>
                <w:lang w:val="en-GB"/>
              </w:rPr>
            </w:pPr>
            <w:r>
              <w:rPr>
                <w:lang w:val="en-GB"/>
              </w:rPr>
              <w:t>Note: This definition only serves as a guidance. There may be cases that may not exactly conform to this definition but could still be categorized as offline training by commonly accepted conventions.</w:t>
            </w:r>
          </w:p>
        </w:tc>
      </w:tr>
    </w:tbl>
    <w:p w14:paraId="1FE6B78E" w14:textId="77777777" w:rsidR="004C0EF0" w:rsidRDefault="004C0EF0">
      <w:pPr>
        <w:rPr>
          <w:lang w:val="en-GB"/>
        </w:rPr>
      </w:pPr>
    </w:p>
    <w:p w14:paraId="711C8139" w14:textId="77777777" w:rsidR="004C0EF0" w:rsidRDefault="00180FE7">
      <w:pPr>
        <w:rPr>
          <w:lang w:val="en-GB"/>
        </w:rPr>
      </w:pPr>
      <w:r>
        <w:rPr>
          <w:lang w:val="en-GB"/>
        </w:rPr>
        <w:t>Note: It is encouraged for the 3gpp discussion to proceed without waiting for online/offline training terminologies.</w:t>
      </w:r>
    </w:p>
    <w:p w14:paraId="6D966236" w14:textId="77777777" w:rsidR="004C0EF0" w:rsidRDefault="004C0EF0">
      <w:pPr>
        <w:rPr>
          <w:iCs/>
          <w:lang w:val="en-GB"/>
        </w:rPr>
      </w:pPr>
    </w:p>
    <w:p w14:paraId="3D42B138" w14:textId="77777777" w:rsidR="004C0EF0" w:rsidRDefault="00180FE7">
      <w:pPr>
        <w:rPr>
          <w:rFonts w:eastAsia="Times" w:cs="Times"/>
          <w:szCs w:val="20"/>
          <w:highlight w:val="darkYellow"/>
        </w:rPr>
      </w:pPr>
      <w:r>
        <w:rPr>
          <w:rFonts w:eastAsia="Times" w:cs="Times"/>
          <w:szCs w:val="20"/>
          <w:highlight w:val="darkYellow"/>
        </w:rPr>
        <w:t>Working Assumption</w:t>
      </w:r>
    </w:p>
    <w:p w14:paraId="42959812" w14:textId="77777777" w:rsidR="004C0EF0" w:rsidRDefault="00180FE7">
      <w:pPr>
        <w:rPr>
          <w:iCs/>
          <w:lang w:val="en-GB"/>
        </w:rPr>
      </w:pPr>
      <w:r>
        <w:rPr>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4C0EF0" w14:paraId="1AD88E79" w14:textId="77777777">
        <w:tc>
          <w:tcPr>
            <w:tcW w:w="3046" w:type="dxa"/>
            <w:tcBorders>
              <w:top w:val="single" w:sz="8" w:space="0" w:color="auto"/>
              <w:left w:val="single" w:sz="8" w:space="0" w:color="auto"/>
              <w:bottom w:val="single" w:sz="8" w:space="0" w:color="auto"/>
              <w:right w:val="single" w:sz="8" w:space="0" w:color="auto"/>
            </w:tcBorders>
          </w:tcPr>
          <w:p w14:paraId="7FF7C580" w14:textId="77777777" w:rsidR="004C0EF0" w:rsidRDefault="00180FE7">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5F60ACF8" w14:textId="77777777" w:rsidR="004C0EF0" w:rsidRDefault="00180FE7">
            <w:pPr>
              <w:rPr>
                <w:lang w:val="en-GB"/>
              </w:rPr>
            </w:pPr>
            <w:r>
              <w:rPr>
                <w:lang w:val="en-GB"/>
              </w:rPr>
              <w:t>Description</w:t>
            </w:r>
          </w:p>
        </w:tc>
      </w:tr>
      <w:tr w:rsidR="004C0EF0" w14:paraId="09D12AF2" w14:textId="77777777">
        <w:tc>
          <w:tcPr>
            <w:tcW w:w="3046" w:type="dxa"/>
            <w:tcBorders>
              <w:top w:val="single" w:sz="8" w:space="0" w:color="auto"/>
              <w:left w:val="single" w:sz="8" w:space="0" w:color="auto"/>
              <w:bottom w:val="single" w:sz="8" w:space="0" w:color="auto"/>
              <w:right w:val="single" w:sz="8" w:space="0" w:color="auto"/>
            </w:tcBorders>
          </w:tcPr>
          <w:p w14:paraId="00DE6C69" w14:textId="77777777" w:rsidR="004C0EF0" w:rsidRDefault="00180FE7">
            <w:pPr>
              <w:rPr>
                <w:iCs/>
                <w:lang w:val="en-GB"/>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6FF1B150" w14:textId="77777777" w:rsidR="004C0EF0" w:rsidRDefault="00180FE7">
            <w:pPr>
              <w:rPr>
                <w:iCs/>
                <w:lang w:val="en-GB"/>
              </w:rPr>
            </w:pPr>
            <w:r>
              <w:rPr>
                <w:iCs/>
                <w:lang w:val="en-GB"/>
              </w:rPr>
              <w:t>A generic term referring to delivery of an AI/ML model from one entity to another entity in any manner.</w:t>
            </w:r>
          </w:p>
          <w:p w14:paraId="262C3A9C" w14:textId="77777777" w:rsidR="004C0EF0" w:rsidRDefault="00180FE7">
            <w:pPr>
              <w:rPr>
                <w:iCs/>
                <w:lang w:val="en-GB"/>
              </w:rPr>
            </w:pPr>
            <w:r>
              <w:rPr>
                <w:iCs/>
                <w:lang w:val="en-GB"/>
              </w:rPr>
              <w:t>Note: An entity could mean a network node/function (e.g., gNB, LMF, etc.), UE, proprietary server, etc.</w:t>
            </w:r>
          </w:p>
        </w:tc>
      </w:tr>
    </w:tbl>
    <w:p w14:paraId="38694933" w14:textId="77777777" w:rsidR="004C0EF0" w:rsidRDefault="004C0EF0">
      <w:pPr>
        <w:rPr>
          <w:iCs/>
          <w:lang w:val="en-GB"/>
        </w:rPr>
      </w:pPr>
    </w:p>
    <w:p w14:paraId="3A2A07B6" w14:textId="77777777" w:rsidR="004C0EF0" w:rsidRDefault="004C0EF0">
      <w:pPr>
        <w:rPr>
          <w:lang w:val="en-GB"/>
        </w:rPr>
      </w:pPr>
    </w:p>
    <w:p w14:paraId="7976B751" w14:textId="77777777" w:rsidR="004C0EF0" w:rsidRDefault="00180FE7">
      <w:pPr>
        <w:rPr>
          <w:lang w:val="en-GB"/>
        </w:rPr>
      </w:pPr>
      <w:r>
        <w:rPr>
          <w:lang w:val="en-GB"/>
        </w:rPr>
        <w:t xml:space="preserve">The Moderator captured all the agreed working list of Agreements into </w:t>
      </w:r>
      <w:r>
        <w:rPr>
          <w:lang w:val="en-GB"/>
        </w:rPr>
        <w:fldChar w:fldCharType="begin"/>
      </w:r>
      <w:r>
        <w:rPr>
          <w:lang w:val="en-GB"/>
        </w:rPr>
        <w:instrText xml:space="preserve"> REF _Ref115696702 \h </w:instrText>
      </w:r>
      <w:r>
        <w:rPr>
          <w:lang w:val="en-GB"/>
        </w:rPr>
      </w:r>
      <w:r>
        <w:rPr>
          <w:lang w:val="en-GB"/>
        </w:rPr>
        <w:fldChar w:fldCharType="separate"/>
      </w:r>
      <w:r>
        <w:t>Table 2</w:t>
      </w:r>
      <w:r>
        <w:rPr>
          <w:lang w:val="en-GB"/>
        </w:rPr>
        <w:fldChar w:fldCharType="end"/>
      </w:r>
      <w:r>
        <w:rPr>
          <w:lang w:val="en-GB"/>
        </w:rPr>
        <w:t xml:space="preserve"> in the Appendix.</w:t>
      </w:r>
    </w:p>
    <w:p w14:paraId="5A639556" w14:textId="77777777" w:rsidR="004C0EF0" w:rsidRDefault="004C0EF0">
      <w:pPr>
        <w:rPr>
          <w:lang w:val="en-GB"/>
        </w:rPr>
      </w:pPr>
    </w:p>
    <w:p w14:paraId="3964E846" w14:textId="77777777" w:rsidR="004C0EF0" w:rsidRDefault="00180FE7">
      <w:pPr>
        <w:rPr>
          <w:lang w:val="en-GB"/>
        </w:rPr>
      </w:pPr>
      <w:r>
        <w:rPr>
          <w:lang w:val="en-GB"/>
        </w:rPr>
        <w:lastRenderedPageBreak/>
        <w:t>In RAN#1 110-bis-e, subsequently, new terminologies, and suggestions for modification of the agreed working terminologies were proposed by several companies, summarized in the following subsections.</w:t>
      </w:r>
    </w:p>
    <w:p w14:paraId="6F2F8BB6" w14:textId="77777777" w:rsidR="004C0EF0" w:rsidRDefault="004C0EF0">
      <w:pPr>
        <w:rPr>
          <w:lang w:val="en-GB"/>
        </w:rPr>
      </w:pPr>
    </w:p>
    <w:p w14:paraId="0E0FAD7F" w14:textId="77777777" w:rsidR="004C0EF0" w:rsidRDefault="004C0EF0">
      <w:pPr>
        <w:rPr>
          <w:lang w:val="en-GB"/>
        </w:rPr>
      </w:pPr>
    </w:p>
    <w:p w14:paraId="0A7F95AA" w14:textId="77777777" w:rsidR="004C0EF0" w:rsidRDefault="00180FE7">
      <w:pPr>
        <w:pStyle w:val="Heading3"/>
      </w:pPr>
      <w:r>
        <w:t>General proposals</w:t>
      </w:r>
    </w:p>
    <w:p w14:paraId="5B9D5AE5" w14:textId="77777777" w:rsidR="004C0EF0" w:rsidRDefault="00180FE7">
      <w:pPr>
        <w:rPr>
          <w:lang w:val="en-GB"/>
        </w:rPr>
      </w:pPr>
      <w:r>
        <w:rPr>
          <w:lang w:val="en-GB"/>
        </w:rPr>
        <w:t>Spreadtrum:</w:t>
      </w:r>
    </w:p>
    <w:p w14:paraId="3EB4EF9D" w14:textId="77777777" w:rsidR="004C0EF0" w:rsidRDefault="00180FE7">
      <w:pPr>
        <w:rPr>
          <w:b/>
          <w:i/>
          <w:iCs/>
        </w:rPr>
      </w:pPr>
      <w:r>
        <w:rPr>
          <w:b/>
          <w:i/>
          <w:iCs/>
        </w:rPr>
        <w:t>Proposal 1: For the terminologies related to AI/ML in air interface field, support to confirm the Working assumption.</w:t>
      </w:r>
    </w:p>
    <w:p w14:paraId="3E592D81" w14:textId="77777777" w:rsidR="004C0EF0" w:rsidRDefault="004C0EF0">
      <w:pPr>
        <w:rPr>
          <w:lang w:val="en-GB"/>
        </w:rPr>
      </w:pPr>
    </w:p>
    <w:p w14:paraId="7E339509" w14:textId="77777777" w:rsidR="004C0EF0" w:rsidRDefault="00180FE7">
      <w:pPr>
        <w:rPr>
          <w:lang w:val="en-GB"/>
        </w:rPr>
      </w:pPr>
      <w:r>
        <w:rPr>
          <w:lang w:val="en-GB"/>
        </w:rPr>
        <w:t>AT&amp;T:</w:t>
      </w:r>
    </w:p>
    <w:p w14:paraId="1BE97F0C" w14:textId="77777777" w:rsidR="004C0EF0" w:rsidRDefault="00180FE7">
      <w:pPr>
        <w:rPr>
          <w:b/>
          <w:bCs/>
          <w:lang w:val="en-GB"/>
        </w:rPr>
      </w:pPr>
      <w:r>
        <w:rPr>
          <w:b/>
          <w:bCs/>
          <w:lang w:val="en-GB"/>
        </w:rPr>
        <w:t>Proposal 1: Confirm the working assumptions for the definitions of Online training, Offline training, and AI/ML model delivery and remove the note on fine-tuning for the definition of Online training.</w:t>
      </w:r>
    </w:p>
    <w:p w14:paraId="67BB9DBD" w14:textId="77777777" w:rsidR="004C0EF0" w:rsidRDefault="004C0EF0">
      <w:pPr>
        <w:rPr>
          <w:lang w:val="en-GB"/>
        </w:rPr>
      </w:pPr>
    </w:p>
    <w:p w14:paraId="239F4636" w14:textId="77777777" w:rsidR="004C0EF0" w:rsidRDefault="00180FE7">
      <w:pPr>
        <w:rPr>
          <w:lang w:val="en-GB"/>
        </w:rPr>
      </w:pPr>
      <w:r>
        <w:rPr>
          <w:lang w:val="en-GB"/>
        </w:rPr>
        <w:t>CAICT:</w:t>
      </w:r>
    </w:p>
    <w:p w14:paraId="30554455" w14:textId="77777777" w:rsidR="004C0EF0" w:rsidRDefault="00180FE7">
      <w:pPr>
        <w:rPr>
          <w:b/>
          <w:bCs/>
          <w:i/>
          <w:iCs/>
          <w:lang w:val="en-GB"/>
        </w:rPr>
      </w:pPr>
      <w:r>
        <w:rPr>
          <w:b/>
          <w:bCs/>
          <w:i/>
          <w:iCs/>
          <w:lang w:val="en-GB"/>
        </w:rPr>
        <w:t>Proposal 1: The working assumptions on online and offline training could be agreed.</w:t>
      </w:r>
    </w:p>
    <w:p w14:paraId="522B4BFE" w14:textId="77777777" w:rsidR="004C0EF0" w:rsidRDefault="004C0EF0">
      <w:pPr>
        <w:rPr>
          <w:lang w:val="en-GB"/>
        </w:rPr>
      </w:pPr>
    </w:p>
    <w:p w14:paraId="620F2451" w14:textId="77777777" w:rsidR="004C0EF0" w:rsidRDefault="00180FE7">
      <w:pPr>
        <w:rPr>
          <w:lang w:val="en-GB"/>
        </w:rPr>
      </w:pPr>
      <w:r>
        <w:rPr>
          <w:lang w:val="en-GB"/>
        </w:rPr>
        <w:t>Mediatek:</w:t>
      </w:r>
    </w:p>
    <w:p w14:paraId="79F1177B" w14:textId="77777777" w:rsidR="004C0EF0" w:rsidRDefault="00180FE7">
      <w:pPr>
        <w:rPr>
          <w:b/>
          <w:bCs/>
        </w:rPr>
      </w:pPr>
      <w:r>
        <w:rPr>
          <w:rFonts w:hint="eastAsia"/>
          <w:b/>
          <w:bCs/>
        </w:rPr>
        <w:t>P</w:t>
      </w:r>
      <w:r>
        <w:rPr>
          <w:b/>
          <w:bCs/>
        </w:rPr>
        <w:t xml:space="preserve">roposal 1: </w:t>
      </w:r>
      <w:bookmarkStart w:id="1" w:name="OLE_LINK122"/>
      <w:r>
        <w:rPr>
          <w:b/>
          <w:bCs/>
        </w:rPr>
        <w:t xml:space="preserve">RAN1 takes the principle into consideration that the definition for the terminology describes what to do and explains why to do when necessary. </w:t>
      </w:r>
      <w:bookmarkEnd w:id="1"/>
      <w:r>
        <w:rPr>
          <w:b/>
          <w:bCs/>
        </w:rPr>
        <w:t xml:space="preserve"> </w:t>
      </w:r>
    </w:p>
    <w:p w14:paraId="311EC4A4" w14:textId="77777777" w:rsidR="004C0EF0" w:rsidRDefault="004C0EF0">
      <w:pPr>
        <w:rPr>
          <w:lang w:val="en-GB"/>
        </w:rPr>
      </w:pPr>
    </w:p>
    <w:p w14:paraId="046AA445" w14:textId="77777777" w:rsidR="004C0EF0" w:rsidRDefault="004C0EF0">
      <w:pPr>
        <w:rPr>
          <w:lang w:val="en-GB"/>
        </w:rPr>
      </w:pPr>
    </w:p>
    <w:p w14:paraId="0A2C92A2" w14:textId="77777777" w:rsidR="004C0EF0" w:rsidRDefault="00180FE7">
      <w:pPr>
        <w:pStyle w:val="Heading4"/>
        <w:numPr>
          <w:ilvl w:val="0"/>
          <w:numId w:val="0"/>
        </w:numPr>
        <w:ind w:left="864" w:hanging="864"/>
      </w:pPr>
      <w:r>
        <w:t>FL comment 3-1:</w:t>
      </w:r>
    </w:p>
    <w:p w14:paraId="6B0200BA" w14:textId="77777777" w:rsidR="004C0EF0" w:rsidRDefault="00180FE7">
      <w:pPr>
        <w:rPr>
          <w:rFonts w:eastAsia="Times" w:cs="Times"/>
          <w:szCs w:val="20"/>
        </w:rPr>
      </w:pPr>
      <w:r>
        <w:rPr>
          <w:rFonts w:eastAsia="Times" w:cs="Times"/>
          <w:szCs w:val="20"/>
        </w:rPr>
        <w:t>The description of the terminologies may be further refined as the study progresses. The current working assumptions are subject to change/refinement and will be confirmed at a later stage of the SI.</w:t>
      </w:r>
    </w:p>
    <w:p w14:paraId="46E2E265" w14:textId="77777777" w:rsidR="004C0EF0" w:rsidRDefault="00180FE7">
      <w:r>
        <w:rPr>
          <w:rFonts w:eastAsia="Times" w:cs="Times"/>
          <w:szCs w:val="20"/>
        </w:rPr>
        <w:t>Please provide any feedback.</w:t>
      </w:r>
    </w:p>
    <w:p w14:paraId="09141C3B" w14:textId="77777777" w:rsidR="004C0EF0" w:rsidRDefault="004C0EF0">
      <w:pPr>
        <w:rPr>
          <w:lang w:val="en-GB"/>
        </w:rPr>
      </w:pPr>
    </w:p>
    <w:tbl>
      <w:tblPr>
        <w:tblStyle w:val="TableGrid"/>
        <w:tblW w:w="0" w:type="auto"/>
        <w:tblLook w:val="04A0" w:firstRow="1" w:lastRow="0" w:firstColumn="1" w:lastColumn="0" w:noHBand="0" w:noVBand="1"/>
      </w:tblPr>
      <w:tblGrid>
        <w:gridCol w:w="2235"/>
        <w:gridCol w:w="7727"/>
      </w:tblGrid>
      <w:tr w:rsidR="004C0EF0" w14:paraId="21EBBBAB" w14:textId="77777777">
        <w:tc>
          <w:tcPr>
            <w:tcW w:w="2235" w:type="dxa"/>
            <w:shd w:val="clear" w:color="auto" w:fill="D9D9D9" w:themeFill="background1" w:themeFillShade="D9"/>
          </w:tcPr>
          <w:p w14:paraId="638BA73F" w14:textId="77777777" w:rsidR="004C0EF0" w:rsidRDefault="00180FE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F9C1558" w14:textId="77777777" w:rsidR="004C0EF0" w:rsidRDefault="00180FE7">
            <w:pPr>
              <w:jc w:val="center"/>
              <w:rPr>
                <w:b/>
                <w:bCs/>
                <w:lang w:val="en-GB"/>
              </w:rPr>
            </w:pPr>
            <w:r>
              <w:rPr>
                <w:rFonts w:hint="eastAsia"/>
                <w:b/>
                <w:bCs/>
                <w:lang w:val="en-GB"/>
              </w:rPr>
              <w:t>C</w:t>
            </w:r>
            <w:r>
              <w:rPr>
                <w:b/>
                <w:bCs/>
                <w:lang w:val="en-GB"/>
              </w:rPr>
              <w:t>omments</w:t>
            </w:r>
          </w:p>
        </w:tc>
      </w:tr>
      <w:tr w:rsidR="004C0EF0" w14:paraId="7FE8C769" w14:textId="77777777">
        <w:tc>
          <w:tcPr>
            <w:tcW w:w="2235" w:type="dxa"/>
          </w:tcPr>
          <w:p w14:paraId="6B8B5BC5" w14:textId="77777777" w:rsidR="004C0EF0" w:rsidRDefault="00180FE7">
            <w:r>
              <w:rPr>
                <w:lang w:val="en-GB"/>
              </w:rPr>
              <w:t xml:space="preserve">Huawei, </w:t>
            </w:r>
            <w:proofErr w:type="spellStart"/>
            <w:r>
              <w:rPr>
                <w:lang w:val="en-GB"/>
              </w:rPr>
              <w:t>HiSilicon</w:t>
            </w:r>
            <w:proofErr w:type="spellEnd"/>
          </w:p>
        </w:tc>
        <w:tc>
          <w:tcPr>
            <w:tcW w:w="7727" w:type="dxa"/>
          </w:tcPr>
          <w:p w14:paraId="5C4C8DCD" w14:textId="77777777" w:rsidR="004C0EF0" w:rsidRDefault="00180FE7">
            <w:pPr>
              <w:rPr>
                <w:rFonts w:eastAsia="Malgun Gothic"/>
                <w:lang w:eastAsia="ko-KR"/>
              </w:rPr>
            </w:pPr>
            <w:r>
              <w:rPr>
                <w:rFonts w:hint="eastAsia"/>
                <w:lang w:eastAsia="zh-CN"/>
              </w:rPr>
              <w:t>O</w:t>
            </w:r>
            <w:r>
              <w:rPr>
                <w:lang w:eastAsia="zh-CN"/>
              </w:rPr>
              <w:t>K</w:t>
            </w:r>
          </w:p>
        </w:tc>
      </w:tr>
      <w:tr w:rsidR="004C0EF0" w14:paraId="5C05295C" w14:textId="77777777">
        <w:tc>
          <w:tcPr>
            <w:tcW w:w="2235" w:type="dxa"/>
          </w:tcPr>
          <w:p w14:paraId="20371476" w14:textId="77777777" w:rsidR="004C0EF0" w:rsidRDefault="00180FE7">
            <w:pPr>
              <w:rPr>
                <w:lang w:val="en-GB"/>
              </w:rPr>
            </w:pPr>
            <w:r>
              <w:t>NTT DOCOMO</w:t>
            </w:r>
          </w:p>
        </w:tc>
        <w:tc>
          <w:tcPr>
            <w:tcW w:w="7727" w:type="dxa"/>
          </w:tcPr>
          <w:p w14:paraId="7C18BC85" w14:textId="77777777" w:rsidR="004C0EF0" w:rsidRDefault="00180FE7">
            <w:pPr>
              <w:rPr>
                <w:lang w:eastAsia="zh-CN"/>
              </w:rPr>
            </w:pPr>
            <w:r>
              <w:rPr>
                <w:rFonts w:eastAsia="MS Mincho"/>
                <w:lang w:eastAsia="ja-JP"/>
              </w:rPr>
              <w:t>Fine with the principle. At the same time, we would like to emphasize on the importance of the tentative definition of terminologies to facilitate the discussion.</w:t>
            </w:r>
          </w:p>
        </w:tc>
      </w:tr>
      <w:tr w:rsidR="004C0EF0" w14:paraId="18E75D8C" w14:textId="77777777">
        <w:tc>
          <w:tcPr>
            <w:tcW w:w="2235" w:type="dxa"/>
          </w:tcPr>
          <w:p w14:paraId="4D108FC1" w14:textId="77777777" w:rsidR="004C0EF0" w:rsidRDefault="00180FE7">
            <w:pPr>
              <w:rPr>
                <w:lang w:eastAsia="zh-CN"/>
              </w:rPr>
            </w:pPr>
            <w:r>
              <w:rPr>
                <w:lang w:eastAsia="zh-CN"/>
              </w:rPr>
              <w:t>V</w:t>
            </w:r>
            <w:r>
              <w:rPr>
                <w:rFonts w:hint="eastAsia"/>
                <w:lang w:eastAsia="zh-CN"/>
              </w:rPr>
              <w:t>ivo</w:t>
            </w:r>
          </w:p>
        </w:tc>
        <w:tc>
          <w:tcPr>
            <w:tcW w:w="7727" w:type="dxa"/>
          </w:tcPr>
          <w:p w14:paraId="0F67B715" w14:textId="77777777" w:rsidR="004C0EF0" w:rsidRDefault="00180FE7">
            <w:pPr>
              <w:rPr>
                <w:rFonts w:eastAsia="Malgun Gothic"/>
                <w:lang w:eastAsia="ko-KR"/>
              </w:rPr>
            </w:pPr>
            <w:r>
              <w:rPr>
                <w:rFonts w:hint="eastAsia"/>
                <w:lang w:eastAsia="zh-CN"/>
              </w:rPr>
              <w:t>F</w:t>
            </w:r>
            <w:r>
              <w:rPr>
                <w:lang w:eastAsia="zh-CN"/>
              </w:rPr>
              <w:t>ine with this.</w:t>
            </w:r>
          </w:p>
        </w:tc>
      </w:tr>
      <w:tr w:rsidR="004C0EF0" w14:paraId="423771C0" w14:textId="77777777">
        <w:tc>
          <w:tcPr>
            <w:tcW w:w="2235" w:type="dxa"/>
          </w:tcPr>
          <w:p w14:paraId="7EFC912F"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A5AA34C" w14:textId="77777777" w:rsidR="004C0EF0" w:rsidRDefault="00180FE7">
            <w:pPr>
              <w:rPr>
                <w:rFonts w:eastAsia="MS Mincho"/>
                <w:lang w:eastAsia="ja-JP"/>
              </w:rPr>
            </w:pPr>
            <w:r>
              <w:rPr>
                <w:rFonts w:eastAsia="MS Mincho" w:hint="eastAsia"/>
                <w:lang w:eastAsia="ja-JP"/>
              </w:rPr>
              <w:t>A</w:t>
            </w:r>
            <w:r>
              <w:rPr>
                <w:rFonts w:eastAsia="MS Mincho"/>
                <w:lang w:eastAsia="ja-JP"/>
              </w:rPr>
              <w:t>greed</w:t>
            </w:r>
          </w:p>
        </w:tc>
      </w:tr>
      <w:tr w:rsidR="004C0EF0" w14:paraId="20B65C4E" w14:textId="77777777">
        <w:tc>
          <w:tcPr>
            <w:tcW w:w="2235" w:type="dxa"/>
          </w:tcPr>
          <w:p w14:paraId="6413B61A" w14:textId="77777777" w:rsidR="004C0EF0" w:rsidRDefault="00180FE7">
            <w:pPr>
              <w:rPr>
                <w:rFonts w:eastAsia="MS Mincho"/>
                <w:lang w:eastAsia="ja-JP"/>
              </w:rPr>
            </w:pPr>
            <w:r>
              <w:t>Mediatek</w:t>
            </w:r>
          </w:p>
        </w:tc>
        <w:tc>
          <w:tcPr>
            <w:tcW w:w="7727" w:type="dxa"/>
          </w:tcPr>
          <w:p w14:paraId="633DFE1A" w14:textId="77777777" w:rsidR="004C0EF0" w:rsidRDefault="00180FE7">
            <w:pPr>
              <w:rPr>
                <w:lang w:eastAsia="zh-CN"/>
              </w:rPr>
            </w:pPr>
            <w:r>
              <w:rPr>
                <w:lang w:eastAsia="zh-CN"/>
              </w:rPr>
              <w:t xml:space="preserve">Generally fine with the statement that the description of the terminologies may be further refined as the study progresses. It should clarify that other WGs e.g., RAN2 should follow the working assumptions for the terminologies/descriptions made in RAN1. But they are also allowed to discuss the terminology/descriptions if they have different understanding and inform RAN1 if there is any change. </w:t>
            </w:r>
          </w:p>
          <w:p w14:paraId="5C4A128C" w14:textId="77777777" w:rsidR="004C0EF0" w:rsidRDefault="00180FE7">
            <w:pPr>
              <w:rPr>
                <w:rFonts w:eastAsia="MS Mincho"/>
                <w:lang w:eastAsia="ja-JP"/>
              </w:rPr>
            </w:pPr>
            <w:r>
              <w:rPr>
                <w:lang w:eastAsia="zh-CN"/>
              </w:rPr>
              <w:t xml:space="preserve">Furthermore, we can discuss the terminologies/descriptions in combine with the discussion on LCM and clarify the terms related to LCM during the discussion. </w:t>
            </w:r>
          </w:p>
        </w:tc>
      </w:tr>
      <w:tr w:rsidR="004C0EF0" w14:paraId="7BB7E69B" w14:textId="77777777">
        <w:tc>
          <w:tcPr>
            <w:tcW w:w="2235" w:type="dxa"/>
          </w:tcPr>
          <w:p w14:paraId="0EFFCED7" w14:textId="77777777" w:rsidR="004C0EF0" w:rsidRDefault="00180FE7">
            <w:r>
              <w:t>NVIDIA</w:t>
            </w:r>
          </w:p>
        </w:tc>
        <w:tc>
          <w:tcPr>
            <w:tcW w:w="7727" w:type="dxa"/>
          </w:tcPr>
          <w:p w14:paraId="06AED1EB" w14:textId="77777777" w:rsidR="004C0EF0" w:rsidRDefault="00180FE7">
            <w:pPr>
              <w:rPr>
                <w:lang w:eastAsia="zh-CN"/>
              </w:rPr>
            </w:pPr>
            <w:r>
              <w:rPr>
                <w:lang w:eastAsia="zh-CN"/>
              </w:rPr>
              <w:t>OK</w:t>
            </w:r>
          </w:p>
        </w:tc>
      </w:tr>
      <w:tr w:rsidR="004C0EF0" w14:paraId="7EFD92A7" w14:textId="77777777">
        <w:tc>
          <w:tcPr>
            <w:tcW w:w="2235" w:type="dxa"/>
          </w:tcPr>
          <w:p w14:paraId="5916B807" w14:textId="77777777" w:rsidR="004C0EF0" w:rsidRDefault="00180FE7">
            <w:r>
              <w:t>Nokia</w:t>
            </w:r>
          </w:p>
        </w:tc>
        <w:tc>
          <w:tcPr>
            <w:tcW w:w="7727" w:type="dxa"/>
          </w:tcPr>
          <w:p w14:paraId="579EB7CA" w14:textId="77777777" w:rsidR="004C0EF0" w:rsidRDefault="00180FE7">
            <w:pPr>
              <w:rPr>
                <w:lang w:eastAsia="zh-CN"/>
              </w:rPr>
            </w:pPr>
            <w:r>
              <w:rPr>
                <w:lang w:eastAsia="zh-CN"/>
              </w:rPr>
              <w:t>OK</w:t>
            </w:r>
          </w:p>
        </w:tc>
      </w:tr>
      <w:tr w:rsidR="004C0EF0" w14:paraId="6D80021A" w14:textId="77777777">
        <w:tc>
          <w:tcPr>
            <w:tcW w:w="2235" w:type="dxa"/>
          </w:tcPr>
          <w:p w14:paraId="60EFFB70" w14:textId="77777777" w:rsidR="004C0EF0" w:rsidRDefault="00180FE7">
            <w:pPr>
              <w:rPr>
                <w:rFonts w:eastAsia="MS Mincho"/>
                <w:lang w:eastAsia="ja-JP"/>
              </w:rPr>
            </w:pPr>
            <w:r>
              <w:rPr>
                <w:rFonts w:eastAsia="MS Mincho" w:hint="eastAsia"/>
                <w:lang w:eastAsia="ja-JP"/>
              </w:rPr>
              <w:lastRenderedPageBreak/>
              <w:t>R</w:t>
            </w:r>
            <w:r>
              <w:rPr>
                <w:rFonts w:eastAsia="MS Mincho"/>
                <w:lang w:eastAsia="ja-JP"/>
              </w:rPr>
              <w:t>akuten Mobile</w:t>
            </w:r>
          </w:p>
        </w:tc>
        <w:tc>
          <w:tcPr>
            <w:tcW w:w="7727" w:type="dxa"/>
          </w:tcPr>
          <w:p w14:paraId="718DF1BE" w14:textId="77777777" w:rsidR="004C0EF0" w:rsidRDefault="00180FE7">
            <w:pPr>
              <w:rPr>
                <w:rFonts w:eastAsia="MS Mincho"/>
                <w:lang w:eastAsia="ja-JP"/>
              </w:rPr>
            </w:pPr>
            <w:r>
              <w:rPr>
                <w:rFonts w:eastAsia="MS Mincho" w:hint="eastAsia"/>
                <w:lang w:eastAsia="ja-JP"/>
              </w:rPr>
              <w:t>O</w:t>
            </w:r>
            <w:r>
              <w:rPr>
                <w:rFonts w:eastAsia="MS Mincho"/>
                <w:lang w:eastAsia="ja-JP"/>
              </w:rPr>
              <w:t>K</w:t>
            </w:r>
          </w:p>
        </w:tc>
      </w:tr>
      <w:tr w:rsidR="004C0EF0" w14:paraId="22F64F74" w14:textId="77777777">
        <w:tc>
          <w:tcPr>
            <w:tcW w:w="2235" w:type="dxa"/>
          </w:tcPr>
          <w:p w14:paraId="62DD97DA" w14:textId="77777777" w:rsidR="004C0EF0" w:rsidRDefault="00180FE7">
            <w:pPr>
              <w:rPr>
                <w:lang w:eastAsia="zh-CN"/>
              </w:rPr>
            </w:pPr>
            <w:r>
              <w:rPr>
                <w:rFonts w:hint="eastAsia"/>
                <w:lang w:eastAsia="zh-CN"/>
              </w:rPr>
              <w:t>CATT</w:t>
            </w:r>
          </w:p>
        </w:tc>
        <w:tc>
          <w:tcPr>
            <w:tcW w:w="7727" w:type="dxa"/>
          </w:tcPr>
          <w:p w14:paraId="6A178280" w14:textId="77777777" w:rsidR="004C0EF0" w:rsidRDefault="00180FE7">
            <w:pPr>
              <w:rPr>
                <w:lang w:eastAsia="zh-CN"/>
              </w:rPr>
            </w:pPr>
            <w:r>
              <w:rPr>
                <w:rFonts w:hint="eastAsia"/>
                <w:lang w:eastAsia="zh-CN"/>
              </w:rPr>
              <w:t>OK</w:t>
            </w:r>
          </w:p>
        </w:tc>
      </w:tr>
      <w:tr w:rsidR="00111BA4" w14:paraId="27040249" w14:textId="77777777">
        <w:tc>
          <w:tcPr>
            <w:tcW w:w="2235" w:type="dxa"/>
          </w:tcPr>
          <w:p w14:paraId="310E51EC" w14:textId="457BE9D0" w:rsidR="00111BA4" w:rsidRDefault="00111BA4">
            <w:pPr>
              <w:rPr>
                <w:lang w:eastAsia="zh-CN"/>
              </w:rPr>
            </w:pPr>
            <w:r>
              <w:rPr>
                <w:lang w:eastAsia="zh-CN"/>
              </w:rPr>
              <w:t>Fujitsu</w:t>
            </w:r>
          </w:p>
        </w:tc>
        <w:tc>
          <w:tcPr>
            <w:tcW w:w="7727" w:type="dxa"/>
          </w:tcPr>
          <w:p w14:paraId="0D69984A" w14:textId="60D3FDDC" w:rsidR="00111BA4" w:rsidRDefault="00111BA4">
            <w:pPr>
              <w:rPr>
                <w:lang w:eastAsia="zh-CN"/>
              </w:rPr>
            </w:pPr>
            <w:r>
              <w:rPr>
                <w:lang w:eastAsia="zh-CN"/>
              </w:rPr>
              <w:t>OK</w:t>
            </w:r>
          </w:p>
        </w:tc>
      </w:tr>
    </w:tbl>
    <w:p w14:paraId="5E52DEA5" w14:textId="77777777" w:rsidR="004C0EF0" w:rsidRDefault="004C0EF0">
      <w:pPr>
        <w:rPr>
          <w:lang w:val="en-GB"/>
        </w:rPr>
      </w:pPr>
    </w:p>
    <w:p w14:paraId="2C34410D" w14:textId="77777777" w:rsidR="004C0EF0" w:rsidRDefault="004C0EF0">
      <w:pPr>
        <w:rPr>
          <w:lang w:val="en-GB"/>
        </w:rPr>
      </w:pPr>
    </w:p>
    <w:p w14:paraId="6BB052C8" w14:textId="77777777" w:rsidR="004C0EF0" w:rsidRDefault="004C0EF0">
      <w:pPr>
        <w:rPr>
          <w:lang w:val="en-GB"/>
        </w:rPr>
      </w:pPr>
    </w:p>
    <w:p w14:paraId="6664B24C" w14:textId="77777777" w:rsidR="004C0EF0" w:rsidRDefault="00180FE7">
      <w:pPr>
        <w:pStyle w:val="Heading3"/>
      </w:pPr>
      <w:r>
        <w:t>Proposals for changes</w:t>
      </w:r>
    </w:p>
    <w:p w14:paraId="40190053" w14:textId="77777777" w:rsidR="004C0EF0" w:rsidRDefault="00180FE7">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4C0EF0" w14:paraId="7A3C9C29" w14:textId="77777777">
        <w:tc>
          <w:tcPr>
            <w:tcW w:w="3066" w:type="dxa"/>
          </w:tcPr>
          <w:p w14:paraId="1A2E4D84" w14:textId="77777777" w:rsidR="004C0EF0" w:rsidRDefault="00180FE7">
            <w:pPr>
              <w:rPr>
                <w:rFonts w:ascii="Arial" w:eastAsiaTheme="minorHAnsi" w:hAnsi="Arial"/>
                <w:sz w:val="20"/>
                <w:szCs w:val="20"/>
                <w:lang w:val="en-GB"/>
              </w:rPr>
            </w:pPr>
            <w:r>
              <w:rPr>
                <w:lang w:val="de-DE"/>
              </w:rPr>
              <w:t>Data collection</w:t>
            </w:r>
          </w:p>
        </w:tc>
        <w:tc>
          <w:tcPr>
            <w:tcW w:w="6563" w:type="dxa"/>
          </w:tcPr>
          <w:p w14:paraId="7D6080DD" w14:textId="77777777" w:rsidR="004C0EF0" w:rsidRDefault="00180FE7">
            <w:pPr>
              <w:rPr>
                <w:lang w:val="de-DE"/>
              </w:rPr>
            </w:pPr>
            <w:r>
              <w:rPr>
                <w:lang w:val="de-DE"/>
              </w:rPr>
              <w:t>A process of collecting data by the network nodes, management entity, or UE for the purpose of AI/ML model training, data analytics, inference</w:t>
            </w:r>
            <w:r>
              <w:rPr>
                <w:color w:val="FF0000"/>
                <w:lang w:val="de-DE"/>
              </w:rPr>
              <w:t xml:space="preserve"> and performance monitoring</w:t>
            </w:r>
            <w:r>
              <w:rPr>
                <w:lang w:val="de-DE"/>
              </w:rPr>
              <w:t>.</w:t>
            </w:r>
          </w:p>
        </w:tc>
      </w:tr>
      <w:tr w:rsidR="004C0EF0" w14:paraId="2BFA25A1" w14:textId="77777777">
        <w:tc>
          <w:tcPr>
            <w:tcW w:w="3066" w:type="dxa"/>
          </w:tcPr>
          <w:p w14:paraId="023FD718" w14:textId="77777777" w:rsidR="004C0EF0" w:rsidRDefault="00180FE7">
            <w:pPr>
              <w:rPr>
                <w:rFonts w:ascii="Arial" w:eastAsiaTheme="minorHAnsi" w:hAnsi="Arial"/>
                <w:sz w:val="20"/>
                <w:szCs w:val="20"/>
                <w:lang w:val="de-DE"/>
              </w:rPr>
            </w:pPr>
            <w:r>
              <w:rPr>
                <w:lang w:val="de-DE"/>
              </w:rPr>
              <w:t>AI/ML model training</w:t>
            </w:r>
          </w:p>
        </w:tc>
        <w:tc>
          <w:tcPr>
            <w:tcW w:w="6563" w:type="dxa"/>
          </w:tcPr>
          <w:p w14:paraId="662B737B" w14:textId="77777777" w:rsidR="004C0EF0" w:rsidRDefault="00180FE7">
            <w:pPr>
              <w:rPr>
                <w:color w:val="FF0000"/>
                <w:lang w:val="de-DE"/>
              </w:rPr>
            </w:pPr>
            <w:r>
              <w:rPr>
                <w:color w:val="FF0000"/>
                <w:lang w:val="de-DE"/>
              </w:rPr>
              <w:t>A process that uses featured data in terms of training and validation datasets to train an AI/ML model.</w:t>
            </w:r>
          </w:p>
        </w:tc>
      </w:tr>
      <w:tr w:rsidR="004C0EF0" w14:paraId="2D03A178" w14:textId="77777777">
        <w:tc>
          <w:tcPr>
            <w:tcW w:w="3066" w:type="dxa"/>
          </w:tcPr>
          <w:p w14:paraId="36826A34" w14:textId="77777777" w:rsidR="004C0EF0" w:rsidRDefault="00180FE7">
            <w:pPr>
              <w:rPr>
                <w:rFonts w:ascii="Arial" w:eastAsiaTheme="minorHAnsi" w:hAnsi="Arial"/>
                <w:color w:val="FF0000"/>
                <w:szCs w:val="20"/>
                <w:lang w:val="de-DE"/>
              </w:rPr>
            </w:pPr>
            <w:r>
              <w:rPr>
                <w:color w:val="000000"/>
                <w:lang w:val="de-DE"/>
              </w:rPr>
              <w:t>AI/ML model testing</w:t>
            </w:r>
          </w:p>
        </w:tc>
        <w:tc>
          <w:tcPr>
            <w:tcW w:w="6563" w:type="dxa"/>
          </w:tcPr>
          <w:p w14:paraId="44312921" w14:textId="77777777" w:rsidR="004C0EF0" w:rsidRDefault="00180FE7">
            <w:pPr>
              <w:rPr>
                <w:color w:val="FF0000"/>
                <w:lang w:val="de-DE"/>
              </w:rPr>
            </w:pPr>
            <w:r>
              <w:rPr>
                <w:color w:val="FF0000"/>
                <w:lang w:val="de-DE"/>
              </w:rPr>
              <w:t>A stage after the model training, to evaluate the performance of a final AI/ML model using a dataset different from one used for model training and validation</w:t>
            </w:r>
            <w:r>
              <w:rPr>
                <w:color w:val="000000"/>
                <w:lang w:val="de-DE"/>
              </w:rPr>
              <w:t>. Differently from AI/ML model validation, testing does not assume subsequent tuning of the model.</w:t>
            </w:r>
          </w:p>
        </w:tc>
      </w:tr>
      <w:tr w:rsidR="004C0EF0" w14:paraId="2405162D" w14:textId="77777777">
        <w:tc>
          <w:tcPr>
            <w:tcW w:w="3066" w:type="dxa"/>
          </w:tcPr>
          <w:p w14:paraId="7F564132" w14:textId="77777777" w:rsidR="004C0EF0" w:rsidRDefault="00180FE7">
            <w:pPr>
              <w:rPr>
                <w:rFonts w:ascii="Arial" w:eastAsiaTheme="minorHAnsi" w:hAnsi="Arial"/>
                <w:color w:val="FF0000"/>
                <w:szCs w:val="20"/>
                <w:lang w:val="de-DE"/>
              </w:rPr>
            </w:pPr>
            <w:r>
              <w:rPr>
                <w:lang w:val="de-DE"/>
              </w:rPr>
              <w:t>AI/ML model Inference</w:t>
            </w:r>
          </w:p>
        </w:tc>
        <w:tc>
          <w:tcPr>
            <w:tcW w:w="6563" w:type="dxa"/>
          </w:tcPr>
          <w:p w14:paraId="2B101BBE" w14:textId="77777777" w:rsidR="004C0EF0" w:rsidRDefault="00180FE7">
            <w:pPr>
              <w:rPr>
                <w:color w:val="FF0000"/>
                <w:lang w:val="de-DE"/>
              </w:rPr>
            </w:pPr>
            <w:r>
              <w:rPr>
                <w:lang w:val="de-DE"/>
              </w:rPr>
              <w:t xml:space="preserve">A process of using a </w:t>
            </w:r>
            <w:r>
              <w:rPr>
                <w:color w:val="FF0000"/>
                <w:lang w:val="de-DE"/>
              </w:rPr>
              <w:t>deployed</w:t>
            </w:r>
            <w:r>
              <w:rPr>
                <w:lang w:val="de-DE"/>
              </w:rPr>
              <w:t xml:space="preserve"> AI/ML model to produce a set of outputs based on a set of </w:t>
            </w:r>
            <w:r>
              <w:rPr>
                <w:color w:val="FF0000"/>
                <w:lang w:val="de-DE"/>
              </w:rPr>
              <w:t>featured</w:t>
            </w:r>
            <w:r>
              <w:rPr>
                <w:lang w:val="de-DE"/>
              </w:rPr>
              <w:t xml:space="preserve"> inputs</w:t>
            </w:r>
          </w:p>
        </w:tc>
      </w:tr>
    </w:tbl>
    <w:p w14:paraId="72308121" w14:textId="77777777" w:rsidR="004C0EF0" w:rsidRDefault="004C0EF0">
      <w:pPr>
        <w:rPr>
          <w:lang w:val="en-GB"/>
        </w:rPr>
      </w:pPr>
    </w:p>
    <w:p w14:paraId="49D6C573" w14:textId="77777777" w:rsidR="004C0EF0" w:rsidRDefault="004C0EF0">
      <w:pPr>
        <w:rPr>
          <w:lang w:val="en-GB"/>
        </w:rPr>
      </w:pPr>
    </w:p>
    <w:p w14:paraId="4F61AD5C" w14:textId="77777777" w:rsidR="004C0EF0" w:rsidRDefault="00180FE7">
      <w:pPr>
        <w:rPr>
          <w:lang w:val="en-GB"/>
        </w:rPr>
      </w:pPr>
      <w:r>
        <w:rPr>
          <w:lang w:val="en-GB"/>
        </w:rPr>
        <w:t>Mediatek:</w:t>
      </w:r>
    </w:p>
    <w:p w14:paraId="7144816E" w14:textId="77777777" w:rsidR="004C0EF0" w:rsidRDefault="00180FE7">
      <w:pPr>
        <w:spacing w:before="120" w:after="120"/>
        <w:jc w:val="both"/>
        <w:rPr>
          <w:rFonts w:eastAsia="PMingLiU" w:cstheme="minorHAnsi"/>
          <w:b/>
          <w:bCs/>
          <w:szCs w:val="20"/>
          <w:lang w:val="en-GB"/>
        </w:rPr>
      </w:pPr>
      <w:r>
        <w:rPr>
          <w:rFonts w:eastAsia="PMingLiU" w:cstheme="minorHAnsi"/>
          <w:b/>
          <w:bCs/>
          <w:szCs w:val="20"/>
          <w:lang w:val="en-GB"/>
        </w:rPr>
        <w:t xml:space="preserve">Proposal 2: The definitions of on-line and offline training consider whether the AI/ML model being used for inference is under training operation: </w:t>
      </w:r>
    </w:p>
    <w:p w14:paraId="6C263F16" w14:textId="77777777" w:rsidR="004C0EF0" w:rsidRDefault="00180FE7">
      <w:pPr>
        <w:numPr>
          <w:ilvl w:val="0"/>
          <w:numId w:val="8"/>
        </w:numPr>
        <w:spacing w:before="120" w:after="120"/>
        <w:jc w:val="both"/>
        <w:rPr>
          <w:rFonts w:eastAsia="PMingLiU" w:cstheme="minorHAnsi"/>
          <w:b/>
          <w:bCs/>
        </w:rPr>
      </w:pPr>
      <w:bookmarkStart w:id="2" w:name="OLE_LINK123"/>
      <w:r>
        <w:rPr>
          <w:rFonts w:eastAsia="PMingLiU" w:cstheme="minorHAnsi"/>
          <w:b/>
          <w:bCs/>
          <w:lang w:val="en-GB"/>
        </w:rPr>
        <w:t xml:space="preserve">Online training: </w:t>
      </w:r>
      <w:r>
        <w:rPr>
          <w:rFonts w:eastAsia="PMingLiU" w:cstheme="minorHAnsi"/>
          <w:b/>
          <w:bCs/>
        </w:rPr>
        <w:t>An AI/ML training process where the model being used for inference</w:t>
      </w:r>
      <w:r>
        <w:rPr>
          <w:rFonts w:eastAsia="PMingLiU" w:cstheme="minorHAnsi"/>
          <w:b/>
          <w:bCs/>
          <w:strike/>
          <w:color w:val="FF0000"/>
        </w:rPr>
        <w:t>)</w:t>
      </w:r>
      <w:r>
        <w:rPr>
          <w:rFonts w:eastAsia="PMingLiU" w:cstheme="minorHAnsi"/>
          <w:b/>
          <w:bCs/>
        </w:rPr>
        <w:t xml:space="preserve"> is (typically continuously) trained </w:t>
      </w:r>
      <w:r>
        <w:rPr>
          <w:rFonts w:eastAsia="PMingLiU" w:cstheme="minorHAnsi"/>
          <w:b/>
          <w:bCs/>
          <w:strike/>
          <w:color w:val="FF0000"/>
        </w:rPr>
        <w:t>in (near) real-time</w:t>
      </w:r>
      <w:r>
        <w:rPr>
          <w:rFonts w:eastAsia="PMingLiU" w:cstheme="minorHAnsi"/>
          <w:b/>
          <w:bCs/>
        </w:rPr>
        <w:t xml:space="preserve"> with the arrival of new training samples. </w:t>
      </w:r>
    </w:p>
    <w:p w14:paraId="124F1F03" w14:textId="77777777" w:rsidR="004C0EF0" w:rsidRDefault="00180FE7">
      <w:pPr>
        <w:numPr>
          <w:ilvl w:val="0"/>
          <w:numId w:val="8"/>
        </w:numPr>
        <w:spacing w:before="120" w:after="120"/>
        <w:jc w:val="both"/>
        <w:rPr>
          <w:rFonts w:eastAsia="PMingLiU" w:cstheme="minorHAnsi"/>
          <w:b/>
          <w:bCs/>
        </w:rPr>
      </w:pPr>
      <w:r>
        <w:rPr>
          <w:rFonts w:eastAsia="PMingLiU" w:cstheme="minorHAnsi"/>
          <w:b/>
          <w:bCs/>
          <w:lang w:val="en-GB"/>
        </w:rPr>
        <w:t xml:space="preserve">Offline training: </w:t>
      </w:r>
      <w:r>
        <w:rPr>
          <w:rFonts w:eastAsia="PMingLiU" w:cstheme="minorHAnsi"/>
          <w:b/>
          <w:bCs/>
        </w:rPr>
        <w:t xml:space="preserve">An AI/ML training process where the model </w:t>
      </w:r>
      <w:r>
        <w:rPr>
          <w:rFonts w:eastAsia="PMingLiU" w:cstheme="minorHAnsi"/>
          <w:b/>
          <w:bCs/>
          <w:strike/>
          <w:color w:val="FF0000"/>
        </w:rPr>
        <w:t>is</w:t>
      </w:r>
      <w:r>
        <w:rPr>
          <w:rFonts w:eastAsia="PMingLiU" w:cstheme="minorHAnsi"/>
          <w:b/>
          <w:bCs/>
          <w:color w:val="FF0000"/>
        </w:rPr>
        <w:t xml:space="preserve"> not being used is</w:t>
      </w:r>
      <w:r>
        <w:rPr>
          <w:rFonts w:eastAsia="PMingLiU" w:cstheme="minorHAnsi"/>
          <w:b/>
          <w:bCs/>
        </w:rPr>
        <w:t xml:space="preserve"> trained based on collected dataset</w:t>
      </w:r>
      <w:r>
        <w:rPr>
          <w:rFonts w:eastAsia="PMingLiU" w:cstheme="minorHAnsi"/>
          <w:b/>
          <w:bCs/>
          <w:strike/>
          <w:color w:val="FF0000"/>
        </w:rPr>
        <w:t>, and where the trained model is later used or delivered for inference</w:t>
      </w:r>
      <w:r>
        <w:rPr>
          <w:rFonts w:eastAsia="PMingLiU" w:cstheme="minorHAnsi"/>
          <w:b/>
          <w:bCs/>
        </w:rPr>
        <w:t>.</w:t>
      </w:r>
    </w:p>
    <w:bookmarkEnd w:id="2"/>
    <w:p w14:paraId="00657ED9" w14:textId="77777777" w:rsidR="004C0EF0" w:rsidRDefault="004C0EF0">
      <w:pPr>
        <w:rPr>
          <w:lang w:val="en-GB"/>
        </w:rPr>
      </w:pPr>
    </w:p>
    <w:p w14:paraId="50C00C9E" w14:textId="77777777" w:rsidR="004C0EF0" w:rsidRDefault="00180FE7">
      <w:pPr>
        <w:rPr>
          <w:lang w:val="en-GB"/>
        </w:rPr>
      </w:pPr>
      <w:r>
        <w:rPr>
          <w:lang w:val="en-GB"/>
        </w:rPr>
        <w:t>Panasonic:</w:t>
      </w:r>
    </w:p>
    <w:p w14:paraId="72B0F5AB" w14:textId="77777777" w:rsidR="004C0EF0" w:rsidRDefault="004C0EF0">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C0EF0" w14:paraId="4C94D0AE" w14:textId="77777777">
        <w:tc>
          <w:tcPr>
            <w:tcW w:w="3145" w:type="dxa"/>
            <w:shd w:val="clear" w:color="auto" w:fill="auto"/>
          </w:tcPr>
          <w:p w14:paraId="09CD9B68" w14:textId="77777777" w:rsidR="004C0EF0" w:rsidRDefault="00180FE7">
            <w:pPr>
              <w:rPr>
                <w:color w:val="000000"/>
              </w:rPr>
            </w:pPr>
            <w:r>
              <w:rPr>
                <w:color w:val="000000"/>
              </w:rPr>
              <w:t>Two-sided (AI/ML) model</w:t>
            </w:r>
          </w:p>
        </w:tc>
        <w:tc>
          <w:tcPr>
            <w:tcW w:w="6817" w:type="dxa"/>
            <w:shd w:val="clear" w:color="auto" w:fill="auto"/>
          </w:tcPr>
          <w:p w14:paraId="2FCFA90B" w14:textId="77777777" w:rsidR="004C0EF0" w:rsidRDefault="00180FE7">
            <w:pPr>
              <w:rPr>
                <w:color w:val="000000"/>
              </w:rPr>
            </w:pPr>
            <w:r>
              <w:rPr>
                <w:color w:val="000000"/>
              </w:rPr>
              <w:t xml:space="preserve">A paired AI/ML Model(s) over which joint inference is performed, where joint inference comprises AI/ML Inference whose inference is performed jointly across the UE and the network, </w:t>
            </w:r>
            <w:proofErr w:type="spellStart"/>
            <w:r>
              <w:rPr>
                <w:color w:val="000000"/>
              </w:rPr>
              <w:t>i.e</w:t>
            </w:r>
            <w:proofErr w:type="spellEnd"/>
            <w:r>
              <w:rPr>
                <w:color w:val="000000"/>
              </w:rPr>
              <w:t xml:space="preserve">, the first part of inference is firstly performed by UE and then the remaining part is performed by </w:t>
            </w:r>
            <w:r>
              <w:rPr>
                <w:color w:val="FF0000"/>
              </w:rPr>
              <w:t xml:space="preserve">the </w:t>
            </w:r>
            <w:proofErr w:type="spellStart"/>
            <w:r>
              <w:rPr>
                <w:color w:val="FF0000"/>
              </w:rPr>
              <w:t>network</w:t>
            </w:r>
            <w:r>
              <w:rPr>
                <w:strike/>
                <w:color w:val="FF0000"/>
              </w:rPr>
              <w:t>gNB</w:t>
            </w:r>
            <w:proofErr w:type="spellEnd"/>
            <w:r>
              <w:rPr>
                <w:color w:val="000000"/>
              </w:rPr>
              <w:t>, or vice versa.</w:t>
            </w:r>
          </w:p>
        </w:tc>
      </w:tr>
    </w:tbl>
    <w:p w14:paraId="04167A35" w14:textId="77777777" w:rsidR="004C0EF0" w:rsidRDefault="004C0EF0">
      <w:pPr>
        <w:rPr>
          <w:lang w:val="en-GB"/>
        </w:rPr>
      </w:pPr>
    </w:p>
    <w:p w14:paraId="6D5AF24E" w14:textId="77777777" w:rsidR="004C0EF0" w:rsidRDefault="00180FE7">
      <w:pPr>
        <w:rPr>
          <w:lang w:val="en-GB"/>
        </w:rPr>
      </w:pPr>
      <w:r>
        <w:rPr>
          <w:lang w:val="en-GB"/>
        </w:rPr>
        <w:t>NTT DOCOMO:</w:t>
      </w:r>
    </w:p>
    <w:p w14:paraId="550E9D3C" w14:textId="77777777" w:rsidR="004C0EF0" w:rsidRDefault="00180FE7">
      <w:pPr>
        <w:rPr>
          <w:b/>
        </w:rPr>
      </w:pPr>
      <w:r>
        <w:rPr>
          <w:b/>
        </w:rPr>
        <w:t>Model activation: enable an AI/ML model for a specific function among registered models</w:t>
      </w:r>
    </w:p>
    <w:p w14:paraId="2CB2ED3A" w14:textId="77777777" w:rsidR="004C0EF0" w:rsidRDefault="00180FE7">
      <w:pPr>
        <w:rPr>
          <w:b/>
        </w:rPr>
      </w:pPr>
      <w:r>
        <w:rPr>
          <w:b/>
        </w:rPr>
        <w:t>Model deactivation: disable an activated AI/ML model for a specific function</w:t>
      </w:r>
    </w:p>
    <w:p w14:paraId="67438928" w14:textId="77777777" w:rsidR="004C0EF0" w:rsidRDefault="00180FE7">
      <w:pPr>
        <w:rPr>
          <w:b/>
        </w:rPr>
      </w:pPr>
      <w:r>
        <w:rPr>
          <w:rFonts w:hint="eastAsia"/>
          <w:b/>
        </w:rPr>
        <w:t>M</w:t>
      </w:r>
      <w:r>
        <w:rPr>
          <w:b/>
        </w:rPr>
        <w:t>odel selection: select one among registered models</w:t>
      </w:r>
      <w:r>
        <w:rPr>
          <w:b/>
          <w:bCs/>
        </w:rPr>
        <w:t xml:space="preserve"> with the same function </w:t>
      </w:r>
      <w:r>
        <w:rPr>
          <w:b/>
        </w:rPr>
        <w:t>for activation</w:t>
      </w:r>
    </w:p>
    <w:p w14:paraId="24F1C17D" w14:textId="77777777" w:rsidR="004C0EF0" w:rsidRDefault="004C0EF0">
      <w:pPr>
        <w:rPr>
          <w:lang w:val="en-GB"/>
        </w:rPr>
      </w:pPr>
    </w:p>
    <w:p w14:paraId="699898D9" w14:textId="77777777" w:rsidR="004C0EF0" w:rsidRDefault="00180FE7">
      <w:pPr>
        <w:pStyle w:val="Heading4"/>
        <w:numPr>
          <w:ilvl w:val="0"/>
          <w:numId w:val="0"/>
        </w:numPr>
        <w:ind w:left="864" w:hanging="864"/>
      </w:pPr>
      <w:r>
        <w:lastRenderedPageBreak/>
        <w:t xml:space="preserve">FL comment 3-2: </w:t>
      </w:r>
    </w:p>
    <w:p w14:paraId="1E2C9EC4" w14:textId="77777777" w:rsidR="004C0EF0" w:rsidRDefault="00180FE7">
      <w:r>
        <w:rPr>
          <w:rFonts w:eastAsia="Times" w:cs="Times"/>
          <w:szCs w:val="20"/>
        </w:rPr>
        <w:t>To prioritize progress of more important issues, discussion of terminology changes will be deprioritized. Please indicate if you have terminology changes that are essential for the progress of the study.</w:t>
      </w:r>
    </w:p>
    <w:p w14:paraId="30D38831" w14:textId="77777777" w:rsidR="004C0EF0" w:rsidRDefault="004C0EF0">
      <w:pPr>
        <w:rPr>
          <w:lang w:val="en-GB"/>
        </w:rPr>
      </w:pPr>
    </w:p>
    <w:tbl>
      <w:tblPr>
        <w:tblStyle w:val="TableGrid"/>
        <w:tblW w:w="0" w:type="auto"/>
        <w:tblLook w:val="04A0" w:firstRow="1" w:lastRow="0" w:firstColumn="1" w:lastColumn="0" w:noHBand="0" w:noVBand="1"/>
      </w:tblPr>
      <w:tblGrid>
        <w:gridCol w:w="2235"/>
        <w:gridCol w:w="7727"/>
      </w:tblGrid>
      <w:tr w:rsidR="004C0EF0" w14:paraId="4AB560F9" w14:textId="77777777">
        <w:tc>
          <w:tcPr>
            <w:tcW w:w="2235" w:type="dxa"/>
            <w:shd w:val="clear" w:color="auto" w:fill="D9D9D9" w:themeFill="background1" w:themeFillShade="D9"/>
          </w:tcPr>
          <w:p w14:paraId="3E1C821D" w14:textId="77777777" w:rsidR="004C0EF0" w:rsidRDefault="00180FE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6B862DB" w14:textId="77777777" w:rsidR="004C0EF0" w:rsidRDefault="00180FE7">
            <w:pPr>
              <w:jc w:val="center"/>
              <w:rPr>
                <w:b/>
                <w:bCs/>
                <w:lang w:val="en-GB"/>
              </w:rPr>
            </w:pPr>
            <w:r>
              <w:rPr>
                <w:rFonts w:hint="eastAsia"/>
                <w:b/>
                <w:bCs/>
                <w:lang w:val="en-GB"/>
              </w:rPr>
              <w:t>C</w:t>
            </w:r>
            <w:r>
              <w:rPr>
                <w:b/>
                <w:bCs/>
                <w:lang w:val="en-GB"/>
              </w:rPr>
              <w:t>omments</w:t>
            </w:r>
          </w:p>
        </w:tc>
      </w:tr>
      <w:tr w:rsidR="004C0EF0" w14:paraId="22B49136" w14:textId="77777777">
        <w:tc>
          <w:tcPr>
            <w:tcW w:w="2235" w:type="dxa"/>
          </w:tcPr>
          <w:p w14:paraId="2B55FC23" w14:textId="77777777" w:rsidR="004C0EF0" w:rsidRDefault="00180FE7">
            <w:r>
              <w:rPr>
                <w:lang w:val="en-GB"/>
              </w:rPr>
              <w:t xml:space="preserve">Huawei, </w:t>
            </w:r>
            <w:proofErr w:type="spellStart"/>
            <w:r>
              <w:rPr>
                <w:lang w:val="en-GB"/>
              </w:rPr>
              <w:t>HiSilicon</w:t>
            </w:r>
            <w:proofErr w:type="spellEnd"/>
          </w:p>
        </w:tc>
        <w:tc>
          <w:tcPr>
            <w:tcW w:w="7727" w:type="dxa"/>
          </w:tcPr>
          <w:p w14:paraId="1CB68FBA" w14:textId="77777777" w:rsidR="004C0EF0" w:rsidRDefault="00180FE7">
            <w:pPr>
              <w:rPr>
                <w:rFonts w:eastAsia="Malgun Gothic"/>
                <w:lang w:eastAsia="ko-KR"/>
              </w:rPr>
            </w:pPr>
            <w:r>
              <w:rPr>
                <w:rFonts w:hint="eastAsia"/>
                <w:lang w:eastAsia="zh-CN"/>
              </w:rPr>
              <w:t>O</w:t>
            </w:r>
            <w:r>
              <w:rPr>
                <w:lang w:eastAsia="zh-CN"/>
              </w:rPr>
              <w:t>K</w:t>
            </w:r>
          </w:p>
        </w:tc>
      </w:tr>
      <w:tr w:rsidR="004C0EF0" w14:paraId="03BBE80D" w14:textId="77777777">
        <w:tc>
          <w:tcPr>
            <w:tcW w:w="2235" w:type="dxa"/>
          </w:tcPr>
          <w:p w14:paraId="043398C4" w14:textId="77777777" w:rsidR="004C0EF0" w:rsidRDefault="00180FE7">
            <w:pPr>
              <w:rPr>
                <w:lang w:eastAsia="zh-CN"/>
              </w:rPr>
            </w:pPr>
            <w:r>
              <w:rPr>
                <w:rFonts w:hint="eastAsia"/>
                <w:lang w:eastAsia="zh-CN"/>
              </w:rPr>
              <w:t>v</w:t>
            </w:r>
            <w:r>
              <w:rPr>
                <w:lang w:eastAsia="zh-CN"/>
              </w:rPr>
              <w:t>ivo</w:t>
            </w:r>
          </w:p>
        </w:tc>
        <w:tc>
          <w:tcPr>
            <w:tcW w:w="7727" w:type="dxa"/>
          </w:tcPr>
          <w:p w14:paraId="4A784A01" w14:textId="77777777" w:rsidR="004C0EF0" w:rsidRDefault="00180FE7">
            <w:pPr>
              <w:rPr>
                <w:rFonts w:eastAsia="Malgun Gothic"/>
                <w:lang w:eastAsia="ko-KR"/>
              </w:rPr>
            </w:pPr>
            <w:r>
              <w:rPr>
                <w:rFonts w:hint="eastAsia"/>
                <w:lang w:eastAsia="zh-CN"/>
              </w:rPr>
              <w:t>F</w:t>
            </w:r>
            <w:r>
              <w:rPr>
                <w:lang w:eastAsia="zh-CN"/>
              </w:rPr>
              <w:t>ine with this.</w:t>
            </w:r>
          </w:p>
        </w:tc>
      </w:tr>
      <w:tr w:rsidR="004C0EF0" w14:paraId="13ADB66F" w14:textId="77777777">
        <w:tc>
          <w:tcPr>
            <w:tcW w:w="2235" w:type="dxa"/>
          </w:tcPr>
          <w:p w14:paraId="5AC1EC79" w14:textId="77777777" w:rsidR="004C0EF0" w:rsidRDefault="00180FE7">
            <w:pPr>
              <w:rPr>
                <w:lang w:eastAsia="zh-CN"/>
              </w:rPr>
            </w:pPr>
            <w:r>
              <w:t>NVIDIA</w:t>
            </w:r>
          </w:p>
        </w:tc>
        <w:tc>
          <w:tcPr>
            <w:tcW w:w="7727" w:type="dxa"/>
          </w:tcPr>
          <w:p w14:paraId="5C99CF2C" w14:textId="77777777" w:rsidR="004C0EF0" w:rsidRDefault="00180FE7">
            <w:pPr>
              <w:rPr>
                <w:lang w:eastAsia="zh-CN"/>
              </w:rPr>
            </w:pPr>
            <w:r>
              <w:rPr>
                <w:lang w:eastAsia="zh-CN"/>
              </w:rPr>
              <w:t>OK</w:t>
            </w:r>
          </w:p>
        </w:tc>
      </w:tr>
      <w:tr w:rsidR="004C0EF0" w14:paraId="264CEB60" w14:textId="77777777">
        <w:tc>
          <w:tcPr>
            <w:tcW w:w="2235" w:type="dxa"/>
          </w:tcPr>
          <w:p w14:paraId="0A3C85F0" w14:textId="77777777" w:rsidR="004C0EF0" w:rsidRDefault="00180FE7">
            <w:r>
              <w:t>Nokia</w:t>
            </w:r>
          </w:p>
        </w:tc>
        <w:tc>
          <w:tcPr>
            <w:tcW w:w="7727" w:type="dxa"/>
          </w:tcPr>
          <w:p w14:paraId="4EEAF1D9" w14:textId="77777777" w:rsidR="004C0EF0" w:rsidRDefault="00180FE7">
            <w:pPr>
              <w:rPr>
                <w:lang w:eastAsia="zh-CN"/>
              </w:rPr>
            </w:pPr>
            <w:r>
              <w:rPr>
                <w:lang w:eastAsia="zh-CN"/>
              </w:rPr>
              <w:t>OK</w:t>
            </w:r>
          </w:p>
        </w:tc>
      </w:tr>
      <w:tr w:rsidR="004C0EF0" w14:paraId="6F5EF539" w14:textId="77777777">
        <w:tc>
          <w:tcPr>
            <w:tcW w:w="2235" w:type="dxa"/>
          </w:tcPr>
          <w:p w14:paraId="6FEE77AC" w14:textId="77777777" w:rsidR="004C0EF0" w:rsidRDefault="00180FE7">
            <w:pPr>
              <w:rPr>
                <w:rFonts w:eastAsia="MS Mincho"/>
                <w:lang w:eastAsia="ja-JP"/>
              </w:rPr>
            </w:pPr>
            <w:r>
              <w:rPr>
                <w:rFonts w:eastAsia="MS Mincho" w:hint="eastAsia"/>
                <w:lang w:eastAsia="ja-JP"/>
              </w:rPr>
              <w:t>R</w:t>
            </w:r>
            <w:r>
              <w:rPr>
                <w:rFonts w:eastAsia="MS Mincho"/>
                <w:lang w:eastAsia="ja-JP"/>
              </w:rPr>
              <w:t>akuten Mobile</w:t>
            </w:r>
          </w:p>
        </w:tc>
        <w:tc>
          <w:tcPr>
            <w:tcW w:w="7727" w:type="dxa"/>
          </w:tcPr>
          <w:p w14:paraId="2A71EB5C" w14:textId="77777777" w:rsidR="004C0EF0" w:rsidRDefault="00180FE7">
            <w:pPr>
              <w:rPr>
                <w:rFonts w:eastAsia="MS Mincho"/>
                <w:lang w:eastAsia="ja-JP"/>
              </w:rPr>
            </w:pPr>
            <w:r>
              <w:rPr>
                <w:rFonts w:eastAsia="MS Mincho" w:hint="eastAsia"/>
                <w:lang w:eastAsia="ja-JP"/>
              </w:rPr>
              <w:t>O</w:t>
            </w:r>
            <w:r>
              <w:rPr>
                <w:rFonts w:eastAsia="MS Mincho"/>
                <w:lang w:eastAsia="ja-JP"/>
              </w:rPr>
              <w:t>K</w:t>
            </w:r>
          </w:p>
        </w:tc>
      </w:tr>
      <w:tr w:rsidR="004C0EF0" w14:paraId="00271BA2" w14:textId="77777777">
        <w:tc>
          <w:tcPr>
            <w:tcW w:w="2235" w:type="dxa"/>
          </w:tcPr>
          <w:p w14:paraId="28F26C84" w14:textId="77777777" w:rsidR="004C0EF0" w:rsidRDefault="00180FE7">
            <w:pPr>
              <w:rPr>
                <w:lang w:eastAsia="zh-CN"/>
              </w:rPr>
            </w:pPr>
            <w:r>
              <w:rPr>
                <w:rFonts w:hint="eastAsia"/>
                <w:lang w:eastAsia="zh-CN"/>
              </w:rPr>
              <w:t>CATT</w:t>
            </w:r>
          </w:p>
        </w:tc>
        <w:tc>
          <w:tcPr>
            <w:tcW w:w="7727" w:type="dxa"/>
          </w:tcPr>
          <w:p w14:paraId="7739D180" w14:textId="77777777" w:rsidR="004C0EF0" w:rsidRDefault="00180FE7">
            <w:pPr>
              <w:rPr>
                <w:lang w:eastAsia="zh-CN"/>
              </w:rPr>
            </w:pPr>
            <w:r>
              <w:rPr>
                <w:rFonts w:hint="eastAsia"/>
                <w:lang w:eastAsia="zh-CN"/>
              </w:rPr>
              <w:t>OK</w:t>
            </w:r>
          </w:p>
        </w:tc>
      </w:tr>
      <w:tr w:rsidR="00111BA4" w14:paraId="0440C212" w14:textId="77777777">
        <w:tc>
          <w:tcPr>
            <w:tcW w:w="2235" w:type="dxa"/>
          </w:tcPr>
          <w:p w14:paraId="4551E6D1" w14:textId="595548C3" w:rsidR="00111BA4" w:rsidRDefault="00111BA4">
            <w:pPr>
              <w:rPr>
                <w:lang w:eastAsia="zh-CN"/>
              </w:rPr>
            </w:pPr>
            <w:r>
              <w:rPr>
                <w:lang w:eastAsia="zh-CN"/>
              </w:rPr>
              <w:t>Fujitsu</w:t>
            </w:r>
          </w:p>
        </w:tc>
        <w:tc>
          <w:tcPr>
            <w:tcW w:w="7727" w:type="dxa"/>
          </w:tcPr>
          <w:p w14:paraId="7210A96D" w14:textId="0C7ABCE4" w:rsidR="00111BA4" w:rsidRDefault="00111BA4">
            <w:pPr>
              <w:rPr>
                <w:lang w:eastAsia="zh-CN"/>
              </w:rPr>
            </w:pPr>
            <w:r>
              <w:rPr>
                <w:lang w:eastAsia="zh-CN"/>
              </w:rPr>
              <w:t>OK</w:t>
            </w:r>
          </w:p>
        </w:tc>
      </w:tr>
      <w:tr w:rsidR="00F71E3F" w14:paraId="62E6AAD7" w14:textId="77777777">
        <w:tc>
          <w:tcPr>
            <w:tcW w:w="2235" w:type="dxa"/>
          </w:tcPr>
          <w:p w14:paraId="03C449FF" w14:textId="163AE7E2" w:rsidR="00F71E3F" w:rsidRDefault="00F71E3F">
            <w:pPr>
              <w:rPr>
                <w:lang w:eastAsia="zh-CN"/>
              </w:rPr>
            </w:pPr>
            <w:r>
              <w:rPr>
                <w:lang w:eastAsia="zh-CN"/>
              </w:rPr>
              <w:t>Intel</w:t>
            </w:r>
          </w:p>
        </w:tc>
        <w:tc>
          <w:tcPr>
            <w:tcW w:w="7727" w:type="dxa"/>
          </w:tcPr>
          <w:p w14:paraId="1C5779C1" w14:textId="31B0E529" w:rsidR="00F71E3F" w:rsidRDefault="00F71E3F">
            <w:pPr>
              <w:rPr>
                <w:lang w:eastAsia="zh-CN"/>
              </w:rPr>
            </w:pPr>
            <w:r>
              <w:rPr>
                <w:lang w:eastAsia="zh-CN"/>
              </w:rPr>
              <w:t>OK</w:t>
            </w:r>
          </w:p>
        </w:tc>
      </w:tr>
    </w:tbl>
    <w:p w14:paraId="775BBA57" w14:textId="77777777" w:rsidR="004C0EF0" w:rsidRDefault="004C0EF0">
      <w:pPr>
        <w:rPr>
          <w:lang w:val="en-GB"/>
        </w:rPr>
      </w:pPr>
    </w:p>
    <w:p w14:paraId="1508870F" w14:textId="77777777" w:rsidR="004C0EF0" w:rsidRDefault="004C0EF0">
      <w:pPr>
        <w:rPr>
          <w:lang w:val="en-GB"/>
        </w:rPr>
      </w:pPr>
    </w:p>
    <w:p w14:paraId="0331F816" w14:textId="77777777" w:rsidR="004C0EF0" w:rsidRDefault="004C0EF0">
      <w:pPr>
        <w:rPr>
          <w:lang w:val="en-GB"/>
        </w:rPr>
      </w:pPr>
    </w:p>
    <w:p w14:paraId="2F0708DC" w14:textId="77777777" w:rsidR="004C0EF0" w:rsidRDefault="00180FE7">
      <w:pPr>
        <w:pStyle w:val="Heading3"/>
      </w:pPr>
      <w:r>
        <w:t>New terminologies</w:t>
      </w:r>
    </w:p>
    <w:p w14:paraId="3BEBA17D" w14:textId="77777777" w:rsidR="004C0EF0" w:rsidRDefault="00180FE7">
      <w:pPr>
        <w:rPr>
          <w:lang w:val="en-GB"/>
        </w:rPr>
      </w:pPr>
      <w:r>
        <w:rPr>
          <w:lang w:val="en-GB"/>
        </w:rPr>
        <w:t>On-UE training</w:t>
      </w:r>
    </w:p>
    <w:tbl>
      <w:tblPr>
        <w:tblW w:w="0" w:type="auto"/>
        <w:tblLayout w:type="fixed"/>
        <w:tblLook w:val="04A0" w:firstRow="1" w:lastRow="0" w:firstColumn="1" w:lastColumn="0" w:noHBand="0" w:noVBand="1"/>
      </w:tblPr>
      <w:tblGrid>
        <w:gridCol w:w="2330"/>
        <w:gridCol w:w="7300"/>
      </w:tblGrid>
      <w:tr w:rsidR="004C0EF0" w14:paraId="7C7CAF25" w14:textId="77777777">
        <w:tc>
          <w:tcPr>
            <w:tcW w:w="2330" w:type="dxa"/>
            <w:tcBorders>
              <w:top w:val="single" w:sz="8" w:space="0" w:color="auto"/>
              <w:left w:val="single" w:sz="8" w:space="0" w:color="auto"/>
              <w:bottom w:val="single" w:sz="8" w:space="0" w:color="auto"/>
              <w:right w:val="single" w:sz="8" w:space="0" w:color="auto"/>
            </w:tcBorders>
          </w:tcPr>
          <w:p w14:paraId="599F006A" w14:textId="77777777" w:rsidR="004C0EF0" w:rsidRDefault="00180FE7">
            <w:r>
              <w:t>Huawei</w:t>
            </w:r>
          </w:p>
        </w:tc>
        <w:tc>
          <w:tcPr>
            <w:tcW w:w="7300" w:type="dxa"/>
            <w:tcBorders>
              <w:top w:val="single" w:sz="8" w:space="0" w:color="auto"/>
              <w:left w:val="single" w:sz="8" w:space="0" w:color="auto"/>
              <w:bottom w:val="single" w:sz="8" w:space="0" w:color="auto"/>
              <w:right w:val="single" w:sz="8" w:space="0" w:color="auto"/>
            </w:tcBorders>
          </w:tcPr>
          <w:p w14:paraId="43DFD1B4" w14:textId="77777777" w:rsidR="004C0EF0" w:rsidRDefault="00180FE7">
            <w:r>
              <w:rPr>
                <w:lang w:eastAsia="zh-CN"/>
              </w:rPr>
              <w:t xml:space="preserve">Online/offline training at the UE </w:t>
            </w:r>
            <w:r>
              <w:rPr>
                <w:u w:val="single"/>
                <w:lang w:eastAsia="zh-CN"/>
              </w:rPr>
              <w:t>side</w:t>
            </w:r>
            <w:r>
              <w:rPr>
                <w:lang w:eastAsia="zh-CN"/>
              </w:rPr>
              <w:t xml:space="preserve">. </w:t>
            </w:r>
            <w:r>
              <w:rPr>
                <w:strike/>
              </w:rPr>
              <w:t>This does not include training at an external location outside UE.</w:t>
            </w:r>
          </w:p>
        </w:tc>
      </w:tr>
    </w:tbl>
    <w:p w14:paraId="56580697" w14:textId="77777777" w:rsidR="004C0EF0" w:rsidRDefault="004C0EF0">
      <w:pPr>
        <w:rPr>
          <w:lang w:val="en-GB"/>
        </w:rPr>
      </w:pPr>
    </w:p>
    <w:p w14:paraId="0A01BB48" w14:textId="77777777" w:rsidR="004C0EF0" w:rsidRDefault="00180FE7">
      <w:pPr>
        <w:rPr>
          <w:lang w:val="en-GB"/>
        </w:rPr>
      </w:pPr>
      <w:r>
        <w:rPr>
          <w:lang w:val="en-GB"/>
        </w:rPr>
        <w:t>On-network training</w:t>
      </w:r>
    </w:p>
    <w:tbl>
      <w:tblPr>
        <w:tblW w:w="0" w:type="auto"/>
        <w:tblLayout w:type="fixed"/>
        <w:tblLook w:val="04A0" w:firstRow="1" w:lastRow="0" w:firstColumn="1" w:lastColumn="0" w:noHBand="0" w:noVBand="1"/>
      </w:tblPr>
      <w:tblGrid>
        <w:gridCol w:w="2330"/>
        <w:gridCol w:w="7300"/>
      </w:tblGrid>
      <w:tr w:rsidR="004C0EF0" w14:paraId="68A4496F" w14:textId="77777777">
        <w:tc>
          <w:tcPr>
            <w:tcW w:w="2330" w:type="dxa"/>
            <w:tcBorders>
              <w:top w:val="single" w:sz="8" w:space="0" w:color="auto"/>
              <w:left w:val="single" w:sz="8" w:space="0" w:color="auto"/>
              <w:bottom w:val="single" w:sz="8" w:space="0" w:color="auto"/>
              <w:right w:val="single" w:sz="8" w:space="0" w:color="auto"/>
            </w:tcBorders>
          </w:tcPr>
          <w:p w14:paraId="7F7A6642" w14:textId="77777777" w:rsidR="004C0EF0" w:rsidRDefault="00180FE7">
            <w:r>
              <w:t>Huawei</w:t>
            </w:r>
          </w:p>
        </w:tc>
        <w:tc>
          <w:tcPr>
            <w:tcW w:w="7300" w:type="dxa"/>
            <w:tcBorders>
              <w:top w:val="single" w:sz="8" w:space="0" w:color="auto"/>
              <w:left w:val="single" w:sz="8" w:space="0" w:color="auto"/>
              <w:bottom w:val="single" w:sz="8" w:space="0" w:color="auto"/>
              <w:right w:val="single" w:sz="8" w:space="0" w:color="auto"/>
            </w:tcBorders>
          </w:tcPr>
          <w:p w14:paraId="15B1FF85" w14:textId="77777777" w:rsidR="004C0EF0" w:rsidRDefault="00180FE7">
            <w:r>
              <w:t xml:space="preserve">Online/offline training at the </w:t>
            </w:r>
            <w:r>
              <w:rPr>
                <w:lang w:eastAsia="zh-CN"/>
              </w:rPr>
              <w:t xml:space="preserve">Network </w:t>
            </w:r>
            <w:r>
              <w:rPr>
                <w:u w:val="single"/>
                <w:lang w:eastAsia="zh-CN"/>
              </w:rPr>
              <w:t>side</w:t>
            </w:r>
          </w:p>
        </w:tc>
      </w:tr>
    </w:tbl>
    <w:p w14:paraId="01A22967" w14:textId="77777777" w:rsidR="004C0EF0" w:rsidRDefault="004C0EF0">
      <w:pPr>
        <w:rPr>
          <w:lang w:val="en-GB"/>
        </w:rPr>
      </w:pPr>
    </w:p>
    <w:p w14:paraId="451B147B" w14:textId="77777777" w:rsidR="004C0EF0" w:rsidRDefault="004C0EF0">
      <w:pPr>
        <w:rPr>
          <w:lang w:val="en-GB"/>
        </w:rPr>
      </w:pPr>
    </w:p>
    <w:p w14:paraId="3AED9823" w14:textId="77777777" w:rsidR="004C0EF0" w:rsidRDefault="00180FE7">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4C0EF0" w14:paraId="145582EC" w14:textId="77777777">
        <w:tc>
          <w:tcPr>
            <w:tcW w:w="3066" w:type="dxa"/>
            <w:tcBorders>
              <w:top w:val="single" w:sz="4" w:space="0" w:color="auto"/>
              <w:left w:val="single" w:sz="4" w:space="0" w:color="auto"/>
              <w:bottom w:val="single" w:sz="4" w:space="0" w:color="auto"/>
              <w:right w:val="single" w:sz="4" w:space="0" w:color="auto"/>
            </w:tcBorders>
          </w:tcPr>
          <w:p w14:paraId="47F259C5" w14:textId="77777777" w:rsidR="004C0EF0" w:rsidRDefault="00180FE7">
            <w:pPr>
              <w:rPr>
                <w:rFonts w:ascii="Arial" w:eastAsiaTheme="minorHAnsi" w:hAnsi="Arial"/>
                <w:lang w:val="de-DE"/>
              </w:rPr>
            </w:pPr>
            <w:r>
              <w:rPr>
                <w:color w:val="FF0000"/>
                <w:lang w:val="de-DE"/>
              </w:rPr>
              <w:t>Data validation</w:t>
            </w:r>
          </w:p>
        </w:tc>
        <w:tc>
          <w:tcPr>
            <w:tcW w:w="6563" w:type="dxa"/>
            <w:tcBorders>
              <w:top w:val="single" w:sz="4" w:space="0" w:color="auto"/>
              <w:left w:val="single" w:sz="4" w:space="0" w:color="auto"/>
              <w:bottom w:val="single" w:sz="4" w:space="0" w:color="auto"/>
              <w:right w:val="single" w:sz="4" w:space="0" w:color="auto"/>
            </w:tcBorders>
          </w:tcPr>
          <w:p w14:paraId="376AB95A" w14:textId="77777777" w:rsidR="004C0EF0" w:rsidRDefault="00180FE7">
            <w:pPr>
              <w:rPr>
                <w:lang w:val="de-DE"/>
              </w:rPr>
            </w:pPr>
            <w:r>
              <w:rPr>
                <w:color w:val="FF0000"/>
                <w:lang w:val="de-DE"/>
              </w:rPr>
              <w:t>Drift detection of input data used for making inference to observe any statistical measure differences from the training datasets.</w:t>
            </w:r>
          </w:p>
        </w:tc>
      </w:tr>
    </w:tbl>
    <w:p w14:paraId="2F8C4751" w14:textId="77777777" w:rsidR="004C0EF0" w:rsidRDefault="004C0EF0">
      <w:pPr>
        <w:rPr>
          <w:lang w:val="en-GB"/>
        </w:rPr>
      </w:pPr>
    </w:p>
    <w:p w14:paraId="3398AF04" w14:textId="77777777" w:rsidR="004C0EF0" w:rsidRDefault="004C0EF0">
      <w:pPr>
        <w:rPr>
          <w:lang w:val="en-GB"/>
        </w:rPr>
      </w:pPr>
    </w:p>
    <w:p w14:paraId="037EF5F6" w14:textId="77777777" w:rsidR="004C0EF0" w:rsidRDefault="00180FE7">
      <w:pPr>
        <w:rPr>
          <w:lang w:val="en-GB"/>
        </w:rPr>
      </w:pPr>
      <w:r>
        <w:rPr>
          <w:lang w:val="en-GB"/>
        </w:rPr>
        <w:t>CAICT:</w:t>
      </w:r>
    </w:p>
    <w:p w14:paraId="38AE991D" w14:textId="77777777" w:rsidR="004C0EF0" w:rsidRDefault="00180FE7">
      <w:pPr>
        <w:rPr>
          <w:b/>
          <w:bCs/>
          <w:i/>
          <w:iCs/>
          <w:lang w:val="en-GB"/>
        </w:rPr>
      </w:pPr>
      <w:r>
        <w:rPr>
          <w:b/>
          <w:bCs/>
          <w:i/>
          <w:iCs/>
          <w:lang w:val="en-GB"/>
        </w:rPr>
        <w:t>Proposal 3: Separate training and joint training could be added to terminology list.</w:t>
      </w:r>
    </w:p>
    <w:p w14:paraId="1D34B099" w14:textId="77777777" w:rsidR="004C0EF0" w:rsidRDefault="004C0EF0">
      <w:pPr>
        <w:rPr>
          <w:lang w:val="en-GB"/>
        </w:rPr>
      </w:pPr>
    </w:p>
    <w:p w14:paraId="0967A6DE" w14:textId="77777777" w:rsidR="004C0EF0" w:rsidRDefault="004C0EF0">
      <w:pPr>
        <w:rPr>
          <w:lang w:val="en-GB"/>
        </w:rPr>
      </w:pPr>
    </w:p>
    <w:p w14:paraId="6879387C" w14:textId="77777777" w:rsidR="004C0EF0" w:rsidRDefault="00180FE7">
      <w:pPr>
        <w:rPr>
          <w:lang w:val="en-GB"/>
        </w:rPr>
      </w:pPr>
      <w:r>
        <w:rPr>
          <w:lang w:val="en-GB"/>
        </w:rPr>
        <w:t>Nokia:</w:t>
      </w:r>
    </w:p>
    <w:p w14:paraId="0D78E2D6" w14:textId="77777777" w:rsidR="004C0EF0" w:rsidRDefault="00180FE7">
      <w:pPr>
        <w:rPr>
          <w:b/>
        </w:rPr>
      </w:pPr>
      <w:r>
        <w:rPr>
          <w:b/>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4C0EF0" w14:paraId="76338F6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1A2F3E5" w14:textId="77777777" w:rsidR="004C0EF0" w:rsidRDefault="00180FE7">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3739553" w14:textId="77777777" w:rsidR="004C0EF0" w:rsidRDefault="00180FE7">
            <w:pPr>
              <w:rPr>
                <w:lang w:eastAsia="ja-JP"/>
              </w:rPr>
            </w:pPr>
            <w:r>
              <w:rPr>
                <w:lang w:eastAsia="ja-JP"/>
              </w:rPr>
              <w:t>The ML models of proprietary format, including the model structure and parameters descriptions, and run-time instructions</w:t>
            </w:r>
          </w:p>
          <w:p w14:paraId="543451D1" w14:textId="77777777" w:rsidR="004C0EF0" w:rsidRDefault="00180FE7">
            <w:pPr>
              <w:rPr>
                <w:lang w:eastAsia="ja-JP"/>
              </w:rPr>
            </w:pPr>
            <w:r>
              <w:rPr>
                <w:lang w:eastAsia="ja-JP"/>
              </w:rPr>
              <w:t>NOTE: The proprietary model can be supplemented with metadata that allows third parties to manage those with respect to the air interface without changing the model itself.</w:t>
            </w:r>
          </w:p>
        </w:tc>
      </w:tr>
      <w:tr w:rsidR="004C0EF0" w14:paraId="6F28237A"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311190B" w14:textId="77777777" w:rsidR="004C0EF0" w:rsidRDefault="00180FE7">
            <w:pPr>
              <w:jc w:val="both"/>
              <w:rPr>
                <w:lang w:eastAsia="ja-JP"/>
              </w:rPr>
            </w:pPr>
            <w:r>
              <w:lastRenderedPageBreak/>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1FA7E82" w14:textId="77777777" w:rsidR="004C0EF0" w:rsidRDefault="00180FE7">
            <w:pPr>
              <w:rPr>
                <w:lang w:eastAsia="ja-JP"/>
              </w:rPr>
            </w:pPr>
            <w:r>
              <w:rPr>
                <w:lang w:eastAsia="ja-JP"/>
              </w:rPr>
              <w:t xml:space="preserve">ML models of specified format that allow their interoperability among devices of different vendors. </w:t>
            </w:r>
          </w:p>
          <w:p w14:paraId="71D40DF3" w14:textId="77777777" w:rsidR="004C0EF0" w:rsidRDefault="00180FE7">
            <w:pPr>
              <w:rPr>
                <w:lang w:eastAsia="ja-JP"/>
              </w:rPr>
            </w:pPr>
            <w:r>
              <w:rPr>
                <w:lang w:eastAsia="ja-JP"/>
              </w:rPr>
              <w:t>NOTE: An example of an open format for ML models is ONNX.</w:t>
            </w:r>
          </w:p>
        </w:tc>
      </w:tr>
      <w:tr w:rsidR="004C0EF0" w14:paraId="4E584ED7"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1E5F76D" w14:textId="77777777" w:rsidR="004C0EF0" w:rsidRDefault="00180FE7">
            <w:pPr>
              <w:jc w:val="both"/>
            </w:pPr>
            <w: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E521765" w14:textId="77777777" w:rsidR="004C0EF0" w:rsidRDefault="00180FE7">
            <w:pPr>
              <w:rPr>
                <w:lang w:eastAsia="ja-JP"/>
              </w:rPr>
            </w:pPr>
            <w:r>
              <w:rPr>
                <w:lang w:eastAsia="ja-JP"/>
              </w:rPr>
              <w:t xml:space="preserve">The performance variations of an AI/ML model due to changes in the environment over time.  </w:t>
            </w:r>
          </w:p>
        </w:tc>
      </w:tr>
    </w:tbl>
    <w:p w14:paraId="2CD55D15" w14:textId="77777777" w:rsidR="004C0EF0" w:rsidRDefault="004C0EF0">
      <w:pPr>
        <w:rPr>
          <w:b/>
          <w:bCs/>
          <w:i/>
          <w:iCs/>
          <w:lang w:val="en-GB"/>
        </w:rPr>
      </w:pPr>
    </w:p>
    <w:p w14:paraId="1060B357" w14:textId="77777777" w:rsidR="004C0EF0" w:rsidRDefault="004C0EF0">
      <w:pPr>
        <w:rPr>
          <w:lang w:val="en-GB"/>
        </w:rPr>
      </w:pPr>
    </w:p>
    <w:p w14:paraId="68CCD9BC" w14:textId="77777777" w:rsidR="004C0EF0" w:rsidRDefault="00180FE7">
      <w:pPr>
        <w:pStyle w:val="Heading4"/>
        <w:numPr>
          <w:ilvl w:val="0"/>
          <w:numId w:val="0"/>
        </w:numPr>
        <w:ind w:left="864" w:hanging="864"/>
      </w:pPr>
      <w:r>
        <w:t xml:space="preserve">FL comment 3-3: </w:t>
      </w:r>
    </w:p>
    <w:p w14:paraId="15C9E5EE" w14:textId="77777777" w:rsidR="004C0EF0" w:rsidRDefault="00180FE7">
      <w:r>
        <w:rPr>
          <w:rFonts w:eastAsia="Times" w:cs="Times"/>
          <w:szCs w:val="20"/>
        </w:rPr>
        <w:t>To prioritize progress of more important issues, discussion of terminology will be deprioritized except for essential ones. FL does not think any of the above proposed terminology definitions to be essential for the progress of the study. Please indicate if you think defining some of the above terminologies is essential for the progress of the study.</w:t>
      </w:r>
    </w:p>
    <w:p w14:paraId="7D868CC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7727"/>
      </w:tblGrid>
      <w:tr w:rsidR="004C0EF0" w14:paraId="19A75048" w14:textId="77777777">
        <w:tc>
          <w:tcPr>
            <w:tcW w:w="2235" w:type="dxa"/>
            <w:shd w:val="clear" w:color="auto" w:fill="D9D9D9" w:themeFill="background1" w:themeFillShade="D9"/>
          </w:tcPr>
          <w:p w14:paraId="2DD3029C" w14:textId="77777777" w:rsidR="004C0EF0" w:rsidRDefault="00180FE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317F88F" w14:textId="77777777" w:rsidR="004C0EF0" w:rsidRDefault="00180FE7">
            <w:pPr>
              <w:jc w:val="center"/>
              <w:rPr>
                <w:b/>
                <w:bCs/>
                <w:lang w:val="en-GB"/>
              </w:rPr>
            </w:pPr>
            <w:r>
              <w:rPr>
                <w:rFonts w:hint="eastAsia"/>
                <w:b/>
                <w:bCs/>
                <w:lang w:val="en-GB"/>
              </w:rPr>
              <w:t>C</w:t>
            </w:r>
            <w:r>
              <w:rPr>
                <w:b/>
                <w:bCs/>
                <w:lang w:val="en-GB"/>
              </w:rPr>
              <w:t>omments</w:t>
            </w:r>
          </w:p>
        </w:tc>
      </w:tr>
      <w:tr w:rsidR="004C0EF0" w14:paraId="5A111092" w14:textId="77777777">
        <w:tc>
          <w:tcPr>
            <w:tcW w:w="2235" w:type="dxa"/>
          </w:tcPr>
          <w:p w14:paraId="42BF94D3" w14:textId="77777777" w:rsidR="004C0EF0" w:rsidRDefault="00180FE7">
            <w:r>
              <w:rPr>
                <w:lang w:val="en-GB"/>
              </w:rPr>
              <w:t xml:space="preserve">Huawei, </w:t>
            </w:r>
            <w:proofErr w:type="spellStart"/>
            <w:r>
              <w:rPr>
                <w:lang w:val="en-GB"/>
              </w:rPr>
              <w:t>HiSilicon</w:t>
            </w:r>
            <w:proofErr w:type="spellEnd"/>
          </w:p>
        </w:tc>
        <w:tc>
          <w:tcPr>
            <w:tcW w:w="7727" w:type="dxa"/>
          </w:tcPr>
          <w:p w14:paraId="4ABD451C" w14:textId="77777777" w:rsidR="004C0EF0" w:rsidRDefault="00180FE7">
            <w:pPr>
              <w:rPr>
                <w:rFonts w:eastAsia="Malgun Gothic"/>
                <w:lang w:eastAsia="ko-KR"/>
              </w:rPr>
            </w:pPr>
            <w:r>
              <w:rPr>
                <w:rFonts w:hint="eastAsia"/>
                <w:lang w:eastAsia="zh-CN"/>
              </w:rPr>
              <w:t>O</w:t>
            </w:r>
            <w:r>
              <w:rPr>
                <w:lang w:eastAsia="zh-CN"/>
              </w:rPr>
              <w:t>K</w:t>
            </w:r>
          </w:p>
        </w:tc>
      </w:tr>
      <w:tr w:rsidR="004C0EF0" w14:paraId="288D8BE5" w14:textId="77777777">
        <w:tc>
          <w:tcPr>
            <w:tcW w:w="2235" w:type="dxa"/>
          </w:tcPr>
          <w:p w14:paraId="5BB5A33A" w14:textId="77777777" w:rsidR="004C0EF0" w:rsidRDefault="00180FE7">
            <w:pPr>
              <w:rPr>
                <w:lang w:val="en-GB"/>
              </w:rPr>
            </w:pPr>
            <w:r>
              <w:rPr>
                <w:lang w:eastAsia="zh-CN"/>
              </w:rPr>
              <w:t>ZTE</w:t>
            </w:r>
          </w:p>
        </w:tc>
        <w:tc>
          <w:tcPr>
            <w:tcW w:w="7727" w:type="dxa"/>
          </w:tcPr>
          <w:p w14:paraId="6243E161" w14:textId="77777777" w:rsidR="004C0EF0" w:rsidRDefault="00180FE7">
            <w:pPr>
              <w:rPr>
                <w:rFonts w:eastAsia="SimSun"/>
                <w:lang w:eastAsia="zh-CN"/>
              </w:rPr>
            </w:pPr>
            <w:r>
              <w:rPr>
                <w:rFonts w:eastAsia="SimSun"/>
                <w:lang w:eastAsia="zh-CN"/>
              </w:rPr>
              <w:t>We understand the intention here. However, we think some terms used in LCM should be clarified for further study, e.g., model registration, model update.</w:t>
            </w:r>
          </w:p>
          <w:p w14:paraId="612A22FF" w14:textId="77777777" w:rsidR="004C0EF0" w:rsidRDefault="00180FE7">
            <w:pPr>
              <w:rPr>
                <w:lang w:eastAsia="zh-CN"/>
              </w:rPr>
            </w:pPr>
            <w:r>
              <w:rPr>
                <w:rFonts w:eastAsia="Malgun Gothic"/>
                <w:color w:val="FF0000"/>
                <w:lang w:eastAsia="ko-KR"/>
              </w:rPr>
              <w:t>[Mod] Terminologies for LCM will be discussed in the LCM section.</w:t>
            </w:r>
          </w:p>
        </w:tc>
      </w:tr>
      <w:tr w:rsidR="004C0EF0" w14:paraId="55A15A6A" w14:textId="77777777">
        <w:tc>
          <w:tcPr>
            <w:tcW w:w="2235" w:type="dxa"/>
          </w:tcPr>
          <w:p w14:paraId="593CA250" w14:textId="77777777" w:rsidR="004C0EF0" w:rsidRDefault="00180FE7">
            <w:pPr>
              <w:rPr>
                <w:lang w:eastAsia="zh-CN"/>
              </w:rPr>
            </w:pPr>
            <w:r>
              <w:rPr>
                <w:rFonts w:hint="eastAsia"/>
                <w:lang w:eastAsia="zh-CN"/>
              </w:rPr>
              <w:t>v</w:t>
            </w:r>
            <w:r>
              <w:rPr>
                <w:lang w:eastAsia="zh-CN"/>
              </w:rPr>
              <w:t>ivo</w:t>
            </w:r>
          </w:p>
        </w:tc>
        <w:tc>
          <w:tcPr>
            <w:tcW w:w="7727" w:type="dxa"/>
          </w:tcPr>
          <w:p w14:paraId="062BB3E7" w14:textId="77777777" w:rsidR="004C0EF0" w:rsidRDefault="00180FE7">
            <w:pPr>
              <w:rPr>
                <w:rFonts w:eastAsia="Malgun Gothic"/>
                <w:lang w:eastAsia="ko-KR"/>
              </w:rPr>
            </w:pPr>
            <w:r>
              <w:rPr>
                <w:rFonts w:hint="eastAsia"/>
                <w:lang w:eastAsia="zh-CN"/>
              </w:rPr>
              <w:t>F</w:t>
            </w:r>
            <w:r>
              <w:rPr>
                <w:lang w:eastAsia="zh-CN"/>
              </w:rPr>
              <w:t>ine with this.</w:t>
            </w:r>
          </w:p>
        </w:tc>
      </w:tr>
      <w:tr w:rsidR="004C0EF0" w14:paraId="7FAE530B" w14:textId="77777777">
        <w:tc>
          <w:tcPr>
            <w:tcW w:w="2235" w:type="dxa"/>
          </w:tcPr>
          <w:p w14:paraId="2A1688E0" w14:textId="77777777" w:rsidR="004C0EF0" w:rsidRDefault="00180FE7">
            <w:pPr>
              <w:rPr>
                <w:lang w:eastAsia="zh-CN"/>
              </w:rPr>
            </w:pPr>
            <w:r>
              <w:t>NVIDIA</w:t>
            </w:r>
          </w:p>
        </w:tc>
        <w:tc>
          <w:tcPr>
            <w:tcW w:w="7727" w:type="dxa"/>
          </w:tcPr>
          <w:p w14:paraId="3D8DB039" w14:textId="77777777" w:rsidR="004C0EF0" w:rsidRDefault="00180FE7">
            <w:pPr>
              <w:rPr>
                <w:lang w:eastAsia="zh-CN"/>
              </w:rPr>
            </w:pPr>
            <w:r>
              <w:rPr>
                <w:lang w:eastAsia="zh-CN"/>
              </w:rPr>
              <w:t>OK</w:t>
            </w:r>
          </w:p>
        </w:tc>
      </w:tr>
      <w:tr w:rsidR="004C0EF0" w14:paraId="0415BE06" w14:textId="77777777">
        <w:tc>
          <w:tcPr>
            <w:tcW w:w="2235" w:type="dxa"/>
          </w:tcPr>
          <w:p w14:paraId="5DB4D31E" w14:textId="77777777" w:rsidR="004C0EF0" w:rsidRDefault="00180FE7">
            <w:pPr>
              <w:rPr>
                <w:lang w:eastAsia="zh-CN"/>
              </w:rPr>
            </w:pPr>
            <w:r>
              <w:rPr>
                <w:lang w:eastAsia="zh-CN"/>
              </w:rPr>
              <w:t>Nokia</w:t>
            </w:r>
          </w:p>
        </w:tc>
        <w:tc>
          <w:tcPr>
            <w:tcW w:w="7727" w:type="dxa"/>
          </w:tcPr>
          <w:p w14:paraId="7D140521" w14:textId="77777777" w:rsidR="004C0EF0" w:rsidRDefault="00180FE7">
            <w:pPr>
              <w:rPr>
                <w:lang w:eastAsia="zh-CN"/>
              </w:rPr>
            </w:pPr>
            <w:r>
              <w:rPr>
                <w:lang w:eastAsia="zh-CN"/>
              </w:rPr>
              <w:t xml:space="preserve">We think some discussion is needed as other agreements will be hard to make if we do not have good understanding on the terminologies used on those. </w:t>
            </w:r>
          </w:p>
        </w:tc>
      </w:tr>
      <w:tr w:rsidR="004C0EF0" w14:paraId="1176895A" w14:textId="77777777">
        <w:tc>
          <w:tcPr>
            <w:tcW w:w="2235" w:type="dxa"/>
          </w:tcPr>
          <w:p w14:paraId="5127A98C" w14:textId="77777777" w:rsidR="004C0EF0" w:rsidRDefault="00180FE7">
            <w:pPr>
              <w:rPr>
                <w:lang w:eastAsia="zh-CN"/>
              </w:rPr>
            </w:pPr>
            <w:r>
              <w:rPr>
                <w:rFonts w:hint="eastAsia"/>
                <w:lang w:eastAsia="zh-CN"/>
              </w:rPr>
              <w:t>CATT</w:t>
            </w:r>
          </w:p>
        </w:tc>
        <w:tc>
          <w:tcPr>
            <w:tcW w:w="7727" w:type="dxa"/>
          </w:tcPr>
          <w:p w14:paraId="79A030A1" w14:textId="77777777" w:rsidR="004C0EF0" w:rsidRDefault="00180FE7">
            <w:pPr>
              <w:rPr>
                <w:lang w:eastAsia="zh-CN"/>
              </w:rPr>
            </w:pPr>
            <w:r>
              <w:rPr>
                <w:rFonts w:hint="eastAsia"/>
                <w:lang w:eastAsia="zh-CN"/>
              </w:rPr>
              <w:t xml:space="preserve">With the understanding </w:t>
            </w:r>
            <w:r>
              <w:rPr>
                <w:lang w:eastAsia="zh-CN"/>
              </w:rPr>
              <w:t>that</w:t>
            </w:r>
            <w:r>
              <w:rPr>
                <w:rFonts w:hint="eastAsia"/>
                <w:lang w:eastAsia="zh-CN"/>
              </w:rPr>
              <w:t xml:space="preserve"> </w:t>
            </w:r>
            <w:r>
              <w:rPr>
                <w:lang w:eastAsia="zh-CN"/>
              </w:rPr>
              <w:t>‘</w:t>
            </w:r>
            <w:r>
              <w:rPr>
                <w:rFonts w:hint="eastAsia"/>
                <w:lang w:eastAsia="zh-CN"/>
              </w:rPr>
              <w:t>model registration</w:t>
            </w:r>
            <w:r>
              <w:rPr>
                <w:lang w:eastAsia="zh-CN"/>
              </w:rPr>
              <w:t>’</w:t>
            </w:r>
            <w:r>
              <w:rPr>
                <w:rFonts w:hint="eastAsia"/>
                <w:lang w:eastAsia="zh-CN"/>
              </w:rPr>
              <w:t xml:space="preserve"> is separately handled, we are fine.</w:t>
            </w:r>
          </w:p>
        </w:tc>
      </w:tr>
      <w:tr w:rsidR="00111BA4" w14:paraId="7BE38C88" w14:textId="77777777" w:rsidTr="00F15650">
        <w:tc>
          <w:tcPr>
            <w:tcW w:w="2235" w:type="dxa"/>
          </w:tcPr>
          <w:p w14:paraId="0EE24AD1" w14:textId="77777777" w:rsidR="00111BA4" w:rsidRDefault="00111BA4" w:rsidP="00F15650">
            <w:pPr>
              <w:rPr>
                <w:lang w:eastAsia="zh-CN"/>
              </w:rPr>
            </w:pPr>
            <w:r>
              <w:rPr>
                <w:lang w:eastAsia="zh-CN"/>
              </w:rPr>
              <w:t>Fujitsu</w:t>
            </w:r>
          </w:p>
        </w:tc>
        <w:tc>
          <w:tcPr>
            <w:tcW w:w="7727" w:type="dxa"/>
          </w:tcPr>
          <w:p w14:paraId="1A5CF9B0" w14:textId="77777777" w:rsidR="00111BA4" w:rsidRDefault="00111BA4" w:rsidP="00F15650">
            <w:pPr>
              <w:rPr>
                <w:lang w:eastAsia="zh-CN"/>
              </w:rPr>
            </w:pPr>
            <w:r>
              <w:rPr>
                <w:lang w:eastAsia="zh-CN"/>
              </w:rPr>
              <w:t>We are fine with it. As for the terminologies in LCM, such as model registration, we think it would be difficult to reach a common understanding on its definition at this stage. One way could be discussing something like the assumption, the target, and the procedure at first. With relative converged understanding to its procedure/scope among companies, the definition would be easily concluded.</w:t>
            </w:r>
          </w:p>
        </w:tc>
      </w:tr>
      <w:tr w:rsidR="00111BA4" w14:paraId="7D505BE5" w14:textId="77777777">
        <w:tc>
          <w:tcPr>
            <w:tcW w:w="2235" w:type="dxa"/>
          </w:tcPr>
          <w:p w14:paraId="5141E368" w14:textId="0164DC25" w:rsidR="00111BA4" w:rsidRDefault="00916CD9">
            <w:pPr>
              <w:rPr>
                <w:lang w:eastAsia="zh-CN"/>
              </w:rPr>
            </w:pPr>
            <w:proofErr w:type="spellStart"/>
            <w:r>
              <w:rPr>
                <w:lang w:eastAsia="zh-CN"/>
              </w:rPr>
              <w:t>InterDigital</w:t>
            </w:r>
            <w:proofErr w:type="spellEnd"/>
          </w:p>
        </w:tc>
        <w:tc>
          <w:tcPr>
            <w:tcW w:w="7727" w:type="dxa"/>
          </w:tcPr>
          <w:p w14:paraId="67BDF441" w14:textId="1FA8E5F3" w:rsidR="00111BA4" w:rsidRDefault="00916CD9">
            <w:pPr>
              <w:rPr>
                <w:lang w:eastAsia="zh-CN"/>
              </w:rPr>
            </w:pPr>
            <w:r>
              <w:rPr>
                <w:lang w:eastAsia="zh-CN"/>
              </w:rPr>
              <w:t>Ok</w:t>
            </w:r>
          </w:p>
        </w:tc>
      </w:tr>
    </w:tbl>
    <w:p w14:paraId="0B7FF4BA" w14:textId="6956F231" w:rsidR="004C0EF0" w:rsidRDefault="004C0EF0">
      <w:pPr>
        <w:rPr>
          <w:lang w:val="en-GB"/>
        </w:rPr>
      </w:pPr>
    </w:p>
    <w:p w14:paraId="4099D0B8" w14:textId="77777777" w:rsidR="00916CD9" w:rsidRDefault="00916CD9">
      <w:pPr>
        <w:rPr>
          <w:lang w:val="en-GB"/>
        </w:rPr>
      </w:pPr>
    </w:p>
    <w:p w14:paraId="46DC2B6F" w14:textId="77777777" w:rsidR="004C0EF0" w:rsidRDefault="00180FE7">
      <w:pPr>
        <w:pStyle w:val="Heading3"/>
      </w:pPr>
      <w:r>
        <w:t>Discussion</w:t>
      </w:r>
    </w:p>
    <w:p w14:paraId="077B0D15" w14:textId="77777777" w:rsidR="004C0EF0" w:rsidRDefault="00180FE7">
      <w:pPr>
        <w:rPr>
          <w:lang w:val="en-GB"/>
        </w:rPr>
      </w:pPr>
      <w:r>
        <w:rPr>
          <w:lang w:val="en-GB"/>
        </w:rPr>
        <w:t>Currently empty</w:t>
      </w:r>
    </w:p>
    <w:p w14:paraId="16B1843F" w14:textId="77777777" w:rsidR="004C0EF0" w:rsidRDefault="004C0EF0">
      <w:pPr>
        <w:rPr>
          <w:lang w:val="en-GB"/>
        </w:rPr>
      </w:pPr>
    </w:p>
    <w:p w14:paraId="332B1F68" w14:textId="77777777" w:rsidR="004C0EF0" w:rsidRDefault="004C0EF0">
      <w:pPr>
        <w:rPr>
          <w:lang w:val="en-GB"/>
        </w:rPr>
      </w:pPr>
    </w:p>
    <w:p w14:paraId="1860AD4E" w14:textId="77777777" w:rsidR="004C0EF0" w:rsidRDefault="00180FE7">
      <w:pPr>
        <w:pStyle w:val="Heading2"/>
      </w:pPr>
      <w:r>
        <w:t>General AI/ML Framework</w:t>
      </w:r>
    </w:p>
    <w:p w14:paraId="4FE5389D" w14:textId="77777777" w:rsidR="004C0EF0" w:rsidRDefault="00180FE7">
      <w:pPr>
        <w:pStyle w:val="Heading3"/>
      </w:pPr>
      <w:r>
        <w:t>Description of the stages of Machine Learning</w:t>
      </w:r>
    </w:p>
    <w:p w14:paraId="27B9D07A" w14:textId="77777777" w:rsidR="004C0EF0" w:rsidRDefault="004C0EF0">
      <w:pPr>
        <w:rPr>
          <w:lang w:val="en-GB"/>
        </w:rPr>
      </w:pPr>
    </w:p>
    <w:p w14:paraId="1E7FB250" w14:textId="77777777" w:rsidR="004C0EF0" w:rsidRDefault="00180FE7">
      <w:pPr>
        <w:pStyle w:val="Heading4"/>
      </w:pPr>
      <w:r>
        <w:lastRenderedPageBreak/>
        <w:t>Functional framework</w:t>
      </w:r>
    </w:p>
    <w:p w14:paraId="23E8604F" w14:textId="77777777" w:rsidR="004C0EF0" w:rsidRDefault="00180FE7">
      <w:r>
        <w:t>Spreadtrum:</w:t>
      </w:r>
    </w:p>
    <w:p w14:paraId="24C387D9" w14:textId="77777777" w:rsidR="004C0EF0" w:rsidRDefault="00180FE7">
      <w:pPr>
        <w:rPr>
          <w:b/>
          <w:i/>
          <w:iCs/>
        </w:rPr>
      </w:pPr>
      <w:r>
        <w:rPr>
          <w:b/>
          <w:i/>
          <w:iCs/>
        </w:rPr>
        <w:t>Proposal 3: The general framework of TR37.817 (i.e., Section 4 of TR37.817) also can be as the starting point of AI functional framework for the study. Further enhancements also can be considered if needed.</w:t>
      </w:r>
    </w:p>
    <w:p w14:paraId="7C3F5ECE" w14:textId="77777777" w:rsidR="004C0EF0" w:rsidRDefault="004C0EF0"/>
    <w:p w14:paraId="2624EFE9" w14:textId="77777777" w:rsidR="004C0EF0" w:rsidRDefault="00180FE7">
      <w:r>
        <w:t>LG:</w:t>
      </w:r>
    </w:p>
    <w:p w14:paraId="721486D9" w14:textId="77777777" w:rsidR="004C0EF0" w:rsidRDefault="00180FE7">
      <w:pPr>
        <w:rPr>
          <w:rFonts w:ascii="Times New Roman" w:eastAsia="Malgun Gothic" w:hAnsi="Times New Roman" w:cs="Times New Roman"/>
          <w:b/>
          <w:lang w:eastAsia="ko-KR"/>
        </w:rPr>
      </w:pPr>
      <w:r>
        <w:rPr>
          <w:rFonts w:eastAsia="Malgun Gothic"/>
          <w:b/>
        </w:rPr>
        <w:t>Proposal #1: Adopt the 4 functions and their relation defined in TR37.817 as a starting point for AI/ML functional framework.</w:t>
      </w:r>
    </w:p>
    <w:p w14:paraId="18861E6F" w14:textId="77777777" w:rsidR="004C0EF0" w:rsidRDefault="00180FE7">
      <w:pPr>
        <w:pStyle w:val="ListParagraph"/>
        <w:widowControl w:val="0"/>
        <w:numPr>
          <w:ilvl w:val="0"/>
          <w:numId w:val="9"/>
        </w:numPr>
        <w:wordWrap w:val="0"/>
        <w:autoSpaceDE w:val="0"/>
        <w:autoSpaceDN w:val="0"/>
        <w:spacing w:after="160" w:line="256" w:lineRule="auto"/>
        <w:jc w:val="both"/>
        <w:rPr>
          <w:rFonts w:eastAsia="Malgun Gothic"/>
          <w:b/>
        </w:rPr>
      </w:pPr>
      <w:r>
        <w:rPr>
          <w:rFonts w:eastAsia="Malgun Gothic"/>
          <w:b/>
        </w:rPr>
        <w:t>The functional framework may be modified later based on the progress of LCM</w:t>
      </w:r>
    </w:p>
    <w:p w14:paraId="6C4A3581" w14:textId="77777777" w:rsidR="004C0EF0" w:rsidRDefault="00180FE7">
      <w:pPr>
        <w:rPr>
          <w:rFonts w:ascii="Times New Roman" w:hAnsi="Times New Roman" w:cs="Times New Roman"/>
          <w:b/>
          <w:lang w:eastAsia="ko-KR"/>
        </w:rPr>
      </w:pPr>
      <w:r>
        <w:rPr>
          <w:b/>
        </w:rPr>
        <w:t>Proposal #2: AI/ML model can be categorized based on different scenarios in that which entity (</w:t>
      </w:r>
      <w:proofErr w:type="gramStart"/>
      <w:r>
        <w:rPr>
          <w:b/>
        </w:rPr>
        <w:t>i.e.</w:t>
      </w:r>
      <w:proofErr w:type="gramEnd"/>
      <w:r>
        <w:rPr>
          <w:b/>
        </w:rPr>
        <w:t xml:space="preserve"> either UE or NW) has which AI/ML function(s). </w:t>
      </w:r>
    </w:p>
    <w:p w14:paraId="75F38401" w14:textId="77777777" w:rsidR="004C0EF0" w:rsidRDefault="004C0EF0"/>
    <w:p w14:paraId="1A1C1B2B" w14:textId="77777777" w:rsidR="004C0EF0" w:rsidRDefault="00180FE7">
      <w:pPr>
        <w:rPr>
          <w:rFonts w:ascii="Times New Roman" w:eastAsia="Malgun Gothic" w:hAnsi="Times New Roman" w:cs="Times New Roman"/>
          <w:b/>
          <w:lang w:eastAsia="ko-KR"/>
        </w:rPr>
      </w:pPr>
      <w:r>
        <w:rPr>
          <w:b/>
        </w:rPr>
        <w:t xml:space="preserve">Proposal #3: </w:t>
      </w:r>
      <w:r>
        <w:rPr>
          <w:rFonts w:eastAsia="Malgun Gothic"/>
          <w:b/>
        </w:rPr>
        <w:t>Following states can be considered for defining stages of AI/ML algorithms</w:t>
      </w:r>
    </w:p>
    <w:p w14:paraId="434AFD63" w14:textId="77777777" w:rsidR="004C0EF0" w:rsidRDefault="00180FE7">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 xml:space="preserve">Model training &amp; deployment stage </w:t>
      </w:r>
    </w:p>
    <w:p w14:paraId="2EE7A4B8" w14:textId="77777777" w:rsidR="004C0EF0" w:rsidRDefault="00180FE7">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Model inference stage</w:t>
      </w:r>
    </w:p>
    <w:p w14:paraId="07A6F3F3" w14:textId="77777777" w:rsidR="004C0EF0" w:rsidRDefault="00180FE7">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Further consider whether to define another stage for model monitoring &amp; update which could include model termination</w:t>
      </w:r>
    </w:p>
    <w:p w14:paraId="2AE9613C" w14:textId="77777777" w:rsidR="004C0EF0" w:rsidRDefault="00180FE7">
      <w:r>
        <w:t>CATT:</w:t>
      </w:r>
    </w:p>
    <w:p w14:paraId="5643F7DD" w14:textId="77777777" w:rsidR="004C0EF0" w:rsidRDefault="00180FE7">
      <w:pPr>
        <w:spacing w:after="120"/>
        <w:jc w:val="both"/>
        <w:rPr>
          <w:rFonts w:ascii="Times New Roman" w:hAnsi="Times New Roman" w:cs="Times New Roman"/>
          <w:b/>
          <w:sz w:val="20"/>
          <w:szCs w:val="20"/>
          <w:lang w:eastAsia="zh-CN"/>
        </w:rPr>
      </w:pPr>
      <w:r>
        <w:rPr>
          <w:b/>
          <w:lang w:eastAsia="zh-CN"/>
        </w:rPr>
        <w:t>Proposal 4: Compared to RAN3 framework, model management becomes much more complicated and should be considered carefully in RAN1 framework.</w:t>
      </w:r>
    </w:p>
    <w:p w14:paraId="0888B48D" w14:textId="77777777" w:rsidR="004C0EF0" w:rsidRDefault="00180FE7">
      <w:pPr>
        <w:spacing w:after="120"/>
        <w:jc w:val="both"/>
        <w:rPr>
          <w:rFonts w:ascii="Times New Roman" w:hAnsi="Times New Roman" w:cs="Times New Roman"/>
          <w:b/>
          <w:sz w:val="20"/>
          <w:szCs w:val="20"/>
          <w:lang w:eastAsia="zh-CN"/>
        </w:rPr>
      </w:pPr>
      <w:r>
        <w:rPr>
          <w:b/>
          <w:lang w:eastAsia="zh-CN"/>
        </w:rPr>
        <w:t>Proposal 5: Wait until sufficient progress is made on LCM before deciding how to capture it into functional framework.</w:t>
      </w:r>
    </w:p>
    <w:p w14:paraId="7F8341D6" w14:textId="77777777" w:rsidR="004C0EF0" w:rsidRDefault="004C0EF0"/>
    <w:p w14:paraId="6981ACEB" w14:textId="77777777" w:rsidR="004C0EF0" w:rsidRDefault="00180FE7">
      <w:r>
        <w:t>Intel:</w:t>
      </w:r>
    </w:p>
    <w:p w14:paraId="2ED3AF14" w14:textId="77777777" w:rsidR="004C0EF0" w:rsidRDefault="00180FE7">
      <w:pPr>
        <w:pStyle w:val="3GPPText"/>
        <w:rPr>
          <w:b/>
          <w:bCs/>
          <w:i/>
          <w:iCs/>
          <w:lang w:val="en-GB"/>
        </w:rPr>
      </w:pPr>
      <w:r>
        <w:rPr>
          <w:b/>
          <w:bCs/>
          <w:i/>
          <w:iCs/>
          <w:lang w:val="en-GB"/>
        </w:rPr>
        <w:t>Proposal-1: The following functional frameworks are proposed based on NW-UE interaction (block diagrams, not agreed last time)</w:t>
      </w:r>
    </w:p>
    <w:p w14:paraId="09F067D6" w14:textId="77777777" w:rsidR="004C0EF0" w:rsidRDefault="00180FE7">
      <w:pPr>
        <w:pStyle w:val="3GPPText"/>
        <w:numPr>
          <w:ilvl w:val="0"/>
          <w:numId w:val="11"/>
        </w:numPr>
        <w:tabs>
          <w:tab w:val="clear" w:pos="720"/>
          <w:tab w:val="left" w:pos="1008"/>
        </w:tabs>
        <w:ind w:left="1008"/>
        <w:textAlignment w:val="auto"/>
        <w:rPr>
          <w:b/>
          <w:bCs/>
          <w:i/>
          <w:iCs/>
          <w:lang w:val="en-GB"/>
        </w:rPr>
      </w:pPr>
      <w:r>
        <w:rPr>
          <w:b/>
          <w:bCs/>
          <w:i/>
          <w:iCs/>
          <w:lang w:val="en-GB"/>
        </w:rPr>
        <w:t>Single sided model at NW (identical to RAN3 with small air-interface impact)</w:t>
      </w:r>
    </w:p>
    <w:p w14:paraId="66CC40DA" w14:textId="77777777" w:rsidR="004C0EF0" w:rsidRDefault="00180FE7">
      <w:pPr>
        <w:pStyle w:val="3GPPText"/>
        <w:numPr>
          <w:ilvl w:val="0"/>
          <w:numId w:val="11"/>
        </w:numPr>
        <w:tabs>
          <w:tab w:val="clear" w:pos="720"/>
          <w:tab w:val="left" w:pos="1008"/>
        </w:tabs>
        <w:ind w:left="1008"/>
        <w:textAlignment w:val="auto"/>
        <w:rPr>
          <w:b/>
          <w:bCs/>
          <w:i/>
          <w:iCs/>
          <w:lang w:val="en-GB"/>
        </w:rPr>
      </w:pPr>
      <w:r>
        <w:rPr>
          <w:b/>
          <w:bCs/>
          <w:i/>
          <w:iCs/>
          <w:lang w:val="en-GB"/>
        </w:rPr>
        <w:t>Single sided model at UE (identical to RAN3 with small air-interface impact)</w:t>
      </w:r>
    </w:p>
    <w:p w14:paraId="44E0C94E" w14:textId="77777777" w:rsidR="004C0EF0" w:rsidRDefault="00180FE7">
      <w:pPr>
        <w:pStyle w:val="3GPPText"/>
        <w:numPr>
          <w:ilvl w:val="0"/>
          <w:numId w:val="11"/>
        </w:numPr>
        <w:tabs>
          <w:tab w:val="clear" w:pos="720"/>
          <w:tab w:val="left" w:pos="1008"/>
        </w:tabs>
        <w:ind w:left="1008"/>
        <w:textAlignment w:val="auto"/>
        <w:rPr>
          <w:b/>
          <w:bCs/>
          <w:i/>
          <w:iCs/>
          <w:lang w:val="en-GB"/>
        </w:rPr>
      </w:pPr>
      <w:r>
        <w:rPr>
          <w:b/>
          <w:bCs/>
          <w:i/>
          <w:iCs/>
          <w:lang w:val="en-GB"/>
        </w:rPr>
        <w:t>Two-sided model (more significant air-interface impact)</w:t>
      </w:r>
    </w:p>
    <w:p w14:paraId="7E979491" w14:textId="77777777" w:rsidR="004C0EF0" w:rsidRDefault="00180FE7">
      <w:pPr>
        <w:rPr>
          <w:rFonts w:ascii="Calibri" w:eastAsia="Calibri" w:hAnsi="Calibri" w:cs="Times New Roman"/>
          <w:b/>
          <w:bCs/>
          <w:i/>
          <w:iCs/>
        </w:rPr>
      </w:pPr>
      <w:r>
        <w:rPr>
          <w:rFonts w:ascii="Calibri" w:eastAsia="Calibri" w:hAnsi="Calibri" w:cs="Times New Roman"/>
          <w:b/>
          <w:bCs/>
          <w:i/>
          <w:iCs/>
        </w:rPr>
        <w:t>Proposal-3: Consider defining a Model LCM flow chart based on the agreed terminologies of data-collection, model training, model deployment, model registration, model selection/activation/deactivation, model inference, model monitoring, model update and model transfer</w:t>
      </w:r>
    </w:p>
    <w:p w14:paraId="182B79B6" w14:textId="77777777" w:rsidR="004C0EF0" w:rsidRDefault="004C0EF0">
      <w:pPr>
        <w:rPr>
          <w:rFonts w:ascii="Calibri" w:eastAsia="Calibri" w:hAnsi="Calibri" w:cs="Times New Roman"/>
          <w:b/>
          <w:bCs/>
          <w:i/>
          <w:iCs/>
        </w:rPr>
      </w:pPr>
    </w:p>
    <w:p w14:paraId="56E8F87B" w14:textId="77777777" w:rsidR="004C0EF0" w:rsidRDefault="00180FE7">
      <w:r>
        <w:t>Lenovo:</w:t>
      </w:r>
    </w:p>
    <w:p w14:paraId="42917DD2" w14:textId="77777777" w:rsidR="004C0EF0" w:rsidRDefault="00180FE7">
      <w:pPr>
        <w:rPr>
          <w:b/>
          <w:bCs/>
        </w:rPr>
      </w:pPr>
      <w:r>
        <w:rPr>
          <w:b/>
          <w:bCs/>
        </w:rPr>
        <w:t>Proposal 4: Consider a high-level functional framework, including three main AI/ML functions, data collection, model management and model inference, for further refinement.</w:t>
      </w:r>
    </w:p>
    <w:p w14:paraId="6294B3C9" w14:textId="77777777" w:rsidR="004C0EF0" w:rsidRDefault="004C0EF0">
      <w:pPr>
        <w:rPr>
          <w:b/>
          <w:bCs/>
        </w:rPr>
      </w:pPr>
    </w:p>
    <w:p w14:paraId="7DC1FF55" w14:textId="77777777" w:rsidR="004C0EF0" w:rsidRDefault="00180FE7">
      <w:pPr>
        <w:rPr>
          <w:b/>
          <w:bCs/>
        </w:rPr>
      </w:pPr>
      <w:r>
        <w:rPr>
          <w:b/>
          <w:bCs/>
        </w:rPr>
        <w:t xml:space="preserve">Proposal 5: </w:t>
      </w:r>
      <w:r>
        <w:rPr>
          <w:b/>
          <w:bCs/>
        </w:rPr>
        <w:tab/>
        <w:t>Using the high-level functional framework in Figure 1 as the basic to discuss the specification impacts, considering where each function resides, either in UE or Network, or both sides.</w:t>
      </w:r>
    </w:p>
    <w:p w14:paraId="166D4D80" w14:textId="77777777" w:rsidR="004C0EF0" w:rsidRDefault="004C0EF0">
      <w:pPr>
        <w:rPr>
          <w:b/>
          <w:bCs/>
        </w:rPr>
      </w:pPr>
    </w:p>
    <w:p w14:paraId="7A42F772" w14:textId="77777777" w:rsidR="004C0EF0" w:rsidRDefault="00180FE7">
      <w:r>
        <w:t>CMCC:</w:t>
      </w:r>
    </w:p>
    <w:p w14:paraId="761BC958" w14:textId="77777777" w:rsidR="004C0EF0" w:rsidRDefault="00180FE7">
      <w:pPr>
        <w:rPr>
          <w:b/>
          <w:bCs/>
        </w:rPr>
      </w:pPr>
      <w:r>
        <w:rPr>
          <w:b/>
          <w:bCs/>
        </w:rPr>
        <w:t>Proposal 5: On Rel-18 AI/ML for air interface, whether a new framework based on the functional framework for RAN intelligence is needed can be studied.</w:t>
      </w:r>
    </w:p>
    <w:p w14:paraId="23083BC4" w14:textId="77777777" w:rsidR="004C0EF0" w:rsidRDefault="004C0EF0"/>
    <w:p w14:paraId="0DE99F5B" w14:textId="77777777" w:rsidR="004C0EF0" w:rsidRDefault="00180FE7">
      <w:r>
        <w:t>TCL Communication:</w:t>
      </w:r>
    </w:p>
    <w:p w14:paraId="56930EAB" w14:textId="77777777" w:rsidR="004C0EF0" w:rsidRDefault="00180FE7">
      <w:pPr>
        <w:pStyle w:val="Proposal"/>
        <w:numPr>
          <w:ilvl w:val="0"/>
          <w:numId w:val="0"/>
        </w:numPr>
        <w:spacing w:after="156"/>
        <w:jc w:val="both"/>
        <w:rPr>
          <w:rFonts w:cs="Times New Roman"/>
          <w:bCs/>
          <w:i/>
          <w:iCs/>
          <w:sz w:val="22"/>
        </w:rPr>
      </w:pPr>
      <w:r>
        <w:rPr>
          <w:rFonts w:cs="Times New Roman"/>
          <w:bCs/>
          <w:i/>
          <w:iCs/>
          <w:sz w:val="22"/>
        </w:rPr>
        <w:t>Proposal 1: A new common functional framework of AI/ML for air-interface need to be studied.</w:t>
      </w:r>
    </w:p>
    <w:p w14:paraId="62A6A131" w14:textId="77777777" w:rsidR="004C0EF0" w:rsidRDefault="00180FE7">
      <w:pPr>
        <w:pStyle w:val="Proposal"/>
        <w:numPr>
          <w:ilvl w:val="0"/>
          <w:numId w:val="0"/>
        </w:numPr>
        <w:spacing w:after="156"/>
        <w:jc w:val="both"/>
        <w:rPr>
          <w:rFonts w:cs="Times New Roman"/>
          <w:bCs/>
          <w:i/>
          <w:iCs/>
          <w:sz w:val="22"/>
        </w:rPr>
      </w:pPr>
      <w:r>
        <w:rPr>
          <w:rFonts w:cs="Times New Roman"/>
          <w:bCs/>
          <w:i/>
          <w:iCs/>
          <w:sz w:val="22"/>
        </w:rPr>
        <w:t>Proposal 2: A common functional framework of AI/ML over air-interface may include the following functions: data collection, model training. model inference, model monitoring and actor.</w:t>
      </w:r>
    </w:p>
    <w:p w14:paraId="2D82C44C" w14:textId="77777777" w:rsidR="004C0EF0" w:rsidRDefault="004C0EF0">
      <w:pPr>
        <w:rPr>
          <w:lang w:val="en-GB"/>
        </w:rPr>
      </w:pPr>
    </w:p>
    <w:p w14:paraId="0CB155E1" w14:textId="77777777" w:rsidR="004C0EF0" w:rsidRDefault="00180FE7">
      <w:pPr>
        <w:rPr>
          <w:lang w:val="en-GB"/>
        </w:rPr>
      </w:pPr>
      <w:r>
        <w:rPr>
          <w:lang w:val="en-GB"/>
        </w:rPr>
        <w:t>NVIDIA:</w:t>
      </w:r>
    </w:p>
    <w:p w14:paraId="0A384A0B" w14:textId="77777777" w:rsidR="004C0EF0" w:rsidRDefault="00180FE7">
      <w:pPr>
        <w:jc w:val="both"/>
        <w:rPr>
          <w:b/>
          <w:bCs/>
          <w:lang w:val="en-GB"/>
        </w:rPr>
      </w:pPr>
      <w:r>
        <w:rPr>
          <w:b/>
          <w:bCs/>
          <w:lang w:val="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2C7D4F67" w14:textId="77777777" w:rsidR="004C0EF0" w:rsidRDefault="004C0EF0">
      <w:pPr>
        <w:rPr>
          <w:lang w:val="en-GB"/>
        </w:rPr>
      </w:pPr>
    </w:p>
    <w:p w14:paraId="5E5C003A" w14:textId="77777777" w:rsidR="004C0EF0" w:rsidRDefault="004C0EF0"/>
    <w:p w14:paraId="0A819ACC" w14:textId="77777777" w:rsidR="004C0EF0" w:rsidRDefault="004C0EF0"/>
    <w:p w14:paraId="291C42E7" w14:textId="77777777" w:rsidR="004C0EF0" w:rsidRDefault="00180FE7">
      <w:r>
        <w:t>FL comment: This proposal had unanimous support but did not have a chance for a formal agreement.</w:t>
      </w:r>
    </w:p>
    <w:p w14:paraId="3C3F53A3" w14:textId="77777777" w:rsidR="004C0EF0" w:rsidRDefault="00180FE7">
      <w:pPr>
        <w:pStyle w:val="Heading5"/>
        <w:numPr>
          <w:ilvl w:val="0"/>
          <w:numId w:val="0"/>
        </w:numPr>
        <w:ind w:left="1008" w:hanging="1008"/>
      </w:pPr>
      <w:r>
        <w:t>Proposal 3-4: (closed) (same as 2-1a from RAN1 #110)</w:t>
      </w:r>
    </w:p>
    <w:p w14:paraId="64786523" w14:textId="77777777" w:rsidR="004C0EF0" w:rsidRDefault="00180FE7">
      <w:r>
        <w:t>Wait until sufficient progress is made on LCM before deciding how to capture it into functional framework.</w:t>
      </w:r>
    </w:p>
    <w:p w14:paraId="79CCD025"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6233D9E1" w14:textId="77777777">
        <w:trPr>
          <w:trHeight w:val="449"/>
        </w:trPr>
        <w:tc>
          <w:tcPr>
            <w:tcW w:w="2235" w:type="dxa"/>
            <w:shd w:val="clear" w:color="auto" w:fill="D9D9D9" w:themeFill="background1" w:themeFillShade="D9"/>
          </w:tcPr>
          <w:p w14:paraId="415A12E1" w14:textId="77777777" w:rsidR="004C0EF0" w:rsidRDefault="004C0EF0">
            <w:pPr>
              <w:jc w:val="center"/>
              <w:rPr>
                <w:lang w:val="en-GB"/>
              </w:rPr>
            </w:pPr>
          </w:p>
        </w:tc>
        <w:tc>
          <w:tcPr>
            <w:tcW w:w="3863" w:type="dxa"/>
            <w:shd w:val="clear" w:color="auto" w:fill="D9D9D9" w:themeFill="background1" w:themeFillShade="D9"/>
            <w:vAlign w:val="center"/>
          </w:tcPr>
          <w:p w14:paraId="379309E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EEF6CF6" w14:textId="77777777" w:rsidR="004C0EF0" w:rsidRDefault="00180FE7">
            <w:pPr>
              <w:jc w:val="center"/>
              <w:rPr>
                <w:lang w:val="en-GB"/>
              </w:rPr>
            </w:pPr>
            <w:r>
              <w:rPr>
                <w:lang w:val="en-GB"/>
              </w:rPr>
              <w:t>No</w:t>
            </w:r>
          </w:p>
        </w:tc>
      </w:tr>
      <w:tr w:rsidR="004C0EF0" w14:paraId="6C5EB51D" w14:textId="77777777">
        <w:trPr>
          <w:trHeight w:val="746"/>
        </w:trPr>
        <w:tc>
          <w:tcPr>
            <w:tcW w:w="2235" w:type="dxa"/>
          </w:tcPr>
          <w:p w14:paraId="7A3A75A2" w14:textId="77777777" w:rsidR="004C0EF0" w:rsidRDefault="00180FE7">
            <w:pPr>
              <w:jc w:val="center"/>
              <w:rPr>
                <w:lang w:val="en-GB"/>
              </w:rPr>
            </w:pPr>
            <w:r>
              <w:rPr>
                <w:lang w:val="en-GB"/>
              </w:rPr>
              <w:t>Agree?</w:t>
            </w:r>
          </w:p>
        </w:tc>
        <w:tc>
          <w:tcPr>
            <w:tcW w:w="3863" w:type="dxa"/>
          </w:tcPr>
          <w:p w14:paraId="2FBFD372" w14:textId="77777777" w:rsidR="004C0EF0" w:rsidRDefault="00180FE7">
            <w:pPr>
              <w:rPr>
                <w:lang w:val="en-GB" w:eastAsia="zh-CN"/>
              </w:rPr>
            </w:pPr>
            <w:r>
              <w:rPr>
                <w:lang w:val="en-GB"/>
              </w:rPr>
              <w:t xml:space="preserve"> vivo</w:t>
            </w:r>
            <w:r>
              <w:rPr>
                <w:rFonts w:hint="eastAsia"/>
                <w:lang w:val="en-GB" w:eastAsia="zh-CN"/>
              </w:rPr>
              <w:t>, CATT</w:t>
            </w:r>
            <w:r>
              <w:rPr>
                <w:lang w:val="en-GB"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rFonts w:hint="eastAsia"/>
                <w:lang w:eastAsia="zh-CN"/>
              </w:rPr>
              <w:t>,</w:t>
            </w:r>
            <w:r>
              <w:rPr>
                <w:lang w:eastAsia="zh-CN"/>
              </w:rPr>
              <w:t xml:space="preserve"> Fujitsu, DCM, Panasonic, Lenovo, Mediatek, Ericsson, ETRI, Samsung, Intel, KDDI, SEU, OPPO, NVIDIA, Apple, NEC, Sony, ZTE, CAICT, </w:t>
            </w:r>
            <w:proofErr w:type="spellStart"/>
            <w:proofErr w:type="gramStart"/>
            <w:r>
              <w:rPr>
                <w:lang w:eastAsia="zh-CN"/>
              </w:rPr>
              <w:t>Futurewei,CMCC</w:t>
            </w:r>
            <w:proofErr w:type="spellEnd"/>
            <w:proofErr w:type="gramEnd"/>
            <w:r>
              <w:rPr>
                <w:lang w:eastAsia="zh-CN"/>
              </w:rPr>
              <w:t>, Xiaomi1, Spreadtrum</w:t>
            </w:r>
            <w:r>
              <w:rPr>
                <w:rFonts w:hint="eastAsia"/>
                <w:lang w:eastAsia="zh-CN"/>
              </w:rPr>
              <w:t>,</w:t>
            </w:r>
            <w:r>
              <w:rPr>
                <w:lang w:eastAsia="zh-CN"/>
              </w:rPr>
              <w:t xml:space="preserve"> CAICT</w:t>
            </w:r>
          </w:p>
        </w:tc>
        <w:tc>
          <w:tcPr>
            <w:tcW w:w="3864" w:type="dxa"/>
          </w:tcPr>
          <w:p w14:paraId="6D1F7F2C" w14:textId="77777777" w:rsidR="004C0EF0" w:rsidRDefault="004C0EF0">
            <w:pPr>
              <w:rPr>
                <w:lang w:val="en-GB"/>
              </w:rPr>
            </w:pPr>
          </w:p>
        </w:tc>
      </w:tr>
      <w:tr w:rsidR="004C0EF0" w14:paraId="503EB6C4" w14:textId="77777777">
        <w:tc>
          <w:tcPr>
            <w:tcW w:w="2235" w:type="dxa"/>
            <w:shd w:val="clear" w:color="auto" w:fill="D9D9D9" w:themeFill="background1" w:themeFillShade="D9"/>
          </w:tcPr>
          <w:p w14:paraId="08571CB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0F6343D" w14:textId="77777777" w:rsidR="004C0EF0" w:rsidRDefault="00180FE7">
            <w:pPr>
              <w:jc w:val="center"/>
              <w:rPr>
                <w:b/>
                <w:bCs/>
                <w:lang w:val="en-GB"/>
              </w:rPr>
            </w:pPr>
            <w:r>
              <w:rPr>
                <w:rFonts w:hint="eastAsia"/>
                <w:b/>
                <w:bCs/>
                <w:lang w:val="en-GB"/>
              </w:rPr>
              <w:t>C</w:t>
            </w:r>
            <w:r>
              <w:rPr>
                <w:b/>
                <w:bCs/>
                <w:lang w:val="en-GB"/>
              </w:rPr>
              <w:t>omments</w:t>
            </w:r>
          </w:p>
        </w:tc>
      </w:tr>
      <w:tr w:rsidR="004C0EF0" w14:paraId="5EF6E09A" w14:textId="77777777">
        <w:tc>
          <w:tcPr>
            <w:tcW w:w="2235" w:type="dxa"/>
          </w:tcPr>
          <w:p w14:paraId="10F6564C" w14:textId="77777777" w:rsidR="004C0EF0" w:rsidRDefault="00180FE7">
            <w:pPr>
              <w:rPr>
                <w:lang w:eastAsia="zh-CN"/>
              </w:rPr>
            </w:pPr>
            <w:r>
              <w:rPr>
                <w:rFonts w:hint="eastAsia"/>
                <w:lang w:eastAsia="zh-CN"/>
              </w:rPr>
              <w:t>v</w:t>
            </w:r>
            <w:r>
              <w:rPr>
                <w:lang w:eastAsia="zh-CN"/>
              </w:rPr>
              <w:t>ivo</w:t>
            </w:r>
          </w:p>
        </w:tc>
        <w:tc>
          <w:tcPr>
            <w:tcW w:w="7727" w:type="dxa"/>
            <w:gridSpan w:val="2"/>
          </w:tcPr>
          <w:p w14:paraId="555953F6" w14:textId="77777777" w:rsidR="004C0EF0" w:rsidRDefault="00180FE7">
            <w:pPr>
              <w:rPr>
                <w:lang w:eastAsia="zh-CN"/>
              </w:rPr>
            </w:pPr>
            <w:r>
              <w:rPr>
                <w:rFonts w:hint="eastAsia"/>
                <w:lang w:eastAsia="zh-CN"/>
              </w:rPr>
              <w:t>S</w:t>
            </w:r>
            <w:r>
              <w:rPr>
                <w:lang w:eastAsia="zh-CN"/>
              </w:rPr>
              <w:t>upport</w:t>
            </w:r>
          </w:p>
        </w:tc>
      </w:tr>
      <w:tr w:rsidR="004C0EF0" w14:paraId="2881F6C7" w14:textId="77777777">
        <w:tc>
          <w:tcPr>
            <w:tcW w:w="2235" w:type="dxa"/>
          </w:tcPr>
          <w:p w14:paraId="401364CA" w14:textId="77777777" w:rsidR="004C0EF0" w:rsidRDefault="00180FE7">
            <w:pPr>
              <w:rPr>
                <w:lang w:eastAsia="zh-CN"/>
              </w:rPr>
            </w:pPr>
            <w:r>
              <w:rPr>
                <w:lang w:eastAsia="zh-CN"/>
              </w:rPr>
              <w:t>LG</w:t>
            </w:r>
          </w:p>
        </w:tc>
        <w:tc>
          <w:tcPr>
            <w:tcW w:w="7727" w:type="dxa"/>
            <w:gridSpan w:val="2"/>
          </w:tcPr>
          <w:p w14:paraId="430E61FD" w14:textId="77777777" w:rsidR="004C0EF0" w:rsidRDefault="00180FE7">
            <w:pPr>
              <w:rPr>
                <w:lang w:eastAsia="zh-CN"/>
              </w:rPr>
            </w:pPr>
            <w:r>
              <w:rPr>
                <w:lang w:eastAsia="zh-CN"/>
              </w:rPr>
              <w:t xml:space="preserve">In our view, as we explained in our </w:t>
            </w:r>
            <w:proofErr w:type="spellStart"/>
            <w:r>
              <w:rPr>
                <w:lang w:eastAsia="zh-CN"/>
              </w:rPr>
              <w:t>tdoc</w:t>
            </w:r>
            <w:proofErr w:type="spellEnd"/>
            <w:r>
              <w:rPr>
                <w:lang w:eastAsia="zh-CN"/>
              </w:rPr>
              <w:t xml:space="preserve">, we suggest </w:t>
            </w:r>
            <w:proofErr w:type="gramStart"/>
            <w:r>
              <w:rPr>
                <w:lang w:eastAsia="zh-CN"/>
              </w:rPr>
              <w:t>to adopt</w:t>
            </w:r>
            <w:proofErr w:type="gramEnd"/>
            <w:r>
              <w:rPr>
                <w:lang w:eastAsia="zh-CN"/>
              </w:rPr>
              <w:t xml:space="preserve"> functional framework in TR37.817 as a “starting point” for further discussion. Of course, the framework can be modified and/or refined based on further progress of LCM. We think that adopting the functional framework could make the terminology definition discussion easier since some terms such as model deployment/update can be defined in relation between functions (</w:t>
            </w:r>
            <w:proofErr w:type="gramStart"/>
            <w:r>
              <w:rPr>
                <w:lang w:eastAsia="zh-CN"/>
              </w:rPr>
              <w:t>i.e.</w:t>
            </w:r>
            <w:proofErr w:type="gramEnd"/>
            <w:r>
              <w:rPr>
                <w:lang w:eastAsia="zh-CN"/>
              </w:rPr>
              <w:t xml:space="preserve"> between model training function and model inference function), e.g. </w:t>
            </w:r>
          </w:p>
          <w:p w14:paraId="19D20120" w14:textId="77777777" w:rsidR="004C0EF0" w:rsidRDefault="00180FE7">
            <w:pPr>
              <w:rPr>
                <w:rFonts w:eastAsia="Malgun Gothic"/>
                <w:lang w:eastAsia="ko-KR"/>
              </w:rPr>
            </w:pPr>
            <w:r>
              <w:rPr>
                <w:rFonts w:eastAsia="Malgun Gothic"/>
                <w:lang w:eastAsia="ko-KR"/>
              </w:rPr>
              <w:t>Model deployment is defined in TR37.817 “An action to deliver an initially trained, validated, and tested AI/ML model to the Model Inference function”</w:t>
            </w:r>
          </w:p>
        </w:tc>
      </w:tr>
      <w:tr w:rsidR="004C0EF0" w14:paraId="4C38604B" w14:textId="77777777">
        <w:tc>
          <w:tcPr>
            <w:tcW w:w="2235" w:type="dxa"/>
          </w:tcPr>
          <w:p w14:paraId="1CE4F514" w14:textId="77777777" w:rsidR="004C0EF0" w:rsidRDefault="00180FE7">
            <w:r>
              <w:t>Nokia</w:t>
            </w:r>
          </w:p>
        </w:tc>
        <w:tc>
          <w:tcPr>
            <w:tcW w:w="7727" w:type="dxa"/>
            <w:gridSpan w:val="2"/>
          </w:tcPr>
          <w:p w14:paraId="169AD05E" w14:textId="77777777" w:rsidR="004C0EF0" w:rsidRDefault="00180FE7">
            <w:pPr>
              <w:rPr>
                <w:rFonts w:eastAsia="Malgun Gothic"/>
                <w:lang w:eastAsia="ko-KR"/>
              </w:rPr>
            </w:pPr>
            <w:r>
              <w:rPr>
                <w:rFonts w:eastAsia="Malgun Gothic"/>
                <w:lang w:eastAsia="ko-KR"/>
              </w:rPr>
              <w:t>Ok with the proposal. However, the border between LCM and fundamental framework is not clear. To our reading, the difference as follows. Functional framework should capture only those parts of LCM that have specification impact (simplified version of LCM).</w:t>
            </w:r>
          </w:p>
        </w:tc>
      </w:tr>
      <w:tr w:rsidR="004C0EF0" w14:paraId="584FBA2A" w14:textId="77777777">
        <w:tc>
          <w:tcPr>
            <w:tcW w:w="2235" w:type="dxa"/>
          </w:tcPr>
          <w:p w14:paraId="29D2F54A" w14:textId="77777777" w:rsidR="004C0EF0" w:rsidRDefault="00180FE7">
            <w:r>
              <w:t>Apple</w:t>
            </w:r>
          </w:p>
        </w:tc>
        <w:tc>
          <w:tcPr>
            <w:tcW w:w="7727" w:type="dxa"/>
            <w:gridSpan w:val="2"/>
          </w:tcPr>
          <w:p w14:paraId="1D18DBC5" w14:textId="77777777" w:rsidR="004C0EF0" w:rsidRDefault="00180FE7">
            <w:pPr>
              <w:rPr>
                <w:rFonts w:eastAsia="Malgun Gothic"/>
                <w:lang w:eastAsia="ko-KR"/>
              </w:rPr>
            </w:pPr>
            <w:r>
              <w:rPr>
                <w:rFonts w:eastAsia="Malgun Gothic"/>
                <w:lang w:eastAsia="ko-KR"/>
              </w:rPr>
              <w:t xml:space="preserve">Share similar view as Nokia. It is better to clarify what is the difference between functional framework and LCM. </w:t>
            </w:r>
          </w:p>
          <w:p w14:paraId="5DB3DDC5" w14:textId="77777777" w:rsidR="004C0EF0" w:rsidRDefault="00180FE7">
            <w:pPr>
              <w:rPr>
                <w:rFonts w:eastAsia="Malgun Gothic"/>
                <w:lang w:eastAsia="ko-KR"/>
              </w:rPr>
            </w:pPr>
            <w:r>
              <w:rPr>
                <w:rFonts w:eastAsia="Malgun Gothic"/>
                <w:lang w:eastAsia="ko-KR"/>
              </w:rPr>
              <w:lastRenderedPageBreak/>
              <w:t xml:space="preserve">It seems functional framework and LCM are largely overlapping. For example, 37.817 functional framework includes data collection, model training, inferencing, deployment/update, performance feedback etc. </w:t>
            </w:r>
          </w:p>
        </w:tc>
      </w:tr>
      <w:tr w:rsidR="004C0EF0" w14:paraId="06AB05B1" w14:textId="77777777">
        <w:tc>
          <w:tcPr>
            <w:tcW w:w="2235" w:type="dxa"/>
          </w:tcPr>
          <w:p w14:paraId="05A5B0CF" w14:textId="77777777" w:rsidR="004C0EF0" w:rsidRDefault="00180FE7">
            <w:r>
              <w:rPr>
                <w:rFonts w:hint="eastAsia"/>
                <w:lang w:eastAsia="zh-CN"/>
              </w:rPr>
              <w:lastRenderedPageBreak/>
              <w:t>N</w:t>
            </w:r>
            <w:r>
              <w:rPr>
                <w:lang w:eastAsia="zh-CN"/>
              </w:rPr>
              <w:t>EC</w:t>
            </w:r>
          </w:p>
        </w:tc>
        <w:tc>
          <w:tcPr>
            <w:tcW w:w="7727" w:type="dxa"/>
            <w:gridSpan w:val="2"/>
          </w:tcPr>
          <w:p w14:paraId="407C969E" w14:textId="77777777" w:rsidR="004C0EF0" w:rsidRDefault="00180FE7">
            <w:pPr>
              <w:rPr>
                <w:rFonts w:eastAsia="Malgun Gothic"/>
                <w:lang w:eastAsia="ko-KR"/>
              </w:rPr>
            </w:pPr>
            <w:r>
              <w:rPr>
                <w:lang w:eastAsia="zh-CN"/>
              </w:rPr>
              <w:t>OK to postpone a bit. But ‘sufficient progress’ is a vague description. It is better to set a time point.</w:t>
            </w:r>
          </w:p>
        </w:tc>
      </w:tr>
      <w:tr w:rsidR="004C0EF0" w14:paraId="54ACDF02" w14:textId="77777777">
        <w:tc>
          <w:tcPr>
            <w:tcW w:w="2235" w:type="dxa"/>
          </w:tcPr>
          <w:p w14:paraId="6A06060E" w14:textId="77777777" w:rsidR="004C0EF0" w:rsidRDefault="00180FE7">
            <w:pPr>
              <w:rPr>
                <w:lang w:eastAsia="zh-CN"/>
              </w:rPr>
            </w:pPr>
            <w:r>
              <w:t>Futurewei</w:t>
            </w:r>
          </w:p>
        </w:tc>
        <w:tc>
          <w:tcPr>
            <w:tcW w:w="7727" w:type="dxa"/>
            <w:gridSpan w:val="2"/>
          </w:tcPr>
          <w:p w14:paraId="04232E1E" w14:textId="77777777" w:rsidR="004C0EF0" w:rsidRDefault="00180FE7">
            <w:pPr>
              <w:rPr>
                <w:lang w:eastAsia="zh-CN"/>
              </w:rPr>
            </w:pPr>
            <w:r>
              <w:rPr>
                <w:rFonts w:eastAsia="Malgun Gothic"/>
                <w:lang w:eastAsia="ko-KR"/>
              </w:rPr>
              <w:t xml:space="preserve">OK with the proposal. Also agree with Nokia and Apple that functional framework and LCM are two different things. Functional framework describes the system from functional perspective, while LCM describes the system from time perspective (i.e., the life cycle of the system). </w:t>
            </w:r>
          </w:p>
        </w:tc>
      </w:tr>
      <w:tr w:rsidR="004C0EF0" w14:paraId="3366EABA" w14:textId="77777777">
        <w:tc>
          <w:tcPr>
            <w:tcW w:w="2235" w:type="dxa"/>
          </w:tcPr>
          <w:p w14:paraId="06F42CB7" w14:textId="77777777" w:rsidR="004C0EF0" w:rsidRDefault="00180FE7">
            <w:pPr>
              <w:rPr>
                <w:color w:val="FF0000"/>
              </w:rPr>
            </w:pPr>
            <w:r>
              <w:rPr>
                <w:color w:val="FF0000"/>
              </w:rPr>
              <w:t>MOD</w:t>
            </w:r>
          </w:p>
        </w:tc>
        <w:tc>
          <w:tcPr>
            <w:tcW w:w="7727" w:type="dxa"/>
            <w:gridSpan w:val="2"/>
          </w:tcPr>
          <w:p w14:paraId="60642BEA" w14:textId="77777777" w:rsidR="004C0EF0" w:rsidRDefault="00180FE7">
            <w:pPr>
              <w:rPr>
                <w:rFonts w:ascii="Calibri" w:hAnsi="Calibri" w:cs="Calibri"/>
                <w:color w:val="FF0000"/>
                <w:lang w:eastAsia="ko-KR"/>
              </w:rPr>
            </w:pPr>
            <w:r>
              <w:rPr>
                <w:color w:val="FF0000"/>
              </w:rPr>
              <w:t>FL’s understanding is that the functional framework will be high level diagrams showing relationship between different blocks (training, inference, model management, etc.). This will be a brief, high level description analogous to the function framework in 38.817. This will be captured as a part of the TR section “4.1 Description of the stages of Machine Learning”. On the other hand, the LCM that will be captured in the TR section “4.3 ML model Life Cycle Management” will discuss details of each LCM aspect. Another potential difference is that the functional framework may show the overall framework, including 3gpp and proprietary entities, whereas the LCM section 4.3 rather focuses on specification related operations.</w:t>
            </w:r>
          </w:p>
          <w:p w14:paraId="7DF59C20" w14:textId="77777777" w:rsidR="004C0EF0" w:rsidRDefault="00180FE7">
            <w:pPr>
              <w:rPr>
                <w:rFonts w:eastAsia="Malgun Gothic"/>
                <w:color w:val="FF0000"/>
                <w:lang w:eastAsia="ko-KR"/>
              </w:rPr>
            </w:pPr>
            <w:r>
              <w:rPr>
                <w:rFonts w:eastAsia="Malgun Gothic"/>
                <w:color w:val="FF0000"/>
                <w:lang w:eastAsia="ko-KR"/>
              </w:rPr>
              <w:t>The group can further discuss what/how to capture into Sections 4.1 and 4.3, and we don’t even need to call it “functional framework”. It’s rather a high-level summary or tutorial in the FL’s mind.</w:t>
            </w:r>
          </w:p>
          <w:p w14:paraId="52737BF3" w14:textId="77777777" w:rsidR="004C0EF0" w:rsidRDefault="00180FE7">
            <w:pPr>
              <w:rPr>
                <w:rFonts w:eastAsia="Malgun Gothic"/>
                <w:color w:val="FF0000"/>
                <w:lang w:eastAsia="ko-KR"/>
              </w:rPr>
            </w:pPr>
            <w:r>
              <w:rPr>
                <w:rFonts w:eastAsia="Malgun Gothic"/>
                <w:color w:val="FF0000"/>
                <w:lang w:eastAsia="ko-KR"/>
              </w:rPr>
              <w:t>Further comments on this are welcomed.</w:t>
            </w:r>
          </w:p>
        </w:tc>
      </w:tr>
    </w:tbl>
    <w:p w14:paraId="0E47A60F" w14:textId="77777777" w:rsidR="004C0EF0" w:rsidRDefault="004C0EF0"/>
    <w:p w14:paraId="6DBA41AC" w14:textId="77777777" w:rsidR="004C0EF0" w:rsidRDefault="00180FE7">
      <w:r>
        <w:t xml:space="preserve">FL note: There is a good consensus on this, so we can consider it to have been informally agreed by the group. The proposal does not need to be presented at the online session. Please feel free to further provide your inputs on the proposal thread. </w:t>
      </w:r>
    </w:p>
    <w:p w14:paraId="1D76547B" w14:textId="77777777" w:rsidR="004C0EF0" w:rsidRDefault="004C0EF0"/>
    <w:p w14:paraId="5F93A2DC" w14:textId="77777777" w:rsidR="004C0EF0" w:rsidRDefault="004C0EF0"/>
    <w:p w14:paraId="3DDBCA42" w14:textId="77777777" w:rsidR="004C0EF0" w:rsidRDefault="00180FE7">
      <w:pPr>
        <w:pStyle w:val="Heading5"/>
        <w:numPr>
          <w:ilvl w:val="0"/>
          <w:numId w:val="0"/>
        </w:numPr>
        <w:ind w:left="1008" w:hanging="1008"/>
      </w:pPr>
      <w:r>
        <w:t>Proposal 3-5: (closed)</w:t>
      </w:r>
    </w:p>
    <w:p w14:paraId="33EB14E1" w14:textId="77777777" w:rsidR="004C0EF0" w:rsidRDefault="00180FE7">
      <w:r>
        <w:t>It is observed that functional framework may depend on</w:t>
      </w:r>
    </w:p>
    <w:p w14:paraId="5C8CB97A" w14:textId="77777777" w:rsidR="004C0EF0" w:rsidRDefault="00180FE7">
      <w:pPr>
        <w:pStyle w:val="ListParagraph"/>
        <w:numPr>
          <w:ilvl w:val="0"/>
          <w:numId w:val="10"/>
        </w:numPr>
      </w:pPr>
      <w:r>
        <w:t>Network-side model, UE-side model, two-sided model</w:t>
      </w:r>
    </w:p>
    <w:p w14:paraId="1DB470F0" w14:textId="77777777" w:rsidR="004C0EF0" w:rsidRDefault="00180FE7">
      <w:pPr>
        <w:pStyle w:val="ListParagraph"/>
        <w:numPr>
          <w:ilvl w:val="0"/>
          <w:numId w:val="10"/>
        </w:numPr>
      </w:pPr>
      <w:r>
        <w:t>Network-UE collaboration levels</w:t>
      </w:r>
    </w:p>
    <w:p w14:paraId="2E5D6514" w14:textId="77777777" w:rsidR="004C0EF0" w:rsidRDefault="00180FE7">
      <w:r>
        <w:t>How to capture the above dependencies, and whether to capture them within a single unified framework or in multiple separate functional frameworks, is FFS and will be discussed after sufficient progress is made on LCM.</w:t>
      </w:r>
    </w:p>
    <w:p w14:paraId="4FFB8B74"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71701EC4" w14:textId="77777777">
        <w:trPr>
          <w:trHeight w:val="449"/>
        </w:trPr>
        <w:tc>
          <w:tcPr>
            <w:tcW w:w="2235" w:type="dxa"/>
            <w:shd w:val="clear" w:color="auto" w:fill="D9D9D9" w:themeFill="background1" w:themeFillShade="D9"/>
          </w:tcPr>
          <w:p w14:paraId="0021BD28" w14:textId="77777777" w:rsidR="004C0EF0" w:rsidRDefault="004C0EF0">
            <w:pPr>
              <w:jc w:val="center"/>
              <w:rPr>
                <w:lang w:val="en-GB"/>
              </w:rPr>
            </w:pPr>
          </w:p>
        </w:tc>
        <w:tc>
          <w:tcPr>
            <w:tcW w:w="3863" w:type="dxa"/>
            <w:shd w:val="clear" w:color="auto" w:fill="D9D9D9" w:themeFill="background1" w:themeFillShade="D9"/>
            <w:vAlign w:val="center"/>
          </w:tcPr>
          <w:p w14:paraId="29625D1B"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D9AA9C7" w14:textId="77777777" w:rsidR="004C0EF0" w:rsidRDefault="00180FE7">
            <w:pPr>
              <w:jc w:val="center"/>
              <w:rPr>
                <w:lang w:val="en-GB"/>
              </w:rPr>
            </w:pPr>
            <w:r>
              <w:rPr>
                <w:lang w:val="en-GB"/>
              </w:rPr>
              <w:t>No</w:t>
            </w:r>
          </w:p>
        </w:tc>
      </w:tr>
      <w:tr w:rsidR="004C0EF0" w14:paraId="6F52F68E" w14:textId="77777777">
        <w:trPr>
          <w:trHeight w:val="746"/>
        </w:trPr>
        <w:tc>
          <w:tcPr>
            <w:tcW w:w="2235" w:type="dxa"/>
          </w:tcPr>
          <w:p w14:paraId="75593F7C" w14:textId="77777777" w:rsidR="004C0EF0" w:rsidRDefault="00180FE7">
            <w:pPr>
              <w:jc w:val="center"/>
              <w:rPr>
                <w:lang w:val="en-GB"/>
              </w:rPr>
            </w:pPr>
            <w:r>
              <w:rPr>
                <w:lang w:val="en-GB"/>
              </w:rPr>
              <w:t>Agree?</w:t>
            </w:r>
          </w:p>
        </w:tc>
        <w:tc>
          <w:tcPr>
            <w:tcW w:w="3863" w:type="dxa"/>
          </w:tcPr>
          <w:p w14:paraId="7BE562AB" w14:textId="77777777" w:rsidR="004C0EF0" w:rsidRDefault="00180FE7">
            <w:pPr>
              <w:rPr>
                <w:lang w:eastAsia="zh-CN"/>
              </w:rPr>
            </w:pPr>
            <w:r>
              <w:rPr>
                <w:lang w:val="en-GB"/>
              </w:rPr>
              <w:t xml:space="preserve"> OPPO</w:t>
            </w:r>
            <w:r>
              <w:rPr>
                <w:rFonts w:hint="eastAsia"/>
                <w:lang w:val="en-GB" w:eastAsia="zh-CN"/>
              </w:rPr>
              <w:t>, CATT</w:t>
            </w:r>
            <w:r>
              <w:rPr>
                <w:lang w:val="en-GB"/>
              </w:rPr>
              <w:t>, Samsung, Lenovo, Fujitsu</w:t>
            </w:r>
            <w:r>
              <w:rPr>
                <w:lang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lang w:eastAsia="zh-CN"/>
              </w:rPr>
              <w:t>, Panasonic, LG</w:t>
            </w:r>
            <w:r>
              <w:rPr>
                <w:rFonts w:hint="eastAsia"/>
                <w:lang w:eastAsia="zh-CN"/>
              </w:rPr>
              <w:t>,</w:t>
            </w:r>
            <w:r>
              <w:rPr>
                <w:lang w:eastAsia="zh-CN"/>
              </w:rPr>
              <w:t xml:space="preserve"> </w:t>
            </w:r>
            <w:proofErr w:type="spellStart"/>
            <w:r>
              <w:rPr>
                <w:lang w:eastAsia="zh-CN"/>
              </w:rPr>
              <w:t>Mediatek</w:t>
            </w:r>
            <w:proofErr w:type="spellEnd"/>
            <w:r>
              <w:rPr>
                <w:lang w:eastAsia="zh-CN"/>
              </w:rPr>
              <w:t>, NVIDIA</w:t>
            </w:r>
          </w:p>
        </w:tc>
        <w:tc>
          <w:tcPr>
            <w:tcW w:w="3864" w:type="dxa"/>
          </w:tcPr>
          <w:p w14:paraId="2A07263F" w14:textId="77777777" w:rsidR="004C0EF0" w:rsidRDefault="00180FE7">
            <w:pPr>
              <w:rPr>
                <w:lang w:val="en-GB"/>
              </w:rPr>
            </w:pPr>
            <w:r>
              <w:rPr>
                <w:lang w:val="en-GB"/>
              </w:rPr>
              <w:t>Futurewei</w:t>
            </w:r>
          </w:p>
        </w:tc>
      </w:tr>
      <w:tr w:rsidR="004C0EF0" w14:paraId="2782EA84" w14:textId="77777777">
        <w:tc>
          <w:tcPr>
            <w:tcW w:w="2235" w:type="dxa"/>
            <w:shd w:val="clear" w:color="auto" w:fill="D9D9D9" w:themeFill="background1" w:themeFillShade="D9"/>
          </w:tcPr>
          <w:p w14:paraId="5CC9A43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ADAAEC" w14:textId="77777777" w:rsidR="004C0EF0" w:rsidRDefault="00180FE7">
            <w:pPr>
              <w:jc w:val="center"/>
              <w:rPr>
                <w:b/>
                <w:bCs/>
                <w:lang w:val="en-GB"/>
              </w:rPr>
            </w:pPr>
            <w:r>
              <w:rPr>
                <w:rFonts w:hint="eastAsia"/>
                <w:b/>
                <w:bCs/>
                <w:lang w:val="en-GB"/>
              </w:rPr>
              <w:t>C</w:t>
            </w:r>
            <w:r>
              <w:rPr>
                <w:b/>
                <w:bCs/>
                <w:lang w:val="en-GB"/>
              </w:rPr>
              <w:t>omments</w:t>
            </w:r>
          </w:p>
        </w:tc>
      </w:tr>
      <w:tr w:rsidR="004C0EF0" w14:paraId="6FF4FAB6" w14:textId="77777777">
        <w:tc>
          <w:tcPr>
            <w:tcW w:w="2235" w:type="dxa"/>
          </w:tcPr>
          <w:p w14:paraId="646B8811" w14:textId="77777777" w:rsidR="004C0EF0" w:rsidRDefault="00180FE7">
            <w:r>
              <w:rPr>
                <w:rFonts w:hint="eastAsia"/>
                <w:lang w:eastAsia="zh-CN"/>
              </w:rPr>
              <w:lastRenderedPageBreak/>
              <w:t>O</w:t>
            </w:r>
            <w:r>
              <w:rPr>
                <w:lang w:eastAsia="zh-CN"/>
              </w:rPr>
              <w:t>PPO</w:t>
            </w:r>
          </w:p>
        </w:tc>
        <w:tc>
          <w:tcPr>
            <w:tcW w:w="7727" w:type="dxa"/>
            <w:gridSpan w:val="2"/>
          </w:tcPr>
          <w:p w14:paraId="0C4FE446" w14:textId="77777777" w:rsidR="004C0EF0" w:rsidRDefault="00180FE7">
            <w:pPr>
              <w:rPr>
                <w:rFonts w:eastAsia="Malgun Gothic"/>
                <w:lang w:eastAsia="ko-KR"/>
              </w:rPr>
            </w:pPr>
            <w:r>
              <w:rPr>
                <w:lang w:eastAsia="zh-CN"/>
              </w:rPr>
              <w:t xml:space="preserve">Whether </w:t>
            </w:r>
            <w:r>
              <w:rPr>
                <w:rFonts w:hint="eastAsia"/>
                <w:lang w:eastAsia="zh-CN"/>
              </w:rPr>
              <w:t>L</w:t>
            </w:r>
            <w:r>
              <w:rPr>
                <w:lang w:eastAsia="zh-CN"/>
              </w:rPr>
              <w:t xml:space="preserve">CM for different model locations and collaboration levels are under study. </w:t>
            </w:r>
            <w:proofErr w:type="gramStart"/>
            <w:r>
              <w:rPr>
                <w:lang w:eastAsia="zh-CN"/>
              </w:rPr>
              <w:t>So</w:t>
            </w:r>
            <w:proofErr w:type="gramEnd"/>
            <w:r>
              <w:rPr>
                <w:lang w:eastAsia="zh-CN"/>
              </w:rPr>
              <w:t xml:space="preserve"> it is hard to tell a single unified framework or multiple </w:t>
            </w:r>
            <w:r>
              <w:t>separate functional frameworks is more reasonable.</w:t>
            </w:r>
          </w:p>
        </w:tc>
      </w:tr>
      <w:tr w:rsidR="004C0EF0" w14:paraId="1C7EB84D" w14:textId="77777777">
        <w:tc>
          <w:tcPr>
            <w:tcW w:w="2235" w:type="dxa"/>
          </w:tcPr>
          <w:p w14:paraId="24431B8B" w14:textId="77777777" w:rsidR="004C0EF0" w:rsidRDefault="00180FE7">
            <w:pPr>
              <w:rPr>
                <w:lang w:eastAsia="zh-CN"/>
              </w:rPr>
            </w:pPr>
            <w:r>
              <w:rPr>
                <w:rFonts w:hint="eastAsia"/>
                <w:lang w:eastAsia="zh-CN"/>
              </w:rPr>
              <w:t>CATT</w:t>
            </w:r>
          </w:p>
        </w:tc>
        <w:tc>
          <w:tcPr>
            <w:tcW w:w="7727" w:type="dxa"/>
            <w:gridSpan w:val="2"/>
          </w:tcPr>
          <w:p w14:paraId="3D846E0D" w14:textId="77777777" w:rsidR="004C0EF0" w:rsidRDefault="00180FE7">
            <w:pPr>
              <w:rPr>
                <w:rFonts w:eastAsia="Malgun Gothic"/>
                <w:lang w:eastAsia="ko-KR"/>
              </w:rPr>
            </w:pPr>
            <w:r>
              <w:rPr>
                <w:rFonts w:hint="eastAsia"/>
                <w:lang w:eastAsia="zh-CN"/>
              </w:rPr>
              <w:t>Fine with the proposal. Just to clarify, the framework may also depend on which side performs model monitoring. But in general, we think FL</w:t>
            </w:r>
            <w:r>
              <w:rPr>
                <w:lang w:eastAsia="zh-CN"/>
              </w:rPr>
              <w:t>’</w:t>
            </w:r>
            <w:r>
              <w:rPr>
                <w:rFonts w:hint="eastAsia"/>
                <w:lang w:eastAsia="zh-CN"/>
              </w:rPr>
              <w:t xml:space="preserve">s </w:t>
            </w:r>
            <w:r>
              <w:rPr>
                <w:lang w:eastAsia="zh-CN"/>
              </w:rPr>
              <w:t>assessment</w:t>
            </w:r>
            <w:r>
              <w:rPr>
                <w:rFonts w:hint="eastAsia"/>
                <w:lang w:eastAsia="zh-CN"/>
              </w:rPr>
              <w:t xml:space="preserve"> is reasonable to us.</w:t>
            </w:r>
          </w:p>
        </w:tc>
      </w:tr>
      <w:tr w:rsidR="004C0EF0" w14:paraId="60F8DD4C" w14:textId="77777777">
        <w:tc>
          <w:tcPr>
            <w:tcW w:w="2235" w:type="dxa"/>
          </w:tcPr>
          <w:p w14:paraId="447111B4" w14:textId="77777777" w:rsidR="004C0EF0" w:rsidRDefault="00180FE7">
            <w:pPr>
              <w:rPr>
                <w:lang w:eastAsia="zh-CN"/>
              </w:rPr>
            </w:pPr>
            <w:r>
              <w:rPr>
                <w:rFonts w:hint="eastAsia"/>
                <w:lang w:eastAsia="zh-CN"/>
              </w:rPr>
              <w:t>L</w:t>
            </w:r>
            <w:r>
              <w:rPr>
                <w:lang w:eastAsia="zh-CN"/>
              </w:rPr>
              <w:t>enovo</w:t>
            </w:r>
          </w:p>
        </w:tc>
        <w:tc>
          <w:tcPr>
            <w:tcW w:w="7727" w:type="dxa"/>
            <w:gridSpan w:val="2"/>
          </w:tcPr>
          <w:p w14:paraId="40C0F4EA" w14:textId="77777777" w:rsidR="004C0EF0" w:rsidRDefault="00180FE7">
            <w:pPr>
              <w:rPr>
                <w:lang w:eastAsia="zh-CN"/>
              </w:rPr>
            </w:pPr>
            <w:r>
              <w:rPr>
                <w:rFonts w:hint="eastAsia"/>
                <w:lang w:eastAsia="zh-CN"/>
              </w:rPr>
              <w:t>A</w:t>
            </w:r>
            <w:r>
              <w:rPr>
                <w:lang w:eastAsia="zh-CN"/>
              </w:rPr>
              <w:t xml:space="preserve">s a proposal, it could be refined a bit as a </w:t>
            </w:r>
            <w:proofErr w:type="gramStart"/>
            <w:r>
              <w:rPr>
                <w:lang w:eastAsia="zh-CN"/>
              </w:rPr>
              <w:t>high level</w:t>
            </w:r>
            <w:proofErr w:type="gramEnd"/>
            <w:r>
              <w:rPr>
                <w:lang w:eastAsia="zh-CN"/>
              </w:rPr>
              <w:t xml:space="preserve"> principle as:</w:t>
            </w:r>
          </w:p>
          <w:p w14:paraId="45809CA2" w14:textId="77777777" w:rsidR="004C0EF0" w:rsidRDefault="00180FE7">
            <w:pPr>
              <w:rPr>
                <w:lang w:eastAsia="zh-CN"/>
              </w:rPr>
            </w:pPr>
            <w:r>
              <w:rPr>
                <w:rFonts w:hint="eastAsia"/>
                <w:lang w:eastAsia="zh-CN"/>
              </w:rPr>
              <w:t>P</w:t>
            </w:r>
            <w:r>
              <w:rPr>
                <w:lang w:eastAsia="zh-CN"/>
              </w:rPr>
              <w:t xml:space="preserve">roposal 3-5’: </w:t>
            </w:r>
          </w:p>
          <w:p w14:paraId="7205D4B5" w14:textId="77777777" w:rsidR="004C0EF0" w:rsidRDefault="00180FE7">
            <w:pPr>
              <w:rPr>
                <w:lang w:eastAsia="zh-CN"/>
              </w:rPr>
            </w:pPr>
            <w:r>
              <w:rPr>
                <w:lang w:eastAsia="zh-CN"/>
              </w:rPr>
              <w:t xml:space="preserve">A general functional framework needs to be </w:t>
            </w:r>
            <w:proofErr w:type="gramStart"/>
            <w:r>
              <w:rPr>
                <w:lang w:eastAsia="zh-CN"/>
              </w:rPr>
              <w:t>investigate</w:t>
            </w:r>
            <w:proofErr w:type="gramEnd"/>
            <w:r>
              <w:rPr>
                <w:lang w:eastAsia="zh-CN"/>
              </w:rPr>
              <w:t>, considering the following issues:</w:t>
            </w:r>
          </w:p>
          <w:p w14:paraId="64BE0622" w14:textId="77777777" w:rsidR="004C0EF0" w:rsidRDefault="00180FE7">
            <w:pPr>
              <w:pStyle w:val="ListParagraph"/>
              <w:numPr>
                <w:ilvl w:val="0"/>
                <w:numId w:val="10"/>
              </w:numPr>
              <w:rPr>
                <w:lang w:eastAsia="zh-CN"/>
              </w:rPr>
            </w:pPr>
            <w:r>
              <w:rPr>
                <w:rFonts w:eastAsiaTheme="minorEastAsia" w:hint="eastAsia"/>
                <w:lang w:eastAsia="zh-CN"/>
              </w:rPr>
              <w:t>O</w:t>
            </w:r>
            <w:r>
              <w:rPr>
                <w:rFonts w:eastAsiaTheme="minorEastAsia"/>
                <w:lang w:eastAsia="zh-CN"/>
              </w:rPr>
              <w:t xml:space="preserve">ne-sided (either Network or UE) model or two-sided </w:t>
            </w:r>
            <w:proofErr w:type="gramStart"/>
            <w:r>
              <w:rPr>
                <w:rFonts w:eastAsiaTheme="minorEastAsia"/>
                <w:lang w:eastAsia="zh-CN"/>
              </w:rPr>
              <w:t>model;</w:t>
            </w:r>
            <w:proofErr w:type="gramEnd"/>
          </w:p>
          <w:p w14:paraId="68FE3338" w14:textId="77777777" w:rsidR="004C0EF0" w:rsidRDefault="00180FE7">
            <w:pPr>
              <w:pStyle w:val="ListParagraph"/>
              <w:numPr>
                <w:ilvl w:val="0"/>
                <w:numId w:val="10"/>
              </w:numPr>
              <w:rPr>
                <w:lang w:eastAsia="zh-CN"/>
              </w:rPr>
            </w:pPr>
            <w:r>
              <w:rPr>
                <w:rFonts w:eastAsiaTheme="minorEastAsia" w:hint="eastAsia"/>
                <w:lang w:eastAsia="zh-CN"/>
              </w:rPr>
              <w:t>N</w:t>
            </w:r>
            <w:r>
              <w:rPr>
                <w:rFonts w:eastAsiaTheme="minorEastAsia"/>
                <w:lang w:eastAsia="zh-CN"/>
              </w:rPr>
              <w:t xml:space="preserve">etwork-UE collaboration </w:t>
            </w:r>
            <w:proofErr w:type="gramStart"/>
            <w:r>
              <w:rPr>
                <w:rFonts w:eastAsiaTheme="minorEastAsia"/>
                <w:lang w:eastAsia="zh-CN"/>
              </w:rPr>
              <w:t>levels;</w:t>
            </w:r>
            <w:proofErr w:type="gramEnd"/>
          </w:p>
          <w:p w14:paraId="7AFFE89F" w14:textId="77777777" w:rsidR="004C0EF0" w:rsidRDefault="00180FE7">
            <w:pPr>
              <w:pStyle w:val="ListParagraph"/>
              <w:numPr>
                <w:ilvl w:val="0"/>
                <w:numId w:val="10"/>
              </w:numPr>
              <w:rPr>
                <w:lang w:eastAsia="zh-CN"/>
              </w:rPr>
            </w:pPr>
            <w:r>
              <w:rPr>
                <w:rFonts w:eastAsiaTheme="minorEastAsia"/>
                <w:lang w:eastAsia="zh-CN"/>
              </w:rPr>
              <w:t xml:space="preserve">Functions and operations in </w:t>
            </w:r>
            <w:r>
              <w:rPr>
                <w:rFonts w:eastAsiaTheme="minorEastAsia" w:hint="eastAsia"/>
                <w:lang w:eastAsia="zh-CN"/>
              </w:rPr>
              <w:t>L</w:t>
            </w:r>
            <w:r>
              <w:rPr>
                <w:rFonts w:eastAsiaTheme="minorEastAsia"/>
                <w:lang w:eastAsia="zh-CN"/>
              </w:rPr>
              <w:t>CM, e.g., monitoring, update.</w:t>
            </w:r>
          </w:p>
          <w:p w14:paraId="468C1093" w14:textId="77777777" w:rsidR="004C0EF0" w:rsidRDefault="00180FE7">
            <w:pPr>
              <w:rPr>
                <w:lang w:eastAsia="zh-CN"/>
              </w:rPr>
            </w:pPr>
            <w:r>
              <w:rPr>
                <w:rFonts w:hint="eastAsia"/>
                <w:lang w:eastAsia="zh-CN"/>
              </w:rPr>
              <w:t>F</w:t>
            </w:r>
            <w:r>
              <w:rPr>
                <w:lang w:eastAsia="zh-CN"/>
              </w:rPr>
              <w:t>FS: A single unified framework or multiple separate frameworks.</w:t>
            </w:r>
          </w:p>
          <w:p w14:paraId="0664B823" w14:textId="77777777" w:rsidR="004C0EF0" w:rsidRDefault="004C0EF0">
            <w:pPr>
              <w:rPr>
                <w:lang w:eastAsia="zh-CN"/>
              </w:rPr>
            </w:pPr>
          </w:p>
        </w:tc>
      </w:tr>
      <w:tr w:rsidR="004C0EF0" w14:paraId="54665A43" w14:textId="77777777">
        <w:tc>
          <w:tcPr>
            <w:tcW w:w="2235" w:type="dxa"/>
          </w:tcPr>
          <w:p w14:paraId="464E8A7F" w14:textId="77777777" w:rsidR="004C0EF0" w:rsidRDefault="00180FE7">
            <w:pPr>
              <w:rPr>
                <w:lang w:eastAsia="zh-CN"/>
              </w:rPr>
            </w:pPr>
            <w:r>
              <w:rPr>
                <w:lang w:eastAsia="zh-CN"/>
              </w:rPr>
              <w:t>Futurewei</w:t>
            </w:r>
          </w:p>
        </w:tc>
        <w:tc>
          <w:tcPr>
            <w:tcW w:w="7727" w:type="dxa"/>
            <w:gridSpan w:val="2"/>
          </w:tcPr>
          <w:p w14:paraId="4E23F477" w14:textId="77777777" w:rsidR="004C0EF0" w:rsidRDefault="00180FE7">
            <w:pPr>
              <w:rPr>
                <w:lang w:eastAsia="zh-CN"/>
              </w:rPr>
            </w:pPr>
            <w:r>
              <w:rPr>
                <w:rFonts w:eastAsia="Malgun Gothic"/>
                <w:lang w:eastAsia="ko-KR"/>
              </w:rPr>
              <w:t xml:space="preserve">Functional framework describes logical functions of the system where the functions can be implemented at different physical entities. As a framework it should be kept at high level to support different solution approaches, so we don’t think we need to go into such details while LCM may depend on network-UE collaboration levels and model training/inference locations. </w:t>
            </w:r>
          </w:p>
        </w:tc>
      </w:tr>
      <w:tr w:rsidR="004C0EF0" w14:paraId="7986FE7D" w14:textId="77777777">
        <w:tc>
          <w:tcPr>
            <w:tcW w:w="2235" w:type="dxa"/>
          </w:tcPr>
          <w:p w14:paraId="75A19ECB" w14:textId="77777777" w:rsidR="004C0EF0" w:rsidRDefault="00180FE7">
            <w:pPr>
              <w:rPr>
                <w:lang w:eastAsia="zh-CN"/>
              </w:rPr>
            </w:pPr>
            <w:r>
              <w:rPr>
                <w:lang w:eastAsia="zh-CN"/>
              </w:rPr>
              <w:t>Fujitsu</w:t>
            </w:r>
          </w:p>
        </w:tc>
        <w:tc>
          <w:tcPr>
            <w:tcW w:w="7727" w:type="dxa"/>
            <w:gridSpan w:val="2"/>
          </w:tcPr>
          <w:p w14:paraId="5455C582" w14:textId="77777777" w:rsidR="004C0EF0" w:rsidRDefault="00180FE7">
            <w:pPr>
              <w:rPr>
                <w:rFonts w:eastAsia="Malgun Gothic"/>
                <w:lang w:eastAsia="ko-KR"/>
              </w:rPr>
            </w:pPr>
            <w:r>
              <w:rPr>
                <w:lang w:eastAsia="zh-CN"/>
              </w:rPr>
              <w:t>We are fine with the proposal in general. It is hard to conclude whether a unified framework is able to cover one-sided model and two-sided model, combing with the considerations on various collaboration levels, or multiple frameworks should be provided.</w:t>
            </w:r>
          </w:p>
        </w:tc>
      </w:tr>
      <w:tr w:rsidR="004C0EF0" w14:paraId="38BE2409" w14:textId="77777777">
        <w:tc>
          <w:tcPr>
            <w:tcW w:w="2235" w:type="dxa"/>
          </w:tcPr>
          <w:p w14:paraId="4ADE01B0" w14:textId="77777777" w:rsidR="004C0EF0" w:rsidRDefault="00180FE7">
            <w:pPr>
              <w:rPr>
                <w:lang w:eastAsia="zh-CN"/>
              </w:rPr>
            </w:pPr>
            <w:r>
              <w:rPr>
                <w:rFonts w:hint="eastAsia"/>
                <w:lang w:eastAsia="zh-CN"/>
              </w:rPr>
              <w:t>v</w:t>
            </w:r>
            <w:r>
              <w:rPr>
                <w:lang w:eastAsia="zh-CN"/>
              </w:rPr>
              <w:t>ivo</w:t>
            </w:r>
          </w:p>
        </w:tc>
        <w:tc>
          <w:tcPr>
            <w:tcW w:w="7727" w:type="dxa"/>
            <w:gridSpan w:val="2"/>
          </w:tcPr>
          <w:p w14:paraId="41F39594" w14:textId="77777777" w:rsidR="004C0EF0" w:rsidRDefault="00180FE7">
            <w:pPr>
              <w:rPr>
                <w:lang w:eastAsia="zh-CN"/>
              </w:rPr>
            </w:pPr>
            <w:r>
              <w:rPr>
                <w:rFonts w:hint="eastAsia"/>
                <w:lang w:eastAsia="zh-CN"/>
              </w:rPr>
              <w:t>F</w:t>
            </w:r>
            <w:r>
              <w:rPr>
                <w:lang w:eastAsia="zh-CN"/>
              </w:rPr>
              <w:t>ine with this.</w:t>
            </w:r>
          </w:p>
        </w:tc>
      </w:tr>
      <w:tr w:rsidR="004C0EF0" w14:paraId="742F0242" w14:textId="77777777">
        <w:tc>
          <w:tcPr>
            <w:tcW w:w="2235" w:type="dxa"/>
          </w:tcPr>
          <w:p w14:paraId="71793BDE" w14:textId="77777777" w:rsidR="004C0EF0" w:rsidRDefault="00180FE7">
            <w:pPr>
              <w:rPr>
                <w:lang w:eastAsia="zh-CN"/>
              </w:rPr>
            </w:pPr>
            <w:r>
              <w:rPr>
                <w:lang w:eastAsia="zh-CN"/>
              </w:rPr>
              <w:t>Ericsson</w:t>
            </w:r>
          </w:p>
        </w:tc>
        <w:tc>
          <w:tcPr>
            <w:tcW w:w="7727" w:type="dxa"/>
            <w:gridSpan w:val="2"/>
          </w:tcPr>
          <w:p w14:paraId="52FAA23E" w14:textId="77777777" w:rsidR="004C0EF0" w:rsidRDefault="00180FE7">
            <w:pPr>
              <w:rPr>
                <w:lang w:eastAsia="zh-CN"/>
              </w:rPr>
            </w:pPr>
            <w:r>
              <w:rPr>
                <w:lang w:eastAsia="zh-CN"/>
              </w:rPr>
              <w:t>The functional framework should describe high-level logical functions, based on the stages of AI/</w:t>
            </w:r>
            <w:proofErr w:type="gramStart"/>
            <w:r>
              <w:rPr>
                <w:lang w:eastAsia="zh-CN"/>
              </w:rPr>
              <w:t>ML..</w:t>
            </w:r>
            <w:proofErr w:type="gramEnd"/>
            <w:r>
              <w:rPr>
                <w:lang w:eastAsia="zh-CN"/>
              </w:rPr>
              <w:t xml:space="preserve"> The LCM should however depend on the placement of such logical functions.  </w:t>
            </w:r>
          </w:p>
        </w:tc>
      </w:tr>
      <w:tr w:rsidR="004C0EF0" w14:paraId="7FFDE5B3" w14:textId="77777777">
        <w:tc>
          <w:tcPr>
            <w:tcW w:w="2235" w:type="dxa"/>
          </w:tcPr>
          <w:p w14:paraId="4A7680BB" w14:textId="77777777" w:rsidR="004C0EF0" w:rsidRDefault="00180FE7">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3F356F5C" w14:textId="77777777" w:rsidR="004C0EF0" w:rsidRDefault="00180FE7">
            <w:pPr>
              <w:rPr>
                <w:rFonts w:eastAsia="Malgun Gothic"/>
                <w:lang w:eastAsia="ko-KR"/>
              </w:rPr>
            </w:pPr>
            <w:r>
              <w:rPr>
                <w:rFonts w:eastAsia="Malgun Gothic" w:hint="eastAsia"/>
                <w:lang w:eastAsia="ko-KR"/>
              </w:rPr>
              <w:t xml:space="preserve">Proposed direction is reasonable. </w:t>
            </w:r>
            <w:r>
              <w:rPr>
                <w:rFonts w:eastAsia="Malgun Gothic"/>
                <w:lang w:eastAsia="ko-KR"/>
              </w:rPr>
              <w:t xml:space="preserve">To do this, it is better to have a reference to start from, which can be the one from </w:t>
            </w:r>
            <w:r>
              <w:rPr>
                <w:lang w:eastAsia="zh-CN"/>
              </w:rPr>
              <w:t>TR37.817 that is our intention of the comment on 3-4.</w:t>
            </w:r>
          </w:p>
        </w:tc>
      </w:tr>
      <w:tr w:rsidR="004C0EF0" w14:paraId="3D423B0A" w14:textId="77777777">
        <w:tc>
          <w:tcPr>
            <w:tcW w:w="2235" w:type="dxa"/>
          </w:tcPr>
          <w:p w14:paraId="4A61F698" w14:textId="77777777" w:rsidR="004C0EF0" w:rsidRDefault="00180FE7">
            <w:pPr>
              <w:rPr>
                <w:rFonts w:eastAsia="Malgun Gothic"/>
                <w:lang w:eastAsia="ko-KR"/>
              </w:rPr>
            </w:pPr>
            <w:r>
              <w:rPr>
                <w:rFonts w:eastAsia="Malgun Gothic"/>
                <w:lang w:eastAsia="ko-KR"/>
              </w:rPr>
              <w:t>Nokia</w:t>
            </w:r>
          </w:p>
        </w:tc>
        <w:tc>
          <w:tcPr>
            <w:tcW w:w="7727" w:type="dxa"/>
            <w:gridSpan w:val="2"/>
          </w:tcPr>
          <w:p w14:paraId="2B3DF4B8" w14:textId="77777777" w:rsidR="004C0EF0" w:rsidRDefault="00180FE7">
            <w:pPr>
              <w:rPr>
                <w:rFonts w:eastAsia="Malgun Gothic"/>
                <w:lang w:eastAsia="ko-KR"/>
              </w:rPr>
            </w:pPr>
            <w:r>
              <w:rPr>
                <w:rFonts w:eastAsia="Malgun Gothic"/>
                <w:lang w:eastAsia="ko-KR"/>
              </w:rPr>
              <w:t xml:space="preserve">The above look like an observation. Suggest being clearer with the proposal.  </w:t>
            </w:r>
          </w:p>
          <w:p w14:paraId="02E205F9" w14:textId="77777777" w:rsidR="004C0EF0" w:rsidRDefault="00180FE7">
            <w:pPr>
              <w:rPr>
                <w:b/>
                <w:bCs/>
                <w:u w:val="single"/>
              </w:rPr>
            </w:pPr>
            <w:r>
              <w:rPr>
                <w:b/>
                <w:bCs/>
                <w:u w:val="single"/>
              </w:rPr>
              <w:t xml:space="preserve">Proposal </w:t>
            </w:r>
          </w:p>
          <w:p w14:paraId="340BCDBE" w14:textId="77777777" w:rsidR="004C0EF0" w:rsidRDefault="00180FE7">
            <w:r>
              <w:t xml:space="preserve">RAN1 may further study the functional framework, at least considering the following, </w:t>
            </w:r>
          </w:p>
          <w:p w14:paraId="43E0B2EA" w14:textId="77777777" w:rsidR="004C0EF0" w:rsidRDefault="00180FE7">
            <w:pPr>
              <w:numPr>
                <w:ilvl w:val="0"/>
                <w:numId w:val="10"/>
              </w:numPr>
            </w:pPr>
            <w:r>
              <w:t>One-sided model (Network-side model, UE-side model)</w:t>
            </w:r>
          </w:p>
          <w:p w14:paraId="1E3C9107" w14:textId="77777777" w:rsidR="004C0EF0" w:rsidRDefault="00180FE7">
            <w:pPr>
              <w:numPr>
                <w:ilvl w:val="0"/>
                <w:numId w:val="10"/>
              </w:numPr>
            </w:pPr>
            <w:r>
              <w:t>Two-sided model</w:t>
            </w:r>
          </w:p>
          <w:p w14:paraId="1494811A" w14:textId="77777777" w:rsidR="004C0EF0" w:rsidRDefault="00180FE7">
            <w:pPr>
              <w:numPr>
                <w:ilvl w:val="0"/>
                <w:numId w:val="10"/>
              </w:numPr>
            </w:pPr>
            <w:r>
              <w:t>Network-UE collaboration levels</w:t>
            </w:r>
          </w:p>
          <w:p w14:paraId="202987D5" w14:textId="77777777" w:rsidR="004C0EF0" w:rsidRDefault="00180FE7">
            <w:pPr>
              <w:numPr>
                <w:ilvl w:val="0"/>
                <w:numId w:val="10"/>
              </w:numPr>
            </w:pPr>
            <w:r>
              <w:lastRenderedPageBreak/>
              <w:t>LCM aspects</w:t>
            </w:r>
          </w:p>
          <w:p w14:paraId="744CB17F" w14:textId="77777777" w:rsidR="004C0EF0" w:rsidRDefault="00180FE7">
            <w:pPr>
              <w:rPr>
                <w:rFonts w:eastAsia="Malgun Gothic"/>
                <w:lang w:eastAsia="ko-KR"/>
              </w:rPr>
            </w:pPr>
            <w:r>
              <w:t>RAN1 shall strive to define a single unified framework</w:t>
            </w:r>
          </w:p>
        </w:tc>
      </w:tr>
    </w:tbl>
    <w:p w14:paraId="30DFC9AC" w14:textId="77777777" w:rsidR="004C0EF0" w:rsidRDefault="004C0EF0">
      <w:pPr>
        <w:rPr>
          <w:b/>
          <w:bCs/>
        </w:rPr>
      </w:pPr>
    </w:p>
    <w:p w14:paraId="14489990" w14:textId="77777777" w:rsidR="004C0EF0" w:rsidRDefault="00180FE7">
      <w:r>
        <w:t>FL note: There is a good consensus on this, so we can consider it to have been informally agreed by the group. The proposal does not need to be presented at the online session. Please feel free to further provide your inputs on the proposal thread.</w:t>
      </w:r>
    </w:p>
    <w:p w14:paraId="4037E721" w14:textId="77777777" w:rsidR="004C0EF0" w:rsidRDefault="004C0EF0"/>
    <w:p w14:paraId="3BAAB135" w14:textId="77777777" w:rsidR="004C0EF0" w:rsidRDefault="00180FE7">
      <w:pPr>
        <w:pStyle w:val="Heading4"/>
      </w:pPr>
      <w:r>
        <w:t>High level principles</w:t>
      </w:r>
    </w:p>
    <w:p w14:paraId="1E5D1E64" w14:textId="77777777" w:rsidR="004C0EF0" w:rsidRDefault="004C0EF0">
      <w:pPr>
        <w:rPr>
          <w:lang w:val="en-GB"/>
        </w:rPr>
      </w:pPr>
    </w:p>
    <w:p w14:paraId="75639786" w14:textId="77777777" w:rsidR="004C0EF0" w:rsidRDefault="00180FE7">
      <w:pPr>
        <w:pStyle w:val="Heading3"/>
      </w:pPr>
      <w:r>
        <w:t>Collaboration levels</w:t>
      </w:r>
    </w:p>
    <w:p w14:paraId="08B8EE89" w14:textId="77777777" w:rsidR="004C0EF0" w:rsidRDefault="004C0EF0">
      <w:pPr>
        <w:rPr>
          <w:lang w:val="en-GB"/>
        </w:rPr>
      </w:pPr>
    </w:p>
    <w:p w14:paraId="39A3C52D" w14:textId="77777777" w:rsidR="004C0EF0" w:rsidRDefault="00180FE7">
      <w:pPr>
        <w:rPr>
          <w:lang w:val="en-GB"/>
        </w:rPr>
      </w:pPr>
      <w:r>
        <w:rPr>
          <w:lang w:val="en-GB"/>
        </w:rPr>
        <w:t>In RAN#1 109-e, the following collaboration levels have been agreed, with notes for further discussions and studies.</w:t>
      </w:r>
    </w:p>
    <w:p w14:paraId="5AD02D28" w14:textId="77777777" w:rsidR="004C0EF0" w:rsidRDefault="004C0EF0">
      <w:pPr>
        <w:rPr>
          <w:lang w:val="en-GB"/>
        </w:rPr>
      </w:pPr>
    </w:p>
    <w:p w14:paraId="7F614140" w14:textId="77777777" w:rsidR="004C0EF0" w:rsidRDefault="00180FE7">
      <w:pPr>
        <w:rPr>
          <w:lang w:val="en-GB"/>
        </w:rPr>
      </w:pPr>
      <w:r>
        <w:rPr>
          <w:noProof/>
          <w:lang w:eastAsia="zh-CN"/>
        </w:rPr>
        <mc:AlternateContent>
          <mc:Choice Requires="wps">
            <w:drawing>
              <wp:inline distT="0" distB="0" distL="0" distR="0" wp14:anchorId="1EC0968F" wp14:editId="5D5CA891">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0CB9C7E4" w14:textId="77777777" w:rsidR="00F15650" w:rsidRDefault="00F15650">
                            <w:r>
                              <w:rPr>
                                <w:rFonts w:eastAsia="Times" w:cs="Times"/>
                                <w:szCs w:val="20"/>
                                <w:highlight w:val="green"/>
                              </w:rPr>
                              <w:t>Agreement</w:t>
                            </w:r>
                          </w:p>
                          <w:p w14:paraId="4E363657" w14:textId="77777777" w:rsidR="00F15650" w:rsidRDefault="00F15650">
                            <w:bookmarkStart w:id="3" w:name="_Hlk111760337"/>
                            <w:bookmarkStart w:id="4" w:name="_Hlk111760338"/>
                            <w:r>
                              <w:rPr>
                                <w:rFonts w:eastAsia="Times" w:cs="Times"/>
                                <w:color w:val="000000" w:themeColor="text1"/>
                                <w:szCs w:val="20"/>
                              </w:rPr>
                              <w:t>Take the following network-UE collaboration levels as one aspect for defining collaboration levels</w:t>
                            </w:r>
                          </w:p>
                          <w:p w14:paraId="10CF9082"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5E78A18"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1EA97D68"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673CCB95" w14:textId="77777777" w:rsidR="00F15650" w:rsidRDefault="00F15650">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225AF3F0" w14:textId="77777777" w:rsidR="00F15650" w:rsidRDefault="00F15650">
                            <w:r>
                              <w:rPr>
                                <w:rFonts w:eastAsia="Times" w:cs="Times"/>
                                <w:color w:val="000000" w:themeColor="text1"/>
                                <w:szCs w:val="20"/>
                              </w:rPr>
                              <w:t xml:space="preserve">FFS: Clarification is needed for Level x-y boundary </w:t>
                            </w:r>
                            <w:bookmarkEnd w:id="3"/>
                            <w:bookmarkEnd w:id="4"/>
                          </w:p>
                        </w:txbxContent>
                      </wps:txbx>
                      <wps:bodyPr rot="0" vert="horz" wrap="square" lIns="91440" tIns="45720" rIns="91440" bIns="45720" anchor="t" anchorCtr="0">
                        <a:spAutoFit/>
                      </wps:bodyPr>
                    </wps:wsp>
                  </a:graphicData>
                </a:graphic>
              </wp:inline>
            </w:drawing>
          </mc:Choice>
          <mc:Fallback>
            <w:pict>
              <v:shapetype w14:anchorId="1EC0968F"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0CB9C7E4" w14:textId="77777777" w:rsidR="00F15650" w:rsidRDefault="00F15650">
                      <w:r>
                        <w:rPr>
                          <w:rFonts w:eastAsia="Times" w:cs="Times"/>
                          <w:szCs w:val="20"/>
                          <w:highlight w:val="green"/>
                        </w:rPr>
                        <w:t>Agreement</w:t>
                      </w:r>
                    </w:p>
                    <w:p w14:paraId="4E363657" w14:textId="77777777" w:rsidR="00F15650" w:rsidRDefault="00F15650">
                      <w:bookmarkStart w:id="5" w:name="_Hlk111760337"/>
                      <w:bookmarkStart w:id="6" w:name="_Hlk111760338"/>
                      <w:r>
                        <w:rPr>
                          <w:rFonts w:eastAsia="Times" w:cs="Times"/>
                          <w:color w:val="000000" w:themeColor="text1"/>
                          <w:szCs w:val="20"/>
                        </w:rPr>
                        <w:t>Take the following network-UE collaboration levels as one aspect for defining collaboration levels</w:t>
                      </w:r>
                    </w:p>
                    <w:p w14:paraId="10CF9082"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5E78A18"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1EA97D68" w14:textId="77777777" w:rsidR="00F15650" w:rsidRDefault="00F15650">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673CCB95" w14:textId="77777777" w:rsidR="00F15650" w:rsidRDefault="00F15650">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225AF3F0" w14:textId="77777777" w:rsidR="00F15650" w:rsidRDefault="00F15650">
                      <w:r>
                        <w:rPr>
                          <w:rFonts w:eastAsia="Times" w:cs="Times"/>
                          <w:color w:val="000000" w:themeColor="text1"/>
                          <w:szCs w:val="20"/>
                        </w:rPr>
                        <w:t xml:space="preserve">FFS: Clarification is needed for Level x-y boundary </w:t>
                      </w:r>
                      <w:bookmarkEnd w:id="5"/>
                      <w:bookmarkEnd w:id="6"/>
                    </w:p>
                  </w:txbxContent>
                </v:textbox>
                <w10:anchorlock/>
              </v:shape>
            </w:pict>
          </mc:Fallback>
        </mc:AlternateContent>
      </w:r>
    </w:p>
    <w:p w14:paraId="51113FC4" w14:textId="77777777" w:rsidR="004C0EF0" w:rsidRDefault="004C0EF0">
      <w:pPr>
        <w:rPr>
          <w:lang w:val="en-GB"/>
        </w:rPr>
      </w:pPr>
    </w:p>
    <w:p w14:paraId="1DC82470" w14:textId="77777777" w:rsidR="004C0EF0" w:rsidRDefault="00180FE7">
      <w:pPr>
        <w:rPr>
          <w:lang w:val="en-GB"/>
        </w:rPr>
      </w:pPr>
      <w:r>
        <w:t>In RAN#1 110, the following agreement was made on model Life Cycle Management (LCM).</w:t>
      </w:r>
    </w:p>
    <w:p w14:paraId="222A9530" w14:textId="77777777" w:rsidR="004C0EF0" w:rsidRDefault="00180FE7">
      <w:pPr>
        <w:rPr>
          <w:lang w:val="en-GB"/>
        </w:rPr>
      </w:pPr>
      <w:r>
        <w:rPr>
          <w:noProof/>
          <w:lang w:eastAsia="zh-CN"/>
        </w:rPr>
        <w:lastRenderedPageBreak/>
        <mc:AlternateContent>
          <mc:Choice Requires="wps">
            <w:drawing>
              <wp:anchor distT="45720" distB="45720" distL="114300" distR="114300" simplePos="0" relativeHeight="251659264" behindDoc="0" locked="0" layoutInCell="1" allowOverlap="1" wp14:anchorId="46BB9A7E" wp14:editId="2622A91E">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24C82B6D" w14:textId="77777777" w:rsidR="00F15650" w:rsidRDefault="00F15650">
                            <w:pPr>
                              <w:rPr>
                                <w:rFonts w:ascii="Times" w:eastAsia="Batang" w:hAnsi="Times" w:cs="Times New Roman"/>
                                <w:sz w:val="20"/>
                                <w:szCs w:val="24"/>
                                <w:highlight w:val="green"/>
                              </w:rPr>
                            </w:pPr>
                            <w:r>
                              <w:rPr>
                                <w:highlight w:val="green"/>
                              </w:rPr>
                              <w:t xml:space="preserve">Agreement </w:t>
                            </w:r>
                          </w:p>
                          <w:p w14:paraId="2E36BF4D" w14:textId="77777777" w:rsidR="00F15650" w:rsidRDefault="00F15650">
                            <w:pPr>
                              <w:pStyle w:val="Caption"/>
                              <w:rPr>
                                <w:i/>
                                <w:iCs/>
                              </w:rPr>
                            </w:pPr>
                            <w:r>
                              <w:rPr>
                                <w:i/>
                                <w:iCs/>
                              </w:rPr>
                              <w:t>Study the following aspects, including the definition of components (if needed) and necessity, in Life Cycle Management</w:t>
                            </w:r>
                          </w:p>
                          <w:p w14:paraId="0555CA7D" w14:textId="77777777" w:rsidR="00F15650" w:rsidRDefault="00F15650">
                            <w:pPr>
                              <w:pStyle w:val="ListParagraph"/>
                              <w:numPr>
                                <w:ilvl w:val="0"/>
                                <w:numId w:val="13"/>
                              </w:numPr>
                            </w:pPr>
                            <w:r>
                              <w:t>Data collection</w:t>
                            </w:r>
                          </w:p>
                          <w:p w14:paraId="4745C4E6" w14:textId="77777777" w:rsidR="00F15650" w:rsidRDefault="00F15650">
                            <w:pPr>
                              <w:pStyle w:val="ListParagraph"/>
                              <w:numPr>
                                <w:ilvl w:val="1"/>
                                <w:numId w:val="13"/>
                              </w:numPr>
                            </w:pPr>
                            <w:r>
                              <w:t>Note: This also includes associated assistance information, if applicable.</w:t>
                            </w:r>
                          </w:p>
                          <w:p w14:paraId="5A9F7AD4" w14:textId="77777777" w:rsidR="00F15650" w:rsidRDefault="00F15650">
                            <w:pPr>
                              <w:pStyle w:val="ListParagraph"/>
                              <w:numPr>
                                <w:ilvl w:val="0"/>
                                <w:numId w:val="13"/>
                              </w:numPr>
                            </w:pPr>
                            <w:r>
                              <w:t>Model training</w:t>
                            </w:r>
                          </w:p>
                          <w:p w14:paraId="3337F799" w14:textId="77777777" w:rsidR="00F15650" w:rsidRDefault="00F15650">
                            <w:pPr>
                              <w:pStyle w:val="ListParagraph"/>
                              <w:numPr>
                                <w:ilvl w:val="0"/>
                                <w:numId w:val="13"/>
                              </w:numPr>
                            </w:pPr>
                            <w:r>
                              <w:t>[Model registration]</w:t>
                            </w:r>
                          </w:p>
                          <w:p w14:paraId="05228798" w14:textId="77777777" w:rsidR="00F15650" w:rsidRDefault="00F15650">
                            <w:pPr>
                              <w:pStyle w:val="ListParagraph"/>
                              <w:numPr>
                                <w:ilvl w:val="0"/>
                                <w:numId w:val="13"/>
                              </w:numPr>
                            </w:pPr>
                            <w:r>
                              <w:t>Model deployment</w:t>
                            </w:r>
                          </w:p>
                          <w:p w14:paraId="18B891FC" w14:textId="77777777" w:rsidR="00F15650" w:rsidRDefault="00F15650">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7BC53A20" w14:textId="77777777" w:rsidR="00F15650" w:rsidRDefault="00F15650">
                            <w:pPr>
                              <w:pStyle w:val="ListParagraph"/>
                              <w:numPr>
                                <w:ilvl w:val="0"/>
                                <w:numId w:val="13"/>
                              </w:numPr>
                            </w:pPr>
                            <w:r>
                              <w:t>[Model configuration]</w:t>
                            </w:r>
                          </w:p>
                          <w:p w14:paraId="5853C5B3" w14:textId="77777777" w:rsidR="00F15650" w:rsidRDefault="00F15650">
                            <w:pPr>
                              <w:pStyle w:val="ListParagraph"/>
                              <w:numPr>
                                <w:ilvl w:val="0"/>
                                <w:numId w:val="13"/>
                              </w:numPr>
                            </w:pPr>
                            <w:r>
                              <w:t>Model inference operation</w:t>
                            </w:r>
                          </w:p>
                          <w:p w14:paraId="20D44968" w14:textId="77777777" w:rsidR="00F15650" w:rsidRDefault="00F15650">
                            <w:pPr>
                              <w:pStyle w:val="ListParagraph"/>
                              <w:numPr>
                                <w:ilvl w:val="0"/>
                                <w:numId w:val="13"/>
                              </w:numPr>
                            </w:pPr>
                            <w:r>
                              <w:t>Model selection, activation, deactivation, switching, and fallback operation</w:t>
                            </w:r>
                          </w:p>
                          <w:p w14:paraId="0B10EB68" w14:textId="77777777" w:rsidR="00F15650" w:rsidRDefault="00F15650">
                            <w:pPr>
                              <w:pStyle w:val="ListParagraph"/>
                              <w:numPr>
                                <w:ilvl w:val="1"/>
                                <w:numId w:val="13"/>
                              </w:numPr>
                              <w:rPr>
                                <w:strike/>
                              </w:rPr>
                            </w:pPr>
                            <w:r>
                              <w:rPr>
                                <w:rFonts w:eastAsia="DengXian"/>
                                <w:strike/>
                                <w:lang w:eastAsia="zh-CN"/>
                              </w:rPr>
                              <w:t>Note: some of them to be refined</w:t>
                            </w:r>
                          </w:p>
                          <w:p w14:paraId="2323B958" w14:textId="77777777" w:rsidR="00F15650" w:rsidRDefault="00F15650">
                            <w:pPr>
                              <w:pStyle w:val="ListParagraph"/>
                              <w:numPr>
                                <w:ilvl w:val="0"/>
                                <w:numId w:val="13"/>
                              </w:numPr>
                            </w:pPr>
                            <w:r>
                              <w:t>Model monitoring</w:t>
                            </w:r>
                          </w:p>
                          <w:p w14:paraId="2C8A202A" w14:textId="77777777" w:rsidR="00F15650" w:rsidRDefault="00F15650">
                            <w:pPr>
                              <w:pStyle w:val="ListParagraph"/>
                              <w:numPr>
                                <w:ilvl w:val="0"/>
                                <w:numId w:val="13"/>
                              </w:numPr>
                            </w:pPr>
                            <w:r>
                              <w:t>Model update</w:t>
                            </w:r>
                          </w:p>
                          <w:p w14:paraId="4A00B1C4" w14:textId="77777777" w:rsidR="00F15650" w:rsidRDefault="00F15650">
                            <w:pPr>
                              <w:pStyle w:val="ListParagraph"/>
                              <w:numPr>
                                <w:ilvl w:val="1"/>
                                <w:numId w:val="13"/>
                              </w:numPr>
                            </w:pPr>
                            <w:r>
                              <w:t>Note: Terminology is to be defined. This includes model finetuning, retraining, and re-development via online/offline training.</w:t>
                            </w:r>
                          </w:p>
                          <w:p w14:paraId="17B0831F" w14:textId="77777777" w:rsidR="00F15650" w:rsidRDefault="00F15650">
                            <w:pPr>
                              <w:pStyle w:val="ListParagraph"/>
                              <w:numPr>
                                <w:ilvl w:val="0"/>
                                <w:numId w:val="13"/>
                              </w:numPr>
                            </w:pPr>
                            <w:r>
                              <w:t>Model transfer</w:t>
                            </w:r>
                          </w:p>
                          <w:p w14:paraId="69A30AB6" w14:textId="77777777" w:rsidR="00F15650" w:rsidRDefault="00F15650">
                            <w:pPr>
                              <w:pStyle w:val="ListParagraph"/>
                              <w:numPr>
                                <w:ilvl w:val="0"/>
                                <w:numId w:val="13"/>
                              </w:numPr>
                            </w:pPr>
                            <w:r>
                              <w:t>UE capability</w:t>
                            </w:r>
                          </w:p>
                          <w:p w14:paraId="2EDEC8C7" w14:textId="77777777" w:rsidR="00F15650" w:rsidRDefault="00F15650">
                            <w:r>
                              <w:t>Note: Some aspects in the list may not have specification impact.</w:t>
                            </w:r>
                          </w:p>
                          <w:p w14:paraId="33C939E8" w14:textId="77777777" w:rsidR="00F15650" w:rsidRDefault="00F15650">
                            <w:r>
                              <w:t>Note: Aspects with square brackets are tentative</w:t>
                            </w:r>
                            <w:r>
                              <w:rPr>
                                <w:strike/>
                              </w:rPr>
                              <w:t xml:space="preserve"> and pending terminology definition</w:t>
                            </w:r>
                            <w:r>
                              <w:t>.</w:t>
                            </w:r>
                          </w:p>
                          <w:p w14:paraId="49BF5B4A" w14:textId="77777777" w:rsidR="00F15650" w:rsidRDefault="00F15650">
                            <w:r>
                              <w:t xml:space="preserve">Note: More aspects may be added as study progresses.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6BB9A7E" id="_x0000_s1027" type="#_x0000_t202" style="position:absolute;margin-left:0;margin-top:17pt;width:495.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">
                <v:textbox style="mso-fit-shape-to-text:t">
                  <w:txbxContent>
                    <w:p w14:paraId="24C82B6D" w14:textId="77777777" w:rsidR="00F15650" w:rsidRDefault="00F15650">
                      <w:pPr>
                        <w:rPr>
                          <w:rFonts w:ascii="Times" w:eastAsia="Batang" w:hAnsi="Times" w:cs="Times New Roman"/>
                          <w:sz w:val="20"/>
                          <w:szCs w:val="24"/>
                          <w:highlight w:val="green"/>
                        </w:rPr>
                      </w:pPr>
                      <w:r>
                        <w:rPr>
                          <w:highlight w:val="green"/>
                        </w:rPr>
                        <w:t xml:space="preserve">Agreement </w:t>
                      </w:r>
                    </w:p>
                    <w:p w14:paraId="2E36BF4D" w14:textId="77777777" w:rsidR="00F15650" w:rsidRDefault="00F15650">
                      <w:pPr>
                        <w:pStyle w:val="Caption"/>
                        <w:rPr>
                          <w:i/>
                          <w:iCs/>
                        </w:rPr>
                      </w:pPr>
                      <w:r>
                        <w:rPr>
                          <w:i/>
                          <w:iCs/>
                        </w:rPr>
                        <w:t>Study the following aspects, including the definition of components (if needed) and necessity, in Life Cycle Management</w:t>
                      </w:r>
                    </w:p>
                    <w:p w14:paraId="0555CA7D" w14:textId="77777777" w:rsidR="00F15650" w:rsidRDefault="00F15650">
                      <w:pPr>
                        <w:pStyle w:val="ListParagraph"/>
                        <w:numPr>
                          <w:ilvl w:val="0"/>
                          <w:numId w:val="13"/>
                        </w:numPr>
                      </w:pPr>
                      <w:r>
                        <w:t>Data collection</w:t>
                      </w:r>
                    </w:p>
                    <w:p w14:paraId="4745C4E6" w14:textId="77777777" w:rsidR="00F15650" w:rsidRDefault="00F15650">
                      <w:pPr>
                        <w:pStyle w:val="ListParagraph"/>
                        <w:numPr>
                          <w:ilvl w:val="1"/>
                          <w:numId w:val="13"/>
                        </w:numPr>
                      </w:pPr>
                      <w:r>
                        <w:t>Note: This also includes associated assistance information, if applicable.</w:t>
                      </w:r>
                    </w:p>
                    <w:p w14:paraId="5A9F7AD4" w14:textId="77777777" w:rsidR="00F15650" w:rsidRDefault="00F15650">
                      <w:pPr>
                        <w:pStyle w:val="ListParagraph"/>
                        <w:numPr>
                          <w:ilvl w:val="0"/>
                          <w:numId w:val="13"/>
                        </w:numPr>
                      </w:pPr>
                      <w:r>
                        <w:t>Model training</w:t>
                      </w:r>
                    </w:p>
                    <w:p w14:paraId="3337F799" w14:textId="77777777" w:rsidR="00F15650" w:rsidRDefault="00F15650">
                      <w:pPr>
                        <w:pStyle w:val="ListParagraph"/>
                        <w:numPr>
                          <w:ilvl w:val="0"/>
                          <w:numId w:val="13"/>
                        </w:numPr>
                      </w:pPr>
                      <w:r>
                        <w:t>[Model registration]</w:t>
                      </w:r>
                    </w:p>
                    <w:p w14:paraId="05228798" w14:textId="77777777" w:rsidR="00F15650" w:rsidRDefault="00F15650">
                      <w:pPr>
                        <w:pStyle w:val="ListParagraph"/>
                        <w:numPr>
                          <w:ilvl w:val="0"/>
                          <w:numId w:val="13"/>
                        </w:numPr>
                      </w:pPr>
                      <w:r>
                        <w:t>Model deployment</w:t>
                      </w:r>
                    </w:p>
                    <w:p w14:paraId="18B891FC" w14:textId="77777777" w:rsidR="00F15650" w:rsidRDefault="00F15650">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7BC53A20" w14:textId="77777777" w:rsidR="00F15650" w:rsidRDefault="00F15650">
                      <w:pPr>
                        <w:pStyle w:val="ListParagraph"/>
                        <w:numPr>
                          <w:ilvl w:val="0"/>
                          <w:numId w:val="13"/>
                        </w:numPr>
                      </w:pPr>
                      <w:r>
                        <w:t>[Model configuration]</w:t>
                      </w:r>
                    </w:p>
                    <w:p w14:paraId="5853C5B3" w14:textId="77777777" w:rsidR="00F15650" w:rsidRDefault="00F15650">
                      <w:pPr>
                        <w:pStyle w:val="ListParagraph"/>
                        <w:numPr>
                          <w:ilvl w:val="0"/>
                          <w:numId w:val="13"/>
                        </w:numPr>
                      </w:pPr>
                      <w:r>
                        <w:t>Model inference operation</w:t>
                      </w:r>
                    </w:p>
                    <w:p w14:paraId="20D44968" w14:textId="77777777" w:rsidR="00F15650" w:rsidRDefault="00F15650">
                      <w:pPr>
                        <w:pStyle w:val="ListParagraph"/>
                        <w:numPr>
                          <w:ilvl w:val="0"/>
                          <w:numId w:val="13"/>
                        </w:numPr>
                      </w:pPr>
                      <w:r>
                        <w:t>Model selection, activation, deactivation, switching, and fallback operation</w:t>
                      </w:r>
                    </w:p>
                    <w:p w14:paraId="0B10EB68" w14:textId="77777777" w:rsidR="00F15650" w:rsidRDefault="00F15650">
                      <w:pPr>
                        <w:pStyle w:val="ListParagraph"/>
                        <w:numPr>
                          <w:ilvl w:val="1"/>
                          <w:numId w:val="13"/>
                        </w:numPr>
                        <w:rPr>
                          <w:strike/>
                        </w:rPr>
                      </w:pPr>
                      <w:r>
                        <w:rPr>
                          <w:rFonts w:eastAsia="DengXian"/>
                          <w:strike/>
                          <w:lang w:eastAsia="zh-CN"/>
                        </w:rPr>
                        <w:t>Note: some of them to be refined</w:t>
                      </w:r>
                    </w:p>
                    <w:p w14:paraId="2323B958" w14:textId="77777777" w:rsidR="00F15650" w:rsidRDefault="00F15650">
                      <w:pPr>
                        <w:pStyle w:val="ListParagraph"/>
                        <w:numPr>
                          <w:ilvl w:val="0"/>
                          <w:numId w:val="13"/>
                        </w:numPr>
                      </w:pPr>
                      <w:r>
                        <w:t>Model monitoring</w:t>
                      </w:r>
                    </w:p>
                    <w:p w14:paraId="2C8A202A" w14:textId="77777777" w:rsidR="00F15650" w:rsidRDefault="00F15650">
                      <w:pPr>
                        <w:pStyle w:val="ListParagraph"/>
                        <w:numPr>
                          <w:ilvl w:val="0"/>
                          <w:numId w:val="13"/>
                        </w:numPr>
                      </w:pPr>
                      <w:r>
                        <w:t>Model update</w:t>
                      </w:r>
                    </w:p>
                    <w:p w14:paraId="4A00B1C4" w14:textId="77777777" w:rsidR="00F15650" w:rsidRDefault="00F15650">
                      <w:pPr>
                        <w:pStyle w:val="ListParagraph"/>
                        <w:numPr>
                          <w:ilvl w:val="1"/>
                          <w:numId w:val="13"/>
                        </w:numPr>
                      </w:pPr>
                      <w:r>
                        <w:t>Note: Terminology is to be defined. This includes model finetuning, retraining, and re-development via online/offline training.</w:t>
                      </w:r>
                    </w:p>
                    <w:p w14:paraId="17B0831F" w14:textId="77777777" w:rsidR="00F15650" w:rsidRDefault="00F15650">
                      <w:pPr>
                        <w:pStyle w:val="ListParagraph"/>
                        <w:numPr>
                          <w:ilvl w:val="0"/>
                          <w:numId w:val="13"/>
                        </w:numPr>
                      </w:pPr>
                      <w:r>
                        <w:t>Model transfer</w:t>
                      </w:r>
                    </w:p>
                    <w:p w14:paraId="69A30AB6" w14:textId="77777777" w:rsidR="00F15650" w:rsidRDefault="00F15650">
                      <w:pPr>
                        <w:pStyle w:val="ListParagraph"/>
                        <w:numPr>
                          <w:ilvl w:val="0"/>
                          <w:numId w:val="13"/>
                        </w:numPr>
                      </w:pPr>
                      <w:r>
                        <w:t>UE capability</w:t>
                      </w:r>
                    </w:p>
                    <w:p w14:paraId="2EDEC8C7" w14:textId="77777777" w:rsidR="00F15650" w:rsidRDefault="00F15650">
                      <w:r>
                        <w:t>Note: Some aspects in the list may not have specification impact.</w:t>
                      </w:r>
                    </w:p>
                    <w:p w14:paraId="33C939E8" w14:textId="77777777" w:rsidR="00F15650" w:rsidRDefault="00F15650">
                      <w:r>
                        <w:t>Note: Aspects with square brackets are tentative</w:t>
                      </w:r>
                      <w:r>
                        <w:rPr>
                          <w:strike/>
                        </w:rPr>
                        <w:t xml:space="preserve"> and pending terminology definition</w:t>
                      </w:r>
                      <w:r>
                        <w:t>.</w:t>
                      </w:r>
                    </w:p>
                    <w:p w14:paraId="49BF5B4A" w14:textId="77777777" w:rsidR="00F15650" w:rsidRDefault="00F15650">
                      <w:r>
                        <w:t xml:space="preserve">Note: More aspects may be added as study progresses. </w:t>
                      </w:r>
                    </w:p>
                  </w:txbxContent>
                </v:textbox>
                <w10:wrap type="topAndBottom" anchorx="margin"/>
              </v:shape>
            </w:pict>
          </mc:Fallback>
        </mc:AlternateContent>
      </w:r>
    </w:p>
    <w:p w14:paraId="56AA0444" w14:textId="77777777" w:rsidR="004C0EF0" w:rsidRDefault="00180FE7">
      <w:pPr>
        <w:rPr>
          <w:lang w:val="en-GB"/>
        </w:rPr>
      </w:pPr>
      <w:r>
        <w:rPr>
          <w:lang w:val="en-GB"/>
        </w:rPr>
        <w:t>Subsequently, in RAN#1 110-bis-e, companies brought proposals as summarized below.</w:t>
      </w:r>
    </w:p>
    <w:p w14:paraId="53727686" w14:textId="77777777" w:rsidR="004C0EF0" w:rsidRDefault="004C0EF0">
      <w:pPr>
        <w:rPr>
          <w:lang w:val="en-GB"/>
        </w:rPr>
      </w:pPr>
    </w:p>
    <w:p w14:paraId="6939DA01" w14:textId="77777777" w:rsidR="004C0EF0" w:rsidRDefault="004C0EF0">
      <w:pPr>
        <w:rPr>
          <w:lang w:val="en-GB"/>
        </w:rPr>
      </w:pPr>
    </w:p>
    <w:p w14:paraId="6B6D44B5" w14:textId="77777777" w:rsidR="004C0EF0" w:rsidRDefault="00180FE7">
      <w:pPr>
        <w:pStyle w:val="Heading4"/>
      </w:pPr>
      <w:r>
        <w:t>Collaboration level definitions</w:t>
      </w:r>
    </w:p>
    <w:p w14:paraId="59F1C69E" w14:textId="77777777" w:rsidR="004C0EF0" w:rsidRDefault="00180FE7">
      <w:pPr>
        <w:rPr>
          <w:lang w:val="en-GB"/>
        </w:rPr>
      </w:pPr>
      <w:r>
        <w:rPr>
          <w:lang w:val="en-GB"/>
        </w:rPr>
        <w:t>Futurewei:</w:t>
      </w:r>
    </w:p>
    <w:p w14:paraId="2B5D86C6" w14:textId="77777777" w:rsidR="004C0EF0" w:rsidRDefault="00180FE7">
      <w:r>
        <w:t>Keep the original definition</w:t>
      </w:r>
    </w:p>
    <w:p w14:paraId="3E081892" w14:textId="77777777" w:rsidR="004C0EF0" w:rsidRDefault="00180FE7">
      <w:pPr>
        <w:rPr>
          <w:b/>
          <w:bCs/>
          <w:i/>
          <w:iCs/>
        </w:rPr>
      </w:pPr>
      <w:bookmarkStart w:id="7" w:name="_Hlk101981284"/>
      <w:r>
        <w:rPr>
          <w:b/>
          <w:bCs/>
          <w:i/>
          <w:iCs/>
        </w:rPr>
        <w:t xml:space="preserve">Proposal 2: </w:t>
      </w:r>
      <w:bookmarkEnd w:id="7"/>
      <w:r>
        <w:rPr>
          <w:b/>
          <w:bCs/>
          <w:i/>
          <w:iCs/>
        </w:rPr>
        <w:t>Take the following network-UE collaboration levels as one aspect for defining collaboration levels</w:t>
      </w:r>
    </w:p>
    <w:p w14:paraId="57A36D2F" w14:textId="77777777" w:rsidR="004C0EF0" w:rsidRDefault="00180FE7">
      <w:pPr>
        <w:ind w:left="425"/>
        <w:rPr>
          <w:b/>
          <w:bCs/>
          <w:i/>
          <w:iCs/>
        </w:rPr>
      </w:pPr>
      <w:r>
        <w:rPr>
          <w:b/>
          <w:bCs/>
          <w:i/>
          <w:iCs/>
        </w:rPr>
        <w:t>1.</w:t>
      </w:r>
      <w:r>
        <w:rPr>
          <w:b/>
          <w:bCs/>
          <w:i/>
          <w:iCs/>
        </w:rPr>
        <w:tab/>
        <w:t>Level x: No collaboration</w:t>
      </w:r>
    </w:p>
    <w:p w14:paraId="33A07D3D" w14:textId="77777777" w:rsidR="004C0EF0" w:rsidRDefault="00180FE7">
      <w:pPr>
        <w:ind w:left="425"/>
        <w:rPr>
          <w:b/>
          <w:bCs/>
          <w:i/>
          <w:iCs/>
        </w:rPr>
      </w:pPr>
      <w:r>
        <w:rPr>
          <w:b/>
          <w:bCs/>
          <w:i/>
          <w:iCs/>
        </w:rPr>
        <w:t>2.</w:t>
      </w:r>
      <w:r>
        <w:rPr>
          <w:b/>
          <w:bCs/>
          <w:i/>
          <w:iCs/>
        </w:rPr>
        <w:tab/>
        <w:t xml:space="preserve">Level y: </w:t>
      </w:r>
      <w:proofErr w:type="spellStart"/>
      <w:r>
        <w:rPr>
          <w:b/>
          <w:bCs/>
          <w:i/>
          <w:iCs/>
        </w:rPr>
        <w:t>Signalling</w:t>
      </w:r>
      <w:proofErr w:type="spellEnd"/>
      <w:r>
        <w:rPr>
          <w:b/>
          <w:bCs/>
          <w:i/>
          <w:iCs/>
        </w:rPr>
        <w:t>-based collaboration without model transfer</w:t>
      </w:r>
    </w:p>
    <w:p w14:paraId="2EF16CD8" w14:textId="77777777" w:rsidR="004C0EF0" w:rsidRDefault="00180FE7">
      <w:pPr>
        <w:ind w:left="425"/>
        <w:rPr>
          <w:b/>
          <w:bCs/>
          <w:i/>
          <w:iCs/>
        </w:rPr>
      </w:pPr>
      <w:r>
        <w:rPr>
          <w:b/>
          <w:bCs/>
          <w:i/>
          <w:iCs/>
        </w:rPr>
        <w:t>3.</w:t>
      </w:r>
      <w:r>
        <w:rPr>
          <w:b/>
          <w:bCs/>
          <w:i/>
          <w:iCs/>
        </w:rPr>
        <w:tab/>
        <w:t xml:space="preserve">Level z: </w:t>
      </w:r>
      <w:proofErr w:type="spellStart"/>
      <w:r>
        <w:rPr>
          <w:b/>
          <w:bCs/>
          <w:i/>
          <w:iCs/>
        </w:rPr>
        <w:t>Signalling</w:t>
      </w:r>
      <w:proofErr w:type="spellEnd"/>
      <w:r>
        <w:rPr>
          <w:b/>
          <w:bCs/>
          <w:i/>
          <w:iCs/>
        </w:rPr>
        <w:t>-based collaboration with model transfer</w:t>
      </w:r>
    </w:p>
    <w:p w14:paraId="7EE97295" w14:textId="77777777" w:rsidR="004C0EF0" w:rsidRDefault="00180FE7">
      <w:pPr>
        <w:rPr>
          <w:b/>
          <w:bCs/>
          <w:i/>
          <w:iCs/>
        </w:rPr>
      </w:pPr>
      <w:r>
        <w:rPr>
          <w:b/>
          <w:bCs/>
          <w:i/>
          <w:iCs/>
        </w:rPr>
        <w:t>Note: The sub-levels of collaboration can be further discussed after sufficient progress in LCM is made.</w:t>
      </w:r>
    </w:p>
    <w:p w14:paraId="5CDDAF58" w14:textId="77777777" w:rsidR="004C0EF0" w:rsidRDefault="00180FE7">
      <w:pPr>
        <w:rPr>
          <w:b/>
          <w:bCs/>
          <w:i/>
          <w:iCs/>
        </w:rPr>
      </w:pPr>
      <w:r>
        <w:rPr>
          <w:b/>
          <w:bCs/>
          <w:i/>
          <w:iCs/>
        </w:rPr>
        <w:t xml:space="preserve">Note: Clarification is needed for Level x-y boundary </w:t>
      </w:r>
    </w:p>
    <w:p w14:paraId="3F9CAE7E" w14:textId="77777777" w:rsidR="004C0EF0" w:rsidRDefault="00180FE7">
      <w:pPr>
        <w:rPr>
          <w:b/>
          <w:bCs/>
          <w:i/>
          <w:iCs/>
        </w:rPr>
      </w:pPr>
      <w:r>
        <w:rPr>
          <w:b/>
          <w:bCs/>
          <w:i/>
          <w:iCs/>
        </w:rPr>
        <w:t>Note: Clarification is needed for Level y-z boundary (i.e., what constitutes model transfer).</w:t>
      </w:r>
    </w:p>
    <w:p w14:paraId="78DEE459" w14:textId="77777777" w:rsidR="004C0EF0" w:rsidRDefault="004C0EF0">
      <w:pPr>
        <w:rPr>
          <w:lang w:val="en-GB"/>
        </w:rPr>
      </w:pPr>
    </w:p>
    <w:p w14:paraId="19EB1C9A" w14:textId="77777777" w:rsidR="004C0EF0" w:rsidRDefault="00180FE7">
      <w:pPr>
        <w:rPr>
          <w:lang w:val="en-GB"/>
        </w:rPr>
      </w:pPr>
      <w:r>
        <w:rPr>
          <w:lang w:val="en-GB"/>
        </w:rPr>
        <w:t>Huawei:</w:t>
      </w:r>
    </w:p>
    <w:p w14:paraId="6BB4F392" w14:textId="77777777" w:rsidR="004C0EF0" w:rsidRDefault="00180FE7">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17F107A6" w14:textId="77777777" w:rsidR="004C0EF0" w:rsidRDefault="00180FE7">
      <w:pPr>
        <w:spacing w:beforeLines="50" w:before="120"/>
        <w:rPr>
          <w:b/>
          <w:i/>
        </w:rPr>
      </w:pPr>
      <w:r>
        <w:rPr>
          <w:b/>
          <w:i/>
          <w:lang w:eastAsia="zh-CN"/>
        </w:rPr>
        <w:t>Proposal</w:t>
      </w:r>
      <w:r>
        <w:rPr>
          <w:b/>
          <w:i/>
        </w:rPr>
        <w:t xml:space="preserve"> 11: Further study the following two types of model inference:</w:t>
      </w:r>
    </w:p>
    <w:p w14:paraId="14BF3C74"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77EFD1E"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2DC12C9C" w14:textId="77777777" w:rsidR="004C0EF0" w:rsidRDefault="004C0EF0">
      <w:pPr>
        <w:rPr>
          <w:lang w:val="en-GB"/>
        </w:rPr>
      </w:pPr>
    </w:p>
    <w:p w14:paraId="66D925CD" w14:textId="77777777" w:rsidR="004C0EF0" w:rsidRDefault="00180FE7">
      <w:pPr>
        <w:rPr>
          <w:lang w:val="en-GB"/>
        </w:rPr>
      </w:pPr>
      <w:r>
        <w:rPr>
          <w:lang w:val="en-GB"/>
        </w:rPr>
        <w:t>OPPO:</w:t>
      </w:r>
    </w:p>
    <w:p w14:paraId="338C0E1A" w14:textId="77777777" w:rsidR="004C0EF0" w:rsidRDefault="00180FE7">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1F05D31D"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Non-3gpp-based model delivery (e.g., via application layer from OAM or OTT sever) is not viewed as model transfer, hence is categorized into level y.</w:t>
      </w:r>
    </w:p>
    <w:p w14:paraId="3D80C6F1"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105CE95D"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57715825" w14:textId="77777777" w:rsidR="004C0EF0" w:rsidRDefault="004C0EF0">
      <w:pPr>
        <w:rPr>
          <w:lang w:val="en-GB"/>
        </w:rPr>
      </w:pPr>
    </w:p>
    <w:p w14:paraId="324F6899" w14:textId="77777777" w:rsidR="004C0EF0" w:rsidRDefault="00180FE7">
      <w:pPr>
        <w:rPr>
          <w:lang w:val="en-GB"/>
        </w:rPr>
      </w:pPr>
      <w:r>
        <w:rPr>
          <w:lang w:val="en-GB"/>
        </w:rPr>
        <w:t>LG:</w:t>
      </w:r>
    </w:p>
    <w:p w14:paraId="2B6C714D" w14:textId="77777777" w:rsidR="004C0EF0" w:rsidRDefault="00180FE7">
      <w:pPr>
        <w:rPr>
          <w:rFonts w:ascii="Times New Roman" w:hAnsi="Times New Roman" w:cs="Times New Roman"/>
          <w:b/>
          <w:lang w:eastAsia="ko-KR"/>
        </w:rPr>
      </w:pPr>
      <w:r>
        <w:rPr>
          <w:b/>
        </w:rPr>
        <w:t>Proposal #6. Consider two different cases of Level y:</w:t>
      </w:r>
    </w:p>
    <w:p w14:paraId="7A4367E4" w14:textId="77777777" w:rsidR="004C0EF0" w:rsidRDefault="00180FE7">
      <w:pPr>
        <w:pStyle w:val="ListParagraph"/>
        <w:widowControl w:val="0"/>
        <w:numPr>
          <w:ilvl w:val="0"/>
          <w:numId w:val="10"/>
        </w:numPr>
        <w:wordWrap w:val="0"/>
        <w:autoSpaceDE w:val="0"/>
        <w:autoSpaceDN w:val="0"/>
        <w:spacing w:after="160" w:line="256" w:lineRule="auto"/>
        <w:jc w:val="both"/>
        <w:rPr>
          <w:b/>
        </w:rPr>
      </w:pPr>
      <w:r>
        <w:rPr>
          <w:b/>
        </w:rPr>
        <w:t>Case y-1: either NW or UE has AI/ML capability</w:t>
      </w:r>
    </w:p>
    <w:p w14:paraId="06F59CA1" w14:textId="77777777" w:rsidR="004C0EF0" w:rsidRDefault="00180FE7">
      <w:pPr>
        <w:pStyle w:val="ListParagraph"/>
        <w:widowControl w:val="0"/>
        <w:numPr>
          <w:ilvl w:val="0"/>
          <w:numId w:val="10"/>
        </w:numPr>
        <w:wordWrap w:val="0"/>
        <w:autoSpaceDE w:val="0"/>
        <w:autoSpaceDN w:val="0"/>
        <w:spacing w:after="160" w:line="256" w:lineRule="auto"/>
        <w:jc w:val="both"/>
        <w:rPr>
          <w:b/>
        </w:rPr>
      </w:pPr>
      <w:r>
        <w:rPr>
          <w:b/>
        </w:rPr>
        <w:t>Case y-2: both NW and UE have AI/ML capability</w:t>
      </w:r>
    </w:p>
    <w:p w14:paraId="17867746" w14:textId="77777777" w:rsidR="004C0EF0" w:rsidRDefault="00180FE7">
      <w:pPr>
        <w:rPr>
          <w:rFonts w:ascii="Times New Roman" w:hAnsi="Times New Roman" w:cs="Times New Roman"/>
          <w:b/>
          <w:lang w:eastAsia="ko-KR"/>
        </w:rPr>
      </w:pPr>
      <w:r>
        <w:rPr>
          <w:b/>
        </w:rPr>
        <w:t>Proposal #7. Consider two different cases of Level z:</w:t>
      </w:r>
    </w:p>
    <w:p w14:paraId="1C9A8768" w14:textId="77777777" w:rsidR="004C0EF0" w:rsidRDefault="00180FE7">
      <w:pPr>
        <w:pStyle w:val="ListParagraph"/>
        <w:widowControl w:val="0"/>
        <w:numPr>
          <w:ilvl w:val="0"/>
          <w:numId w:val="10"/>
        </w:numPr>
        <w:wordWrap w:val="0"/>
        <w:autoSpaceDE w:val="0"/>
        <w:autoSpaceDN w:val="0"/>
        <w:spacing w:after="160" w:line="256" w:lineRule="auto"/>
        <w:jc w:val="both"/>
        <w:rPr>
          <w:b/>
        </w:rPr>
      </w:pPr>
      <w:r>
        <w:rPr>
          <w:b/>
        </w:rPr>
        <w:t>Case z-1: one-sided model</w:t>
      </w:r>
    </w:p>
    <w:p w14:paraId="6F49657D" w14:textId="77777777" w:rsidR="004C0EF0" w:rsidRDefault="00180FE7">
      <w:pPr>
        <w:pStyle w:val="ListParagraph"/>
        <w:widowControl w:val="0"/>
        <w:numPr>
          <w:ilvl w:val="0"/>
          <w:numId w:val="10"/>
        </w:numPr>
        <w:wordWrap w:val="0"/>
        <w:autoSpaceDE w:val="0"/>
        <w:autoSpaceDN w:val="0"/>
        <w:spacing w:after="160" w:line="256" w:lineRule="auto"/>
        <w:jc w:val="both"/>
        <w:rPr>
          <w:b/>
        </w:rPr>
      </w:pPr>
      <w:r>
        <w:rPr>
          <w:b/>
        </w:rPr>
        <w:t>Case z-2: two-sided model</w:t>
      </w:r>
    </w:p>
    <w:p w14:paraId="6DC75BE7" w14:textId="77777777" w:rsidR="004C0EF0" w:rsidRDefault="004C0EF0">
      <w:pPr>
        <w:rPr>
          <w:lang w:val="en-GB"/>
        </w:rPr>
      </w:pPr>
    </w:p>
    <w:p w14:paraId="141D918D" w14:textId="77777777" w:rsidR="004C0EF0" w:rsidRDefault="00180FE7">
      <w:r>
        <w:t>Intel:</w:t>
      </w:r>
    </w:p>
    <w:p w14:paraId="4D657F9A" w14:textId="77777777" w:rsidR="004C0EF0" w:rsidRDefault="00180FE7">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49DD0552" w14:textId="77777777" w:rsidR="004C0EF0" w:rsidRDefault="00180FE7">
      <w:pPr>
        <w:pStyle w:val="3GPPText"/>
        <w:numPr>
          <w:ilvl w:val="0"/>
          <w:numId w:val="16"/>
        </w:numPr>
        <w:textAlignment w:val="auto"/>
        <w:rPr>
          <w:b/>
          <w:bCs/>
          <w:i/>
          <w:iCs/>
          <w:lang w:val="en-GB"/>
        </w:rPr>
      </w:pPr>
      <w:r>
        <w:rPr>
          <w:b/>
          <w:bCs/>
          <w:i/>
          <w:iCs/>
          <w:lang w:val="en-GB"/>
        </w:rPr>
        <w:t>Level 0: No collaboration</w:t>
      </w:r>
    </w:p>
    <w:p w14:paraId="3F21F47B" w14:textId="77777777" w:rsidR="004C0EF0" w:rsidRDefault="00180FE7">
      <w:pPr>
        <w:pStyle w:val="3GPPText"/>
        <w:numPr>
          <w:ilvl w:val="0"/>
          <w:numId w:val="16"/>
        </w:numPr>
        <w:textAlignment w:val="auto"/>
        <w:rPr>
          <w:b/>
          <w:bCs/>
          <w:i/>
          <w:iCs/>
          <w:lang w:val="en-GB"/>
        </w:rPr>
      </w:pPr>
      <w:r>
        <w:rPr>
          <w:b/>
          <w:bCs/>
          <w:i/>
          <w:iCs/>
          <w:lang w:val="en-GB"/>
        </w:rPr>
        <w:t>Level 1a: Signalling-based collaboration for single-sided model without model transfer</w:t>
      </w:r>
    </w:p>
    <w:p w14:paraId="14ACD66C" w14:textId="77777777" w:rsidR="004C0EF0" w:rsidRDefault="00180FE7">
      <w:pPr>
        <w:pStyle w:val="3GPPText"/>
        <w:numPr>
          <w:ilvl w:val="0"/>
          <w:numId w:val="16"/>
        </w:numPr>
        <w:textAlignment w:val="auto"/>
        <w:rPr>
          <w:b/>
          <w:bCs/>
          <w:i/>
          <w:iCs/>
          <w:lang w:val="en-GB"/>
        </w:rPr>
      </w:pPr>
      <w:r>
        <w:rPr>
          <w:b/>
          <w:bCs/>
          <w:i/>
          <w:iCs/>
          <w:lang w:val="en-GB"/>
        </w:rPr>
        <w:t>Level 1b: Signalling-based collaboration for two-sided model without model transfer</w:t>
      </w:r>
    </w:p>
    <w:p w14:paraId="45AAA881" w14:textId="77777777" w:rsidR="004C0EF0" w:rsidRDefault="00180FE7">
      <w:pPr>
        <w:pStyle w:val="3GPPText"/>
        <w:numPr>
          <w:ilvl w:val="0"/>
          <w:numId w:val="16"/>
        </w:numPr>
        <w:textAlignment w:val="auto"/>
        <w:rPr>
          <w:b/>
          <w:bCs/>
          <w:i/>
          <w:iCs/>
          <w:lang w:val="en-GB"/>
        </w:rPr>
      </w:pPr>
      <w:r>
        <w:rPr>
          <w:b/>
          <w:bCs/>
          <w:i/>
          <w:iCs/>
          <w:lang w:val="en-GB"/>
        </w:rPr>
        <w:t>Level 2: Signalling-based collaboration for two-sided model with model transfer</w:t>
      </w:r>
    </w:p>
    <w:p w14:paraId="3F0F2A57" w14:textId="77777777" w:rsidR="004C0EF0" w:rsidRDefault="004C0EF0">
      <w:pPr>
        <w:rPr>
          <w:lang w:val="en-GB"/>
        </w:rPr>
      </w:pPr>
    </w:p>
    <w:p w14:paraId="43D81E67" w14:textId="77777777" w:rsidR="004C0EF0" w:rsidRDefault="00180FE7">
      <w:r>
        <w:t>Sony:</w:t>
      </w:r>
    </w:p>
    <w:p w14:paraId="5513243E" w14:textId="77777777" w:rsidR="004C0EF0" w:rsidRDefault="00180FE7">
      <w:pPr>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lang w:eastAsia="ja-JP"/>
        </w:rPr>
        <w:t>1</w:t>
      </w:r>
      <w:r>
        <w:rPr>
          <w:rFonts w:ascii="Calibri" w:eastAsia="Calibri" w:hAnsi="Calibri" w:cs="Times New Roman"/>
          <w:b/>
          <w:bCs/>
        </w:rPr>
        <w:t xml:space="preserve">: RAN1 should </w:t>
      </w:r>
      <w:proofErr w:type="spellStart"/>
      <w:r>
        <w:rPr>
          <w:rFonts w:ascii="Calibri" w:eastAsia="Calibri" w:hAnsi="Calibri" w:cs="Times New Roman"/>
          <w:b/>
          <w:bCs/>
        </w:rPr>
        <w:t>prioritise</w:t>
      </w:r>
      <w:proofErr w:type="spellEnd"/>
      <w:r>
        <w:rPr>
          <w:rFonts w:ascii="Calibri" w:eastAsia="Calibri" w:hAnsi="Calibri" w:cs="Times New Roman"/>
          <w:b/>
          <w:bCs/>
        </w:rPr>
        <w:t xml:space="preserve"> the study of collaboration scenarios between transmitter and receiver to identify issues and solutions.</w:t>
      </w:r>
    </w:p>
    <w:p w14:paraId="5A623BA8" w14:textId="77777777" w:rsidR="004C0EF0" w:rsidRDefault="004C0EF0"/>
    <w:p w14:paraId="059793C5" w14:textId="77777777" w:rsidR="004C0EF0" w:rsidRDefault="00180FE7">
      <w:r>
        <w:t>Lenovo:</w:t>
      </w:r>
    </w:p>
    <w:p w14:paraId="230CAA16" w14:textId="77777777" w:rsidR="004C0EF0" w:rsidRDefault="00180FE7">
      <w:pPr>
        <w:rPr>
          <w:b/>
          <w:bCs/>
        </w:rPr>
      </w:pPr>
      <w:r>
        <w:rPr>
          <w:b/>
          <w:bCs/>
        </w:rPr>
        <w:t xml:space="preserve">Proposal 8: </w:t>
      </w:r>
      <w:r>
        <w:rPr>
          <w:b/>
          <w:bCs/>
        </w:rPr>
        <w:tab/>
        <w:t>To facilitate the discussion on the potential specification impacts, the sub-levels in collaboration Level y/z could be further considered.</w:t>
      </w:r>
    </w:p>
    <w:p w14:paraId="37E5C657" w14:textId="77777777" w:rsidR="004C0EF0" w:rsidRDefault="00180FE7">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4F6C1DD" w14:textId="77777777" w:rsidR="004C0EF0" w:rsidRDefault="00180FE7">
      <w:pPr>
        <w:rPr>
          <w:b/>
          <w:bCs/>
        </w:rPr>
      </w:pPr>
      <w:r>
        <w:rPr>
          <w:b/>
          <w:bCs/>
        </w:rPr>
        <w:t>- Level y0: Signaling-based collaboration for data collection without model transfer</w:t>
      </w:r>
    </w:p>
    <w:p w14:paraId="0977EEFD" w14:textId="77777777" w:rsidR="004C0EF0" w:rsidRDefault="00180FE7">
      <w:pPr>
        <w:rPr>
          <w:b/>
          <w:bCs/>
        </w:rPr>
      </w:pPr>
      <w:r>
        <w:rPr>
          <w:b/>
          <w:bCs/>
        </w:rPr>
        <w:t>- Level y1: Signaling-based collaboration for model management without model transfer</w:t>
      </w:r>
    </w:p>
    <w:p w14:paraId="5918201F" w14:textId="77777777" w:rsidR="004C0EF0" w:rsidRDefault="00180FE7">
      <w:pPr>
        <w:rPr>
          <w:b/>
          <w:bCs/>
        </w:rPr>
      </w:pPr>
      <w:r>
        <w:rPr>
          <w:b/>
          <w:bCs/>
        </w:rPr>
        <w:t>- Level y2: Signaling-based collaboration for both model management and inference operation without model transfer</w:t>
      </w:r>
    </w:p>
    <w:p w14:paraId="0D9538A8" w14:textId="77777777" w:rsidR="004C0EF0" w:rsidRDefault="00180FE7">
      <w:pPr>
        <w:rPr>
          <w:b/>
          <w:bCs/>
        </w:rPr>
      </w:pPr>
      <w:r>
        <w:rPr>
          <w:b/>
          <w:bCs/>
        </w:rPr>
        <w:t>- Level z1: Signaling-based collaboration for model management with model transfer</w:t>
      </w:r>
    </w:p>
    <w:p w14:paraId="30AB2E05" w14:textId="77777777" w:rsidR="004C0EF0" w:rsidRDefault="00180FE7">
      <w:pPr>
        <w:rPr>
          <w:b/>
          <w:bCs/>
        </w:rPr>
      </w:pPr>
      <w:r>
        <w:rPr>
          <w:b/>
          <w:bCs/>
        </w:rPr>
        <w:t>- Level z2: Signaling-based collaboration for both model management and inference operation with model transfer</w:t>
      </w:r>
    </w:p>
    <w:p w14:paraId="32113701" w14:textId="77777777" w:rsidR="004C0EF0" w:rsidRDefault="004C0EF0">
      <w:pPr>
        <w:rPr>
          <w:b/>
          <w:bCs/>
        </w:rPr>
      </w:pPr>
    </w:p>
    <w:p w14:paraId="5977FC40" w14:textId="77777777" w:rsidR="004C0EF0" w:rsidRDefault="00180FE7">
      <w:r>
        <w:t>NEC:</w:t>
      </w:r>
    </w:p>
    <w:p w14:paraId="6B1509C0" w14:textId="77777777" w:rsidR="004C0EF0" w:rsidRDefault="00180FE7">
      <w:pPr>
        <w:rPr>
          <w:b/>
          <w:bCs/>
        </w:rPr>
      </w:pPr>
      <w:r>
        <w:rPr>
          <w:b/>
          <w:bCs/>
        </w:rPr>
        <w:lastRenderedPageBreak/>
        <w:t>Proposal 1: Support to define network-UE collaboration levels based on one-sided AI/ML model or two-sided AI/ML model.</w:t>
      </w:r>
    </w:p>
    <w:p w14:paraId="2123F72C" w14:textId="77777777" w:rsidR="004C0EF0" w:rsidRDefault="004C0EF0">
      <w:pPr>
        <w:rPr>
          <w:b/>
          <w:bCs/>
        </w:rPr>
      </w:pPr>
    </w:p>
    <w:p w14:paraId="7BCE2687" w14:textId="77777777" w:rsidR="004C0EF0" w:rsidRDefault="00180FE7">
      <w:pPr>
        <w:rPr>
          <w:lang w:val="en-GB"/>
        </w:rPr>
      </w:pPr>
      <w:r>
        <w:rPr>
          <w:lang w:val="en-GB"/>
        </w:rPr>
        <w:t>CAICT:</w:t>
      </w:r>
    </w:p>
    <w:p w14:paraId="2EA8F730" w14:textId="77777777" w:rsidR="004C0EF0" w:rsidRDefault="00180FE7">
      <w:pPr>
        <w:spacing w:beforeLines="50" w:before="120" w:afterLines="50" w:after="120"/>
        <w:ind w:left="110" w:hangingChars="50" w:hanging="110"/>
        <w:rPr>
          <w:b/>
          <w:i/>
        </w:rPr>
      </w:pPr>
      <w:r>
        <w:rPr>
          <w:rFonts w:hint="eastAsia"/>
          <w:b/>
          <w:i/>
        </w:rPr>
        <w:t>P</w:t>
      </w:r>
      <w:r>
        <w:rPr>
          <w:b/>
          <w:i/>
        </w:rPr>
        <w:t xml:space="preserve">roposal 4: Collaboration level z could include be further categorized to z-a and z-b with the additional restriction of one-side and two-side model. </w:t>
      </w:r>
    </w:p>
    <w:p w14:paraId="231FC6E1" w14:textId="77777777" w:rsidR="004C0EF0" w:rsidRDefault="004C0EF0">
      <w:pPr>
        <w:rPr>
          <w:lang w:val="en-GB"/>
        </w:rPr>
      </w:pPr>
    </w:p>
    <w:p w14:paraId="151D626F" w14:textId="77777777" w:rsidR="004C0EF0" w:rsidRDefault="00180FE7">
      <w:pPr>
        <w:rPr>
          <w:lang w:val="en-GB"/>
        </w:rPr>
      </w:pPr>
      <w:r>
        <w:rPr>
          <w:lang w:val="en-GB"/>
        </w:rPr>
        <w:t>Nokia:</w:t>
      </w:r>
    </w:p>
    <w:p w14:paraId="2355F4BF" w14:textId="77777777" w:rsidR="004C0EF0" w:rsidRDefault="00180FE7">
      <w:pPr>
        <w:jc w:val="both"/>
        <w:rPr>
          <w:rFonts w:eastAsia="Times New Roman"/>
          <w:b/>
          <w:bCs/>
          <w:sz w:val="24"/>
          <w:szCs w:val="24"/>
        </w:rPr>
      </w:pPr>
      <w:r>
        <w:rPr>
          <w:b/>
        </w:rPr>
        <w:t>Proposal 20: RAN1 to endorse the following collaboration levels</w:t>
      </w:r>
    </w:p>
    <w:p w14:paraId="339B149C" w14:textId="77777777" w:rsidR="004C0EF0" w:rsidRDefault="00180FE7">
      <w:pPr>
        <w:ind w:left="284"/>
        <w:jc w:val="both"/>
        <w:rPr>
          <w:b/>
          <w:bCs/>
        </w:rPr>
      </w:pPr>
      <w:r>
        <w:rPr>
          <w:b/>
          <w:bCs/>
        </w:rPr>
        <w:t>1.</w:t>
      </w:r>
      <w:r>
        <w:rPr>
          <w:b/>
          <w:bCs/>
        </w:rPr>
        <w:tab/>
        <w:t>Level x: No collaboration, but specification impact on the performance requirements is possible (i.e., RAN4/5)</w:t>
      </w:r>
    </w:p>
    <w:p w14:paraId="5F727A9D" w14:textId="77777777" w:rsidR="004C0EF0" w:rsidRDefault="00180FE7">
      <w:pPr>
        <w:ind w:left="284"/>
        <w:jc w:val="both"/>
        <w:rPr>
          <w:b/>
          <w:bCs/>
        </w:rPr>
      </w:pPr>
      <w:r>
        <w:rPr>
          <w:b/>
          <w:bCs/>
        </w:rPr>
        <w:t>2.</w:t>
      </w:r>
      <w:r>
        <w:rPr>
          <w:b/>
          <w:bCs/>
        </w:rPr>
        <w:tab/>
        <w:t>Level y: Signaling-based collaboration and proprietary format of ML models</w:t>
      </w:r>
    </w:p>
    <w:p w14:paraId="45D6BFFD" w14:textId="77777777" w:rsidR="004C0EF0" w:rsidRDefault="00180FE7">
      <w:pPr>
        <w:ind w:left="284"/>
        <w:jc w:val="both"/>
        <w:rPr>
          <w:b/>
          <w:bCs/>
        </w:rPr>
      </w:pPr>
      <w:r>
        <w:rPr>
          <w:b/>
          <w:bCs/>
        </w:rPr>
        <w:t>3.</w:t>
      </w:r>
      <w:r>
        <w:rPr>
          <w:b/>
          <w:bCs/>
        </w:rPr>
        <w:tab/>
        <w:t>Level z: Signaling-based collaboration and open-format ML models</w:t>
      </w:r>
    </w:p>
    <w:p w14:paraId="5A90166A" w14:textId="77777777" w:rsidR="004C0EF0" w:rsidRDefault="004C0EF0">
      <w:pPr>
        <w:rPr>
          <w:b/>
          <w:bCs/>
        </w:rPr>
      </w:pPr>
    </w:p>
    <w:p w14:paraId="64B8C19D" w14:textId="77777777" w:rsidR="004C0EF0" w:rsidRDefault="00180FE7">
      <w:r>
        <w:t>ETRI:</w:t>
      </w:r>
    </w:p>
    <w:p w14:paraId="1EE88D76" w14:textId="77777777" w:rsidR="004C0EF0" w:rsidRDefault="00180FE7">
      <w:pPr>
        <w:rPr>
          <w:b/>
          <w:bCs/>
          <w:lang w:val="en-GB"/>
        </w:rPr>
      </w:pPr>
      <w:r>
        <w:rPr>
          <w:b/>
          <w:bCs/>
          <w:lang w:val="en-GB"/>
        </w:rPr>
        <w:t>Proposal 6: For the level z of the NW-UE collaboration level in AI/ML for NR air interface, introduce the sub-level z-1 and z-2 to differentiate 3GPP-based model transfer and non-3GPP-based model transfer:</w:t>
      </w:r>
    </w:p>
    <w:p w14:paraId="5A87B125" w14:textId="77777777" w:rsidR="004C0EF0" w:rsidRDefault="00180FE7">
      <w:pPr>
        <w:numPr>
          <w:ilvl w:val="0"/>
          <w:numId w:val="17"/>
        </w:numPr>
        <w:rPr>
          <w:b/>
          <w:bCs/>
          <w:lang w:val="en-GB"/>
        </w:rPr>
      </w:pPr>
      <w:r>
        <w:rPr>
          <w:b/>
          <w:bCs/>
          <w:lang w:val="en-GB"/>
        </w:rPr>
        <w:t>Level z: Signaling-based collaboration with model transfer</w:t>
      </w:r>
    </w:p>
    <w:p w14:paraId="22A3CB02" w14:textId="77777777" w:rsidR="004C0EF0" w:rsidRDefault="00180FE7">
      <w:pPr>
        <w:numPr>
          <w:ilvl w:val="1"/>
          <w:numId w:val="17"/>
        </w:numPr>
        <w:rPr>
          <w:b/>
          <w:bCs/>
        </w:rPr>
      </w:pPr>
      <w:r>
        <w:rPr>
          <w:rFonts w:hint="eastAsia"/>
          <w:b/>
          <w:bCs/>
          <w:lang w:val="en-GB"/>
        </w:rPr>
        <w:t>L</w:t>
      </w:r>
      <w:r>
        <w:rPr>
          <w:b/>
          <w:bCs/>
          <w:lang w:val="en-GB"/>
        </w:rPr>
        <w:t>evel z-1: AI/ML model is delivered via 3GPP-based solution</w:t>
      </w:r>
    </w:p>
    <w:p w14:paraId="00AFDB28" w14:textId="77777777" w:rsidR="004C0EF0" w:rsidRDefault="00180FE7">
      <w:pPr>
        <w:numPr>
          <w:ilvl w:val="1"/>
          <w:numId w:val="17"/>
        </w:numPr>
        <w:rPr>
          <w:b/>
          <w:bCs/>
        </w:rPr>
      </w:pPr>
      <w:r>
        <w:rPr>
          <w:b/>
          <w:bCs/>
        </w:rPr>
        <w:t>Level z-2: AI/ML model is delivered via non-3GPP-based solution</w:t>
      </w:r>
    </w:p>
    <w:p w14:paraId="75772F52" w14:textId="77777777" w:rsidR="004C0EF0" w:rsidRDefault="004C0EF0">
      <w:pPr>
        <w:ind w:left="1020"/>
        <w:rPr>
          <w:b/>
          <w:bCs/>
        </w:rPr>
      </w:pPr>
    </w:p>
    <w:p w14:paraId="785F59EB" w14:textId="77777777" w:rsidR="004C0EF0" w:rsidRDefault="00180FE7">
      <w:r>
        <w:t>MediaTek:</w:t>
      </w:r>
    </w:p>
    <w:p w14:paraId="7D097EC8" w14:textId="77777777" w:rsidR="004C0EF0" w:rsidRDefault="00180FE7">
      <w:pPr>
        <w:rPr>
          <w:b/>
          <w:bCs/>
        </w:rPr>
      </w:pPr>
      <w:r>
        <w:rPr>
          <w:b/>
          <w:bCs/>
        </w:rPr>
        <w:t>Proposal 10: Extend the signaling-based collaboration levels to consider one-sided and two-sided models:</w:t>
      </w:r>
    </w:p>
    <w:p w14:paraId="7051CCF1" w14:textId="77777777" w:rsidR="004C0EF0" w:rsidRDefault="00180FE7">
      <w:pPr>
        <w:numPr>
          <w:ilvl w:val="0"/>
          <w:numId w:val="18"/>
        </w:numPr>
        <w:rPr>
          <w:b/>
          <w:bCs/>
        </w:rPr>
      </w:pPr>
      <w:r>
        <w:rPr>
          <w:b/>
          <w:bCs/>
        </w:rPr>
        <w:t>Level x: No collaboration</w:t>
      </w:r>
    </w:p>
    <w:p w14:paraId="0D30375C" w14:textId="77777777" w:rsidR="004C0EF0" w:rsidRDefault="00180FE7">
      <w:pPr>
        <w:numPr>
          <w:ilvl w:val="0"/>
          <w:numId w:val="18"/>
        </w:numPr>
        <w:rPr>
          <w:b/>
          <w:bCs/>
        </w:rPr>
      </w:pPr>
      <w:r>
        <w:rPr>
          <w:b/>
          <w:bCs/>
        </w:rPr>
        <w:t>Level y-a: Signaling-based collaboration for one-sided model without model transfer</w:t>
      </w:r>
    </w:p>
    <w:p w14:paraId="0DC87700" w14:textId="77777777" w:rsidR="004C0EF0" w:rsidRDefault="00180FE7">
      <w:pPr>
        <w:numPr>
          <w:ilvl w:val="0"/>
          <w:numId w:val="18"/>
        </w:numPr>
        <w:rPr>
          <w:b/>
          <w:bCs/>
        </w:rPr>
      </w:pPr>
      <w:r>
        <w:rPr>
          <w:b/>
          <w:bCs/>
        </w:rPr>
        <w:t>Level y-b: Signaling-based collaboration for two-sided model without model transfer</w:t>
      </w:r>
    </w:p>
    <w:p w14:paraId="5E8A05C7" w14:textId="77777777" w:rsidR="004C0EF0" w:rsidRDefault="00180FE7">
      <w:pPr>
        <w:numPr>
          <w:ilvl w:val="0"/>
          <w:numId w:val="18"/>
        </w:numPr>
        <w:rPr>
          <w:b/>
          <w:bCs/>
        </w:rPr>
      </w:pPr>
      <w:r>
        <w:rPr>
          <w:b/>
          <w:bCs/>
        </w:rPr>
        <w:t>Level z-a: Signaling-based collaboration for one-sided model with model transfer</w:t>
      </w:r>
    </w:p>
    <w:p w14:paraId="700C87C5" w14:textId="77777777" w:rsidR="004C0EF0" w:rsidRDefault="00180FE7">
      <w:pPr>
        <w:numPr>
          <w:ilvl w:val="0"/>
          <w:numId w:val="18"/>
        </w:numPr>
        <w:rPr>
          <w:b/>
          <w:bCs/>
        </w:rPr>
      </w:pPr>
      <w:r>
        <w:rPr>
          <w:b/>
          <w:bCs/>
        </w:rPr>
        <w:t>Level z-b: Signaling-based collaboration for two-sided model with model transfer</w:t>
      </w:r>
    </w:p>
    <w:p w14:paraId="2BC180A9" w14:textId="77777777" w:rsidR="004C0EF0" w:rsidRDefault="004C0EF0">
      <w:pPr>
        <w:rPr>
          <w:b/>
          <w:bCs/>
        </w:rPr>
      </w:pPr>
    </w:p>
    <w:p w14:paraId="3971A30B" w14:textId="77777777" w:rsidR="004C0EF0" w:rsidRDefault="00180FE7">
      <w:pPr>
        <w:jc w:val="both"/>
        <w:rPr>
          <w:lang w:val="en-GB"/>
        </w:rPr>
      </w:pPr>
      <w:r>
        <w:rPr>
          <w:lang w:val="en-GB"/>
        </w:rPr>
        <w:t>NVIDIA:</w:t>
      </w:r>
    </w:p>
    <w:p w14:paraId="5788BA0E" w14:textId="77777777" w:rsidR="004C0EF0" w:rsidRDefault="00180FE7">
      <w:pPr>
        <w:jc w:val="both"/>
        <w:rPr>
          <w:b/>
          <w:bCs/>
          <w:lang w:val="en-GB"/>
        </w:rPr>
      </w:pPr>
      <w:r>
        <w:rPr>
          <w:b/>
          <w:bCs/>
          <w:lang w:val="en-GB"/>
        </w:rPr>
        <w:t>Proposal 8: It is sufficient to refer to different UE-gNB collaboration categories as different types instead of different levels, because different levels imply ordering while different types do not.</w:t>
      </w:r>
    </w:p>
    <w:p w14:paraId="33569BDB" w14:textId="77777777" w:rsidR="004C0EF0" w:rsidRDefault="004C0EF0">
      <w:pPr>
        <w:rPr>
          <w:b/>
          <w:bCs/>
        </w:rPr>
      </w:pPr>
    </w:p>
    <w:p w14:paraId="1CA5E233" w14:textId="77777777" w:rsidR="004C0EF0" w:rsidRDefault="00180FE7">
      <w:proofErr w:type="spellStart"/>
      <w:r>
        <w:t>InterDigital</w:t>
      </w:r>
      <w:proofErr w:type="spellEnd"/>
      <w:r>
        <w:t>:</w:t>
      </w:r>
    </w:p>
    <w:p w14:paraId="22E37680" w14:textId="77777777" w:rsidR="004C0EF0" w:rsidRDefault="00180FE7">
      <w:pPr>
        <w:rPr>
          <w:b/>
          <w:bCs/>
        </w:rPr>
      </w:pPr>
      <w:r>
        <w:rPr>
          <w:b/>
          <w:bCs/>
        </w:rPr>
        <w:t xml:space="preserve">Proposal 1: High level classification of collaboration levels x, y and z are sufficient for discussion at the study item level. </w:t>
      </w:r>
    </w:p>
    <w:p w14:paraId="0B45DA47" w14:textId="77777777" w:rsidR="004C0EF0" w:rsidRDefault="00180FE7">
      <w:pPr>
        <w:rPr>
          <w:b/>
          <w:bCs/>
        </w:rPr>
      </w:pPr>
      <w:r>
        <w:rPr>
          <w:b/>
          <w:bCs/>
        </w:rPr>
        <w:t>Proposal 2: Collaboration levels x, y, z can be combined with other terminologies e.g., UE side model, NW side model, two-sided model etc. to characterize specific deployments, if needed.</w:t>
      </w:r>
    </w:p>
    <w:p w14:paraId="11D39E1A" w14:textId="77777777" w:rsidR="004C0EF0" w:rsidRDefault="004C0EF0"/>
    <w:p w14:paraId="7E6509C8" w14:textId="77777777" w:rsidR="004C0EF0" w:rsidRDefault="00180FE7">
      <w:pPr>
        <w:rPr>
          <w:lang w:val="en-GB"/>
        </w:rPr>
      </w:pPr>
      <w:r>
        <w:rPr>
          <w:lang w:val="en-GB"/>
        </w:rPr>
        <w:t>Samsung:</w:t>
      </w:r>
    </w:p>
    <w:p w14:paraId="053542A8" w14:textId="77777777" w:rsidR="004C0EF0" w:rsidRDefault="00180FE7">
      <w:pPr>
        <w:rPr>
          <w:b/>
          <w:i/>
          <w:lang w:val="en-GB"/>
        </w:rPr>
      </w:pPr>
      <w:r>
        <w:rPr>
          <w:b/>
          <w:i/>
          <w:lang w:val="en-GB"/>
        </w:rPr>
        <w:t>Proposal #2:  Further define sub-levels for Level x and Level y for one-sided and two-sided models as</w:t>
      </w:r>
    </w:p>
    <w:p w14:paraId="674AEA64" w14:textId="77777777" w:rsidR="004C0EF0" w:rsidRDefault="00180FE7">
      <w:pPr>
        <w:rPr>
          <w:b/>
          <w:i/>
          <w:lang w:val="en-GB"/>
        </w:rPr>
      </w:pPr>
      <w:r>
        <w:rPr>
          <w:b/>
          <w:i/>
          <w:lang w:val="en-GB"/>
        </w:rPr>
        <w:t>Level x: No collaboration</w:t>
      </w:r>
    </w:p>
    <w:p w14:paraId="400EE37B" w14:textId="77777777" w:rsidR="004C0EF0" w:rsidRDefault="00180FE7">
      <w:pPr>
        <w:rPr>
          <w:b/>
          <w:i/>
          <w:lang w:val="en-GB"/>
        </w:rPr>
      </w:pPr>
      <w:r>
        <w:rPr>
          <w:b/>
          <w:i/>
          <w:lang w:val="en-GB"/>
        </w:rPr>
        <w:t>Level y-1: Signalling-based collaboration for one-sided model without model transfer</w:t>
      </w:r>
    </w:p>
    <w:p w14:paraId="1639C7C5" w14:textId="77777777" w:rsidR="004C0EF0" w:rsidRDefault="00180FE7">
      <w:pPr>
        <w:rPr>
          <w:b/>
          <w:i/>
          <w:lang w:val="en-GB"/>
        </w:rPr>
      </w:pPr>
      <w:r>
        <w:rPr>
          <w:b/>
          <w:i/>
          <w:lang w:val="en-GB"/>
        </w:rPr>
        <w:t>Level y-2: Signalling-based collaboration for two-sided model without model transfer</w:t>
      </w:r>
    </w:p>
    <w:p w14:paraId="41B17B20" w14:textId="77777777" w:rsidR="004C0EF0" w:rsidRDefault="00180FE7">
      <w:pPr>
        <w:rPr>
          <w:b/>
          <w:i/>
          <w:lang w:val="en-GB"/>
        </w:rPr>
      </w:pPr>
      <w:r>
        <w:rPr>
          <w:b/>
          <w:i/>
          <w:lang w:val="en-GB"/>
        </w:rPr>
        <w:t>Level z-1: Signalling-based collaboration for one-sided model with model transfer</w:t>
      </w:r>
    </w:p>
    <w:p w14:paraId="50CD5B0F" w14:textId="77777777" w:rsidR="004C0EF0" w:rsidRDefault="00180FE7">
      <w:pPr>
        <w:rPr>
          <w:b/>
          <w:i/>
          <w:lang w:val="en-GB"/>
        </w:rPr>
      </w:pPr>
      <w:r>
        <w:rPr>
          <w:b/>
          <w:i/>
          <w:lang w:val="en-GB"/>
        </w:rPr>
        <w:t>Level z-2: Signalling-based collaboration for two-sided model with model transfer</w:t>
      </w:r>
    </w:p>
    <w:p w14:paraId="712B1F85" w14:textId="77777777" w:rsidR="004C0EF0" w:rsidRDefault="004C0EF0">
      <w:pPr>
        <w:rPr>
          <w:lang w:val="en-GB"/>
        </w:rPr>
      </w:pPr>
    </w:p>
    <w:p w14:paraId="1E651FB0" w14:textId="77777777" w:rsidR="004C0EF0" w:rsidRDefault="00180FE7">
      <w:r>
        <w:t>Rakuten:</w:t>
      </w:r>
    </w:p>
    <w:p w14:paraId="287D6BD8" w14:textId="77777777" w:rsidR="004C0EF0" w:rsidRDefault="00180FE7">
      <w:pPr>
        <w:rPr>
          <w:b/>
          <w:bCs/>
          <w:u w:val="single"/>
          <w:lang w:val="en-GB"/>
        </w:rPr>
      </w:pPr>
      <w:r>
        <w:rPr>
          <w:rFonts w:hint="eastAsia"/>
          <w:b/>
          <w:bCs/>
          <w:u w:val="single"/>
          <w:lang w:val="en-GB"/>
        </w:rPr>
        <w:lastRenderedPageBreak/>
        <w:t>P</w:t>
      </w:r>
      <w:r>
        <w:rPr>
          <w:b/>
          <w:bCs/>
          <w:u w:val="single"/>
          <w:lang w:val="en-GB"/>
        </w:rPr>
        <w:t xml:space="preserve">roposal 1 </w:t>
      </w:r>
    </w:p>
    <w:p w14:paraId="6E9F0D31" w14:textId="77777777" w:rsidR="004C0EF0" w:rsidRDefault="00180FE7">
      <w:pPr>
        <w:rPr>
          <w:lang w:val="en-GB"/>
        </w:rPr>
      </w:pPr>
      <w:r>
        <w:rPr>
          <w:rFonts w:hint="eastAsia"/>
          <w:lang w:val="en-GB"/>
        </w:rPr>
        <w:t>F</w:t>
      </w:r>
      <w:r>
        <w:rPr>
          <w:lang w:val="en-GB"/>
        </w:rPr>
        <w:t>urther clarification of the AI/ML collaboration Level y includes:</w:t>
      </w:r>
    </w:p>
    <w:p w14:paraId="66C9F4D4" w14:textId="77777777" w:rsidR="004C0EF0" w:rsidRDefault="00180FE7">
      <w:pPr>
        <w:numPr>
          <w:ilvl w:val="0"/>
          <w:numId w:val="19"/>
        </w:numPr>
        <w:rPr>
          <w:lang w:val="en-GB"/>
        </w:rPr>
      </w:pPr>
      <w:r>
        <w:rPr>
          <w:lang w:val="en-GB"/>
        </w:rPr>
        <w:t xml:space="preserve">Level y-1: </w:t>
      </w:r>
      <w:r>
        <w:rPr>
          <w:rFonts w:hint="eastAsia"/>
          <w:lang w:val="en-GB"/>
        </w:rPr>
        <w:t>N</w:t>
      </w:r>
      <w:r>
        <w:rPr>
          <w:lang w:val="en-GB"/>
        </w:rPr>
        <w:t>W based AI/ML application</w:t>
      </w:r>
    </w:p>
    <w:p w14:paraId="6CC255BC" w14:textId="77777777" w:rsidR="004C0EF0" w:rsidRDefault="00180FE7">
      <w:pPr>
        <w:numPr>
          <w:ilvl w:val="0"/>
          <w:numId w:val="19"/>
        </w:numPr>
        <w:rPr>
          <w:lang w:val="en-GB"/>
        </w:rPr>
      </w:pPr>
      <w:r>
        <w:rPr>
          <w:lang w:val="en-GB"/>
        </w:rPr>
        <w:t>Level y-2: Dual-sided AI/ML application</w:t>
      </w:r>
    </w:p>
    <w:p w14:paraId="765FFCA3" w14:textId="77777777" w:rsidR="004C0EF0" w:rsidRDefault="00180FE7">
      <w:pPr>
        <w:numPr>
          <w:ilvl w:val="0"/>
          <w:numId w:val="19"/>
        </w:numPr>
        <w:rPr>
          <w:lang w:val="en-GB"/>
        </w:rPr>
      </w:pPr>
      <w:r>
        <w:rPr>
          <w:lang w:val="en-GB"/>
        </w:rPr>
        <w:t>Level y-3: UE based AI/ML application</w:t>
      </w:r>
    </w:p>
    <w:p w14:paraId="5B6BF66B" w14:textId="77777777" w:rsidR="004C0EF0" w:rsidRDefault="004C0EF0"/>
    <w:p w14:paraId="57D954CA" w14:textId="77777777" w:rsidR="004C0EF0" w:rsidRDefault="00180FE7">
      <w:pPr>
        <w:rPr>
          <w:lang w:val="en-GB"/>
        </w:rPr>
      </w:pPr>
      <w:r>
        <w:rPr>
          <w:lang w:val="en-GB"/>
        </w:rPr>
        <w:t>NTT DOCOMO:</w:t>
      </w:r>
    </w:p>
    <w:p w14:paraId="4796B521" w14:textId="77777777" w:rsidR="004C0EF0" w:rsidRDefault="00180FE7">
      <w:pPr>
        <w:rPr>
          <w:b/>
          <w:lang w:val="en-GB"/>
        </w:rPr>
      </w:pPr>
      <w:r>
        <w:rPr>
          <w:rFonts w:hint="eastAsia"/>
          <w:b/>
          <w:u w:val="single"/>
          <w:lang w:val="en-GB"/>
        </w:rPr>
        <w:t xml:space="preserve">Proposal </w:t>
      </w:r>
      <w:r>
        <w:rPr>
          <w:b/>
          <w:u w:val="single"/>
          <w:lang w:val="en-GB"/>
        </w:rPr>
        <w:t>8</w:t>
      </w:r>
      <w:r>
        <w:rPr>
          <w:rFonts w:hint="eastAsia"/>
          <w:b/>
          <w:lang w:val="en-GB"/>
        </w:rPr>
        <w:t>:</w:t>
      </w:r>
      <w:r>
        <w:rPr>
          <w:b/>
          <w:lang w:val="en-GB"/>
        </w:rPr>
        <w:t xml:space="preserve"> Define NW-UE collaboration level based only on model transfer. </w:t>
      </w:r>
    </w:p>
    <w:p w14:paraId="7BAF9477" w14:textId="77777777" w:rsidR="004C0EF0" w:rsidRDefault="00180FE7">
      <w:pPr>
        <w:rPr>
          <w:b/>
          <w:lang w:val="en-GB"/>
        </w:rPr>
      </w:pPr>
      <w:r>
        <w:rPr>
          <w:rFonts w:hint="eastAsia"/>
          <w:b/>
          <w:u w:val="single"/>
          <w:lang w:val="en-GB"/>
        </w:rPr>
        <w:t xml:space="preserve">Proposal </w:t>
      </w:r>
      <w:r>
        <w:rPr>
          <w:b/>
          <w:u w:val="single"/>
          <w:lang w:val="en-GB"/>
        </w:rPr>
        <w:t>9</w:t>
      </w:r>
      <w:r>
        <w:rPr>
          <w:rFonts w:hint="eastAsia"/>
          <w:b/>
          <w:lang w:val="en-GB"/>
        </w:rPr>
        <w:t>:</w:t>
      </w:r>
      <w:r>
        <w:rPr>
          <w:b/>
          <w:lang w:val="en-GB"/>
        </w:rPr>
        <w:t xml:space="preserve"> NW-UE collaboration levels should be defined as follows.</w:t>
      </w:r>
    </w:p>
    <w:p w14:paraId="19DFA580" w14:textId="77777777" w:rsidR="004C0EF0" w:rsidRDefault="00180FE7">
      <w:pPr>
        <w:rPr>
          <w:b/>
          <w:lang w:val="en-GB"/>
        </w:rPr>
      </w:pPr>
      <w:r>
        <w:rPr>
          <w:b/>
          <w:lang w:val="en-GB"/>
        </w:rPr>
        <w:t>Level x: No collaboration</w:t>
      </w:r>
    </w:p>
    <w:p w14:paraId="33DCD42D" w14:textId="77777777" w:rsidR="004C0EF0" w:rsidRDefault="00180FE7">
      <w:pPr>
        <w:rPr>
          <w:b/>
          <w:lang w:val="en-GB"/>
        </w:rPr>
      </w:pPr>
      <w:r>
        <w:rPr>
          <w:b/>
          <w:lang w:val="en-GB"/>
        </w:rPr>
        <w:t>Level y: Signaling-based collaboration without model transfer</w:t>
      </w:r>
    </w:p>
    <w:p w14:paraId="39C4906C" w14:textId="77777777" w:rsidR="004C0EF0" w:rsidRDefault="00180FE7">
      <w:pPr>
        <w:rPr>
          <w:b/>
          <w:lang w:val="en-GB"/>
        </w:rPr>
      </w:pPr>
      <w:r>
        <w:rPr>
          <w:b/>
          <w:lang w:val="en-GB"/>
        </w:rPr>
        <w:t>Level z-1: Signaling-based collaboration with model transfer to update only parameters</w:t>
      </w:r>
    </w:p>
    <w:p w14:paraId="44E5636A" w14:textId="77777777" w:rsidR="004C0EF0" w:rsidRDefault="00180FE7">
      <w:pPr>
        <w:rPr>
          <w:lang w:val="en-GB"/>
        </w:rPr>
      </w:pPr>
      <w:r>
        <w:rPr>
          <w:b/>
          <w:lang w:val="en-GB"/>
        </w:rPr>
        <w:t>Level z-2: Signaling-based collaboration with model transfer to update parameters and model structure</w:t>
      </w:r>
    </w:p>
    <w:p w14:paraId="2F23ADBB" w14:textId="77777777" w:rsidR="004C0EF0" w:rsidRDefault="004C0EF0">
      <w:pPr>
        <w:rPr>
          <w:lang w:val="en-GB"/>
        </w:rPr>
      </w:pPr>
    </w:p>
    <w:p w14:paraId="06CC98B5" w14:textId="77777777" w:rsidR="004C0EF0" w:rsidRDefault="004C0EF0">
      <w:pPr>
        <w:rPr>
          <w:lang w:val="en-GB"/>
        </w:rPr>
      </w:pPr>
    </w:p>
    <w:p w14:paraId="720B0CF3" w14:textId="77777777" w:rsidR="004C0EF0" w:rsidRDefault="00180FE7">
      <w:pPr>
        <w:pStyle w:val="Heading5"/>
        <w:numPr>
          <w:ilvl w:val="0"/>
          <w:numId w:val="0"/>
        </w:numPr>
        <w:ind w:left="1008" w:hanging="1008"/>
      </w:pPr>
      <w:r>
        <w:t>FL comment 3-6:</w:t>
      </w:r>
    </w:p>
    <w:p w14:paraId="2CFCC522" w14:textId="77777777" w:rsidR="004C0EF0" w:rsidRDefault="00180FE7">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one-sided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 In particular, it is well acknowledged that one-sided and two-sided models have very different LCMs. Whether we explicitly capture it into collaboration level or in another form can be discussed later. At the current stage, the FL does not see further definition of collaboration levels helping the progress of the study.</w:t>
      </w:r>
    </w:p>
    <w:p w14:paraId="782370C1" w14:textId="77777777" w:rsidR="004C0EF0" w:rsidRDefault="00180FE7">
      <w:pPr>
        <w:pStyle w:val="Heading5"/>
        <w:numPr>
          <w:ilvl w:val="0"/>
          <w:numId w:val="0"/>
        </w:numPr>
        <w:ind w:left="1008" w:hanging="1008"/>
      </w:pPr>
      <w:r>
        <w:t>Proposal 3-6: (closed)</w:t>
      </w:r>
    </w:p>
    <w:p w14:paraId="02A9A04A" w14:textId="77777777" w:rsidR="004C0EF0" w:rsidRDefault="00180FE7">
      <w:r>
        <w:t>Wait until sufficient progress is made on LCM to discuss how to capture one-sided and two-sided models, whether into explicit collaboration levels or in other ways.</w:t>
      </w:r>
    </w:p>
    <w:p w14:paraId="4076FA3E"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6ED7FE77" w14:textId="77777777">
        <w:trPr>
          <w:trHeight w:val="449"/>
        </w:trPr>
        <w:tc>
          <w:tcPr>
            <w:tcW w:w="2235" w:type="dxa"/>
            <w:shd w:val="clear" w:color="auto" w:fill="D9D9D9" w:themeFill="background1" w:themeFillShade="D9"/>
          </w:tcPr>
          <w:p w14:paraId="2F6B01AE" w14:textId="77777777" w:rsidR="004C0EF0" w:rsidRDefault="004C0EF0">
            <w:pPr>
              <w:jc w:val="center"/>
              <w:rPr>
                <w:lang w:val="en-GB"/>
              </w:rPr>
            </w:pPr>
          </w:p>
        </w:tc>
        <w:tc>
          <w:tcPr>
            <w:tcW w:w="3863" w:type="dxa"/>
            <w:shd w:val="clear" w:color="auto" w:fill="D9D9D9" w:themeFill="background1" w:themeFillShade="D9"/>
            <w:vAlign w:val="center"/>
          </w:tcPr>
          <w:p w14:paraId="372C42E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81092AE" w14:textId="77777777" w:rsidR="004C0EF0" w:rsidRDefault="00180FE7">
            <w:pPr>
              <w:jc w:val="center"/>
              <w:rPr>
                <w:lang w:val="en-GB"/>
              </w:rPr>
            </w:pPr>
            <w:r>
              <w:rPr>
                <w:lang w:val="en-GB"/>
              </w:rPr>
              <w:t>No</w:t>
            </w:r>
          </w:p>
        </w:tc>
      </w:tr>
      <w:tr w:rsidR="004C0EF0" w14:paraId="21A7CE9B" w14:textId="77777777">
        <w:trPr>
          <w:trHeight w:val="746"/>
        </w:trPr>
        <w:tc>
          <w:tcPr>
            <w:tcW w:w="2235" w:type="dxa"/>
          </w:tcPr>
          <w:p w14:paraId="6F4A1297" w14:textId="77777777" w:rsidR="004C0EF0" w:rsidRDefault="00180FE7">
            <w:pPr>
              <w:jc w:val="center"/>
              <w:rPr>
                <w:lang w:val="en-GB"/>
              </w:rPr>
            </w:pPr>
            <w:r>
              <w:rPr>
                <w:lang w:val="en-GB"/>
              </w:rPr>
              <w:t>Agree?</w:t>
            </w:r>
          </w:p>
        </w:tc>
        <w:tc>
          <w:tcPr>
            <w:tcW w:w="3863" w:type="dxa"/>
          </w:tcPr>
          <w:p w14:paraId="07B81256" w14:textId="77777777" w:rsidR="004C0EF0" w:rsidRDefault="00180FE7">
            <w:pPr>
              <w:rPr>
                <w:lang w:val="en-GB" w:eastAsia="zh-CN"/>
              </w:rPr>
            </w:pPr>
            <w:r>
              <w:rPr>
                <w:lang w:val="en-GB"/>
              </w:rPr>
              <w:t xml:space="preserve"> Vivo</w:t>
            </w:r>
            <w:r>
              <w:rPr>
                <w:rFonts w:hint="eastAsia"/>
                <w:lang w:val="en-GB" w:eastAsia="zh-CN"/>
              </w:rPr>
              <w:t>, CATT</w:t>
            </w:r>
            <w:r>
              <w:rPr>
                <w:lang w:val="en-GB"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Fujitsu, DCM, Panasonic, Lenovo, Mediatek, Ericsson, ETRI, Samsung, Intel, </w:t>
            </w:r>
            <w:proofErr w:type="gramStart"/>
            <w:r>
              <w:rPr>
                <w:lang w:eastAsia="zh-CN"/>
              </w:rPr>
              <w:t>KDDI,SEU</w:t>
            </w:r>
            <w:proofErr w:type="gramEnd"/>
            <w:r>
              <w:rPr>
                <w:lang w:eastAsia="zh-CN"/>
              </w:rPr>
              <w:t xml:space="preserve">, OPPO, NVIDIA, apple, NEC, Sony, ZTE, CAICT, </w:t>
            </w:r>
            <w:proofErr w:type="spellStart"/>
            <w:r>
              <w:rPr>
                <w:lang w:eastAsia="zh-CN"/>
              </w:rPr>
              <w:t>Futurewei,CMCC</w:t>
            </w:r>
            <w:proofErr w:type="spellEnd"/>
            <w:r>
              <w:rPr>
                <w:lang w:eastAsia="zh-CN"/>
              </w:rPr>
              <w:t>, Xiaomi1, Spreadtrum, CAICT, Nokia</w:t>
            </w:r>
          </w:p>
        </w:tc>
        <w:tc>
          <w:tcPr>
            <w:tcW w:w="3864" w:type="dxa"/>
          </w:tcPr>
          <w:p w14:paraId="3BA41AE0" w14:textId="77777777" w:rsidR="004C0EF0" w:rsidRDefault="004C0EF0">
            <w:pPr>
              <w:rPr>
                <w:lang w:val="en-GB"/>
              </w:rPr>
            </w:pPr>
          </w:p>
        </w:tc>
      </w:tr>
      <w:tr w:rsidR="004C0EF0" w14:paraId="087B6E23" w14:textId="77777777">
        <w:tc>
          <w:tcPr>
            <w:tcW w:w="2235" w:type="dxa"/>
            <w:shd w:val="clear" w:color="auto" w:fill="D9D9D9" w:themeFill="background1" w:themeFillShade="D9"/>
          </w:tcPr>
          <w:p w14:paraId="3DADD1DF"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0592F61" w14:textId="77777777" w:rsidR="004C0EF0" w:rsidRDefault="00180FE7">
            <w:pPr>
              <w:jc w:val="center"/>
              <w:rPr>
                <w:b/>
                <w:bCs/>
                <w:lang w:val="en-GB"/>
              </w:rPr>
            </w:pPr>
            <w:r>
              <w:rPr>
                <w:rFonts w:hint="eastAsia"/>
                <w:b/>
                <w:bCs/>
                <w:lang w:val="en-GB"/>
              </w:rPr>
              <w:t>C</w:t>
            </w:r>
            <w:r>
              <w:rPr>
                <w:b/>
                <w:bCs/>
                <w:lang w:val="en-GB"/>
              </w:rPr>
              <w:t>omments</w:t>
            </w:r>
          </w:p>
        </w:tc>
      </w:tr>
      <w:tr w:rsidR="004C0EF0" w14:paraId="59B8F480" w14:textId="77777777">
        <w:tc>
          <w:tcPr>
            <w:tcW w:w="2235" w:type="dxa"/>
          </w:tcPr>
          <w:p w14:paraId="023CFCA6" w14:textId="77777777" w:rsidR="004C0EF0" w:rsidRDefault="00180FE7">
            <w:pPr>
              <w:rPr>
                <w:lang w:eastAsia="zh-CN"/>
              </w:rPr>
            </w:pPr>
            <w:r>
              <w:rPr>
                <w:rFonts w:hint="eastAsia"/>
                <w:lang w:eastAsia="zh-CN"/>
              </w:rPr>
              <w:t>v</w:t>
            </w:r>
            <w:r>
              <w:rPr>
                <w:lang w:eastAsia="zh-CN"/>
              </w:rPr>
              <w:t>ivo</w:t>
            </w:r>
          </w:p>
        </w:tc>
        <w:tc>
          <w:tcPr>
            <w:tcW w:w="7727" w:type="dxa"/>
            <w:gridSpan w:val="2"/>
          </w:tcPr>
          <w:p w14:paraId="78B52E2A" w14:textId="77777777" w:rsidR="004C0EF0" w:rsidRDefault="00180FE7">
            <w:pPr>
              <w:rPr>
                <w:lang w:eastAsia="zh-CN"/>
              </w:rPr>
            </w:pPr>
            <w:r>
              <w:rPr>
                <w:rFonts w:hint="eastAsia"/>
                <w:lang w:eastAsia="zh-CN"/>
              </w:rPr>
              <w:t>F</w:t>
            </w:r>
            <w:r>
              <w:rPr>
                <w:lang w:eastAsia="zh-CN"/>
              </w:rPr>
              <w:t>ine with this</w:t>
            </w:r>
          </w:p>
        </w:tc>
      </w:tr>
      <w:tr w:rsidR="004C0EF0" w14:paraId="4E55A626" w14:textId="77777777">
        <w:tc>
          <w:tcPr>
            <w:tcW w:w="2235" w:type="dxa"/>
          </w:tcPr>
          <w:p w14:paraId="2788AAFE" w14:textId="77777777" w:rsidR="004C0EF0" w:rsidRDefault="00180FE7">
            <w:pPr>
              <w:rPr>
                <w:lang w:eastAsia="zh-CN"/>
              </w:rPr>
            </w:pPr>
            <w:r>
              <w:rPr>
                <w:rFonts w:eastAsia="Malgun Gothic" w:hint="eastAsia"/>
                <w:lang w:eastAsia="ko-KR"/>
              </w:rPr>
              <w:t>LG</w:t>
            </w:r>
          </w:p>
        </w:tc>
        <w:tc>
          <w:tcPr>
            <w:tcW w:w="7727" w:type="dxa"/>
            <w:gridSpan w:val="2"/>
          </w:tcPr>
          <w:p w14:paraId="4114999B" w14:textId="77777777" w:rsidR="004C0EF0" w:rsidRDefault="00180FE7">
            <w:pPr>
              <w:rPr>
                <w:rFonts w:eastAsia="Malgun Gothic"/>
                <w:lang w:eastAsia="ko-KR"/>
              </w:rPr>
            </w:pPr>
            <w:r>
              <w:rPr>
                <w:rFonts w:eastAsia="Malgun Gothic"/>
                <w:lang w:eastAsia="ko-KR"/>
              </w:rPr>
              <w:t>Given the</w:t>
            </w:r>
            <w:r>
              <w:rPr>
                <w:rFonts w:eastAsia="Malgun Gothic" w:hint="eastAsia"/>
                <w:lang w:eastAsia="ko-KR"/>
              </w:rPr>
              <w:t xml:space="preserve"> diverged companies</w:t>
            </w:r>
            <w:r>
              <w:rPr>
                <w:rFonts w:eastAsia="Malgun Gothic"/>
                <w:lang w:eastAsia="ko-KR"/>
              </w:rPr>
              <w:t xml:space="preserve">’ views, refining agreed collaboration levels further seems very difficult in this meeting but not sure whether we need explicit agreement on the proposal. </w:t>
            </w:r>
          </w:p>
        </w:tc>
      </w:tr>
      <w:tr w:rsidR="004C0EF0" w14:paraId="7864B13B" w14:textId="77777777">
        <w:tc>
          <w:tcPr>
            <w:tcW w:w="2235" w:type="dxa"/>
          </w:tcPr>
          <w:p w14:paraId="46D3EDA6" w14:textId="77777777" w:rsidR="004C0EF0" w:rsidRDefault="00180FE7">
            <w:pPr>
              <w:rPr>
                <w:lang w:eastAsia="zh-CN"/>
              </w:rPr>
            </w:pPr>
            <w:r>
              <w:t>Nokia</w:t>
            </w:r>
          </w:p>
        </w:tc>
        <w:tc>
          <w:tcPr>
            <w:tcW w:w="7727" w:type="dxa"/>
            <w:gridSpan w:val="2"/>
          </w:tcPr>
          <w:p w14:paraId="4B50DE15" w14:textId="77777777" w:rsidR="004C0EF0" w:rsidRDefault="00180FE7">
            <w:pPr>
              <w:rPr>
                <w:lang w:eastAsia="zh-CN"/>
              </w:rPr>
            </w:pPr>
            <w:r>
              <w:rPr>
                <w:rFonts w:eastAsia="Malgun Gothic"/>
                <w:lang w:eastAsia="ko-KR"/>
              </w:rPr>
              <w:t xml:space="preserve">We are OK with current levels. We could revisit those later if there is a need for that. </w:t>
            </w:r>
          </w:p>
        </w:tc>
      </w:tr>
      <w:tr w:rsidR="004C0EF0" w14:paraId="592246A6" w14:textId="77777777">
        <w:tc>
          <w:tcPr>
            <w:tcW w:w="2235" w:type="dxa"/>
          </w:tcPr>
          <w:p w14:paraId="49F009F6" w14:textId="77777777" w:rsidR="004C0EF0" w:rsidRDefault="00180FE7">
            <w:r>
              <w:rPr>
                <w:lang w:eastAsia="zh-CN"/>
              </w:rPr>
              <w:t>Mediatek</w:t>
            </w:r>
          </w:p>
        </w:tc>
        <w:tc>
          <w:tcPr>
            <w:tcW w:w="7727" w:type="dxa"/>
            <w:gridSpan w:val="2"/>
          </w:tcPr>
          <w:p w14:paraId="18BB0101" w14:textId="77777777" w:rsidR="004C0EF0" w:rsidRDefault="00180FE7">
            <w:pPr>
              <w:rPr>
                <w:rFonts w:eastAsia="Malgun Gothic"/>
                <w:lang w:eastAsia="ko-KR"/>
              </w:rPr>
            </w:pPr>
            <w:bookmarkStart w:id="8" w:name="OLE_LINK6"/>
            <w:r>
              <w:rPr>
                <w:lang w:eastAsia="zh-CN"/>
              </w:rPr>
              <w:t xml:space="preserve">Fine with this. But just indicated by FL, </w:t>
            </w:r>
            <w:r>
              <w:rPr>
                <w:lang w:val="en-GB"/>
              </w:rPr>
              <w:t xml:space="preserve">one-sided and two-sided models have very different LCMs and requires quite different interactions in each collaboration level. </w:t>
            </w:r>
            <w:r>
              <w:rPr>
                <w:lang w:val="en-GB"/>
              </w:rPr>
              <w:lastRenderedPageBreak/>
              <w:t xml:space="preserve">That’s why we think sub-levels should be defined via one-sided or two-sided operation. </w:t>
            </w:r>
            <w:bookmarkEnd w:id="8"/>
          </w:p>
        </w:tc>
      </w:tr>
      <w:tr w:rsidR="004C0EF0" w14:paraId="4DCB6095" w14:textId="77777777">
        <w:tc>
          <w:tcPr>
            <w:tcW w:w="2235" w:type="dxa"/>
          </w:tcPr>
          <w:p w14:paraId="12FD2C7E" w14:textId="77777777" w:rsidR="004C0EF0" w:rsidRDefault="00180FE7">
            <w:pPr>
              <w:rPr>
                <w:lang w:eastAsia="zh-CN"/>
              </w:rPr>
            </w:pPr>
            <w:r>
              <w:rPr>
                <w:rFonts w:hint="eastAsia"/>
                <w:lang w:eastAsia="zh-CN"/>
              </w:rPr>
              <w:lastRenderedPageBreak/>
              <w:t>O</w:t>
            </w:r>
            <w:r>
              <w:rPr>
                <w:lang w:eastAsia="zh-CN"/>
              </w:rPr>
              <w:t>PPO</w:t>
            </w:r>
          </w:p>
        </w:tc>
        <w:tc>
          <w:tcPr>
            <w:tcW w:w="7727" w:type="dxa"/>
            <w:gridSpan w:val="2"/>
          </w:tcPr>
          <w:p w14:paraId="15A09D9E" w14:textId="77777777" w:rsidR="004C0EF0" w:rsidRDefault="00180FE7">
            <w:pPr>
              <w:rPr>
                <w:lang w:eastAsia="zh-CN"/>
              </w:rPr>
            </w:pPr>
            <w:r>
              <w:rPr>
                <w:rFonts w:hint="eastAsia"/>
                <w:lang w:eastAsia="zh-CN"/>
              </w:rPr>
              <w:t>W</w:t>
            </w:r>
            <w:r>
              <w:rPr>
                <w:lang w:eastAsia="zh-CN"/>
              </w:rPr>
              <w:t xml:space="preserve">e are fine to treat </w:t>
            </w:r>
            <w:r>
              <w:t>one-sided/two-sided models as collaboration sub-levels or not. Agree to wait progress on LCM.</w:t>
            </w:r>
          </w:p>
        </w:tc>
      </w:tr>
      <w:tr w:rsidR="004C0EF0" w14:paraId="708673D4" w14:textId="77777777">
        <w:tc>
          <w:tcPr>
            <w:tcW w:w="2235" w:type="dxa"/>
          </w:tcPr>
          <w:p w14:paraId="0E451816" w14:textId="77777777" w:rsidR="004C0EF0" w:rsidRDefault="00180FE7">
            <w:pPr>
              <w:rPr>
                <w:lang w:eastAsia="zh-CN"/>
              </w:rPr>
            </w:pPr>
            <w:r>
              <w:rPr>
                <w:lang w:eastAsia="zh-CN"/>
              </w:rPr>
              <w:t>Apple</w:t>
            </w:r>
          </w:p>
        </w:tc>
        <w:tc>
          <w:tcPr>
            <w:tcW w:w="7727" w:type="dxa"/>
            <w:gridSpan w:val="2"/>
          </w:tcPr>
          <w:p w14:paraId="0BB9C34F" w14:textId="77777777" w:rsidR="004C0EF0" w:rsidRDefault="00180FE7">
            <w:pPr>
              <w:rPr>
                <w:lang w:eastAsia="zh-CN"/>
              </w:rPr>
            </w:pPr>
            <w:r>
              <w:rPr>
                <w:lang w:eastAsia="zh-CN"/>
              </w:rPr>
              <w:t>OK to discuss later</w:t>
            </w:r>
          </w:p>
        </w:tc>
      </w:tr>
      <w:tr w:rsidR="004C0EF0" w14:paraId="6E0C2BE9" w14:textId="77777777">
        <w:tc>
          <w:tcPr>
            <w:tcW w:w="2235" w:type="dxa"/>
          </w:tcPr>
          <w:p w14:paraId="71168CD1" w14:textId="77777777" w:rsidR="004C0EF0" w:rsidRDefault="00180FE7">
            <w:pPr>
              <w:rPr>
                <w:lang w:eastAsia="zh-CN"/>
              </w:rPr>
            </w:pPr>
            <w:r>
              <w:rPr>
                <w:rFonts w:hint="eastAsia"/>
                <w:lang w:eastAsia="zh-CN"/>
              </w:rPr>
              <w:t>N</w:t>
            </w:r>
            <w:r>
              <w:rPr>
                <w:lang w:eastAsia="zh-CN"/>
              </w:rPr>
              <w:t>EC</w:t>
            </w:r>
          </w:p>
        </w:tc>
        <w:tc>
          <w:tcPr>
            <w:tcW w:w="7727" w:type="dxa"/>
            <w:gridSpan w:val="2"/>
          </w:tcPr>
          <w:p w14:paraId="0925110F" w14:textId="77777777" w:rsidR="004C0EF0" w:rsidRDefault="00180FE7">
            <w:pPr>
              <w:rPr>
                <w:lang w:eastAsia="zh-CN"/>
              </w:rPr>
            </w:pPr>
            <w:r>
              <w:rPr>
                <w:lang w:eastAsia="zh-CN"/>
              </w:rPr>
              <w:t>OK to postpone a bit. But ‘sufficient progress’ is a vague description. It is better to set a time point.</w:t>
            </w:r>
          </w:p>
        </w:tc>
      </w:tr>
      <w:tr w:rsidR="004C0EF0" w14:paraId="7169E369" w14:textId="77777777">
        <w:tc>
          <w:tcPr>
            <w:tcW w:w="2235" w:type="dxa"/>
          </w:tcPr>
          <w:p w14:paraId="63FD8413" w14:textId="77777777" w:rsidR="004C0EF0" w:rsidRDefault="00180FE7">
            <w:pPr>
              <w:rPr>
                <w:lang w:eastAsia="zh-CN"/>
              </w:rPr>
            </w:pPr>
            <w:r>
              <w:rPr>
                <w:rFonts w:hint="eastAsia"/>
                <w:lang w:eastAsia="zh-CN"/>
              </w:rPr>
              <w:t>Samsung</w:t>
            </w:r>
          </w:p>
        </w:tc>
        <w:tc>
          <w:tcPr>
            <w:tcW w:w="7727" w:type="dxa"/>
            <w:gridSpan w:val="2"/>
          </w:tcPr>
          <w:p w14:paraId="0FC0C59D" w14:textId="77777777" w:rsidR="004C0EF0" w:rsidRDefault="00180FE7">
            <w:pPr>
              <w:rPr>
                <w:lang w:eastAsia="zh-CN"/>
              </w:rPr>
            </w:pPr>
            <w:r>
              <w:rPr>
                <w:rFonts w:hint="eastAsia"/>
                <w:lang w:eastAsia="zh-CN"/>
              </w:rPr>
              <w:t xml:space="preserve">We are OK to discuss this later. </w:t>
            </w:r>
            <w:r>
              <w:rPr>
                <w:lang w:eastAsia="zh-CN"/>
              </w:rPr>
              <w:t xml:space="preserve">But we clearly see different requirements between one-sided models and two-sided models regarding their LCMs. </w:t>
            </w:r>
          </w:p>
        </w:tc>
      </w:tr>
    </w:tbl>
    <w:p w14:paraId="06462903" w14:textId="77777777" w:rsidR="004C0EF0" w:rsidRDefault="004C0EF0">
      <w:pPr>
        <w:rPr>
          <w:b/>
          <w:bCs/>
        </w:rPr>
      </w:pPr>
    </w:p>
    <w:p w14:paraId="4CA000ED" w14:textId="77777777" w:rsidR="004C0EF0" w:rsidRDefault="00180FE7">
      <w:r>
        <w:t>FL note: There is a good consensus on this, so we can consider it to have been informally agreed by the group. The proposal does not need to be presented at the online session. Please feel free to further provide your inputs on the proposal thread.</w:t>
      </w:r>
    </w:p>
    <w:p w14:paraId="31505DB7" w14:textId="77777777" w:rsidR="004C0EF0" w:rsidRDefault="004C0EF0">
      <w:pPr>
        <w:rPr>
          <w:lang w:val="en-GB"/>
        </w:rPr>
      </w:pPr>
    </w:p>
    <w:p w14:paraId="7327F23F" w14:textId="77777777" w:rsidR="004C0EF0" w:rsidRDefault="00180FE7">
      <w:pPr>
        <w:pStyle w:val="Heading4"/>
      </w:pPr>
      <w:r>
        <w:t>Level x-y boundary</w:t>
      </w:r>
    </w:p>
    <w:p w14:paraId="5E8540A3" w14:textId="77777777" w:rsidR="004C0EF0" w:rsidRDefault="00180FE7">
      <w:r>
        <w:t>Spreadtrum:</w:t>
      </w:r>
    </w:p>
    <w:p w14:paraId="390DA0D4" w14:textId="77777777" w:rsidR="004C0EF0" w:rsidRDefault="00180FE7">
      <w:pPr>
        <w:rPr>
          <w:b/>
          <w:i/>
          <w:lang w:val="en-GB"/>
        </w:rPr>
      </w:pPr>
      <w:r>
        <w:rPr>
          <w:b/>
          <w:i/>
          <w:lang w:val="en-GB" w:eastAsia="zh-CN"/>
        </w:rPr>
        <w:t xml:space="preserve">Proposal 4: </w:t>
      </w:r>
      <w:r>
        <w:rPr>
          <w:b/>
          <w:i/>
          <w:lang w:val="en-GB"/>
        </w:rPr>
        <w:t>Level x is implementation-based AI/ML operation without any collaboration between network and UE.</w:t>
      </w:r>
    </w:p>
    <w:p w14:paraId="5ADFC945" w14:textId="77777777" w:rsidR="004C0EF0" w:rsidRDefault="00180FE7">
      <w:pPr>
        <w:pStyle w:val="ListParagraph"/>
        <w:numPr>
          <w:ilvl w:val="0"/>
          <w:numId w:val="20"/>
        </w:numPr>
        <w:autoSpaceDE w:val="0"/>
        <w:autoSpaceDN w:val="0"/>
        <w:adjustRightInd w:val="0"/>
        <w:snapToGrid w:val="0"/>
        <w:spacing w:after="120"/>
        <w:jc w:val="both"/>
        <w:rPr>
          <w:b/>
          <w:i/>
          <w:lang w:val="en-GB" w:eastAsia="zh-CN"/>
        </w:rPr>
      </w:pPr>
      <w:r>
        <w:rPr>
          <w:b/>
          <w:i/>
          <w:lang w:val="en-GB"/>
        </w:rPr>
        <w:t>Note: The AI/ML operation may rely on future specification not related to AI/ML collaboration, such as enhanced feature reporting for positioning that may be introduced out of the Rel-18 AI/ML air interface study.</w:t>
      </w:r>
    </w:p>
    <w:p w14:paraId="56393741" w14:textId="77777777" w:rsidR="004C0EF0" w:rsidRDefault="004C0EF0"/>
    <w:p w14:paraId="6C09949F" w14:textId="77777777" w:rsidR="004C0EF0" w:rsidRDefault="00180FE7">
      <w:r>
        <w:t>China Telecom:</w:t>
      </w:r>
    </w:p>
    <w:p w14:paraId="46979A10" w14:textId="77777777" w:rsidR="004C0EF0" w:rsidRDefault="00180FE7">
      <w:pPr>
        <w:jc w:val="both"/>
        <w:rPr>
          <w:rFonts w:eastAsia="DengXian"/>
          <w:lang w:val="en-GB" w:eastAsia="zh-CN"/>
        </w:rPr>
      </w:pPr>
      <w:r>
        <w:rPr>
          <w:rFonts w:hint="eastAsia"/>
          <w:b/>
          <w:bCs/>
          <w:i/>
          <w:iCs/>
          <w:lang w:eastAsia="zh-CN"/>
        </w:rPr>
        <w:t>P</w:t>
      </w:r>
      <w:r>
        <w:rPr>
          <w:b/>
          <w:bCs/>
          <w:i/>
          <w:iCs/>
          <w:lang w:eastAsia="zh-CN"/>
        </w:rPr>
        <w:t xml:space="preserve">roposal 3: The boundary of level x-y may be defined as: whether AI-related assistance information transfer between UE and gNB is required. And the AI-related assistance information is the </w:t>
      </w:r>
      <w:proofErr w:type="spellStart"/>
      <w:r>
        <w:rPr>
          <w:b/>
          <w:bCs/>
          <w:i/>
          <w:iCs/>
          <w:lang w:eastAsia="zh-CN"/>
        </w:rPr>
        <w:t>signalling</w:t>
      </w:r>
      <w:proofErr w:type="spellEnd"/>
      <w:r>
        <w:rPr>
          <w:b/>
          <w:bCs/>
          <w:i/>
          <w:iCs/>
          <w:lang w:eastAsia="zh-CN"/>
        </w:rPr>
        <w:t xml:space="preserve"> related to Model Inference and Model Generation, which has specification impact.</w:t>
      </w:r>
    </w:p>
    <w:p w14:paraId="40FE2CDB" w14:textId="77777777" w:rsidR="004C0EF0" w:rsidRDefault="004C0EF0"/>
    <w:p w14:paraId="720BAD9D" w14:textId="77777777" w:rsidR="004C0EF0" w:rsidRDefault="00180FE7">
      <w:r>
        <w:t>Google:</w:t>
      </w:r>
    </w:p>
    <w:p w14:paraId="45105AFE" w14:textId="77777777" w:rsidR="004C0EF0" w:rsidRDefault="00180FE7">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1F7F9EF6"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7E02114A"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305E407D"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2ADCD7F3" w14:textId="77777777" w:rsidR="004C0EF0" w:rsidRDefault="004C0EF0"/>
    <w:p w14:paraId="75554543" w14:textId="77777777" w:rsidR="004C0EF0" w:rsidRDefault="00180FE7">
      <w:r>
        <w:t>Ericsson:</w:t>
      </w:r>
    </w:p>
    <w:p w14:paraId="634F2030" w14:textId="77777777" w:rsidR="004C0EF0" w:rsidRPr="00555B05" w:rsidRDefault="00180FE7">
      <w:pPr>
        <w:pStyle w:val="Proposal"/>
        <w:numPr>
          <w:ilvl w:val="0"/>
          <w:numId w:val="22"/>
        </w:numPr>
        <w:tabs>
          <w:tab w:val="left" w:pos="567"/>
          <w:tab w:val="left" w:pos="2268"/>
        </w:tabs>
        <w:spacing w:after="120" w:line="256" w:lineRule="auto"/>
        <w:jc w:val="both"/>
        <w:rPr>
          <w:rFonts w:ascii="Arial" w:eastAsia="MS Mincho" w:hAnsi="Arial"/>
          <w:szCs w:val="24"/>
          <w:lang w:eastAsia="zh-CN"/>
        </w:rPr>
      </w:pPr>
      <w:bookmarkStart w:id="9" w:name="_Toc115449659"/>
      <w:r>
        <w:t xml:space="preserve">Adopt </w:t>
      </w:r>
      <w:bookmarkStart w:id="10" w:name="_Hlt115263131"/>
      <w:bookmarkStart w:id="11" w:name="_Hlt115263132"/>
      <w:r>
        <w:fldChar w:fldCharType="begin"/>
      </w:r>
      <w:r>
        <w:instrText xml:space="preserve"> REF _Ref115158459 \h </w:instrText>
      </w:r>
      <w:r>
        <w:fldChar w:fldCharType="separate"/>
      </w:r>
      <w:r>
        <w:t>Table 1</w:t>
      </w:r>
      <w:r>
        <w:fldChar w:fldCharType="end"/>
      </w:r>
      <w:bookmarkEnd w:id="10"/>
      <w:bookmarkEnd w:id="11"/>
      <w:r>
        <w:t xml:space="preserve"> as the clarification between Network-UE collaboration level x, </w:t>
      </w:r>
      <w:proofErr w:type="gramStart"/>
      <w:r>
        <w:t>y</w:t>
      </w:r>
      <w:proofErr w:type="gramEnd"/>
      <w:r>
        <w:t xml:space="preserve"> and z.</w:t>
      </w:r>
      <w:bookmarkEnd w:id="9"/>
      <w:r>
        <w:t xml:space="preserve"> </w:t>
      </w:r>
    </w:p>
    <w:p w14:paraId="6D92AD39" w14:textId="77777777" w:rsidR="004C0EF0" w:rsidRDefault="00180FE7">
      <w:pPr>
        <w:pStyle w:val="Caption"/>
        <w:rPr>
          <w:rFonts w:eastAsiaTheme="minorHAnsi"/>
          <w:lang w:eastAsia="en-GB"/>
        </w:rPr>
      </w:pPr>
      <w:bookmarkStart w:id="12" w:name="_Ref115158459"/>
      <w:r>
        <w:t xml:space="preserve">Table </w:t>
      </w:r>
      <w:r w:rsidR="0053239F">
        <w:fldChar w:fldCharType="begin"/>
      </w:r>
      <w:r w:rsidR="0053239F">
        <w:instrText xml:space="preserve"> SEQ Table \* ARABIC </w:instrText>
      </w:r>
      <w:r w:rsidR="0053239F">
        <w:fldChar w:fldCharType="separate"/>
      </w:r>
      <w:r>
        <w:t>1</w:t>
      </w:r>
      <w:r w:rsidR="0053239F">
        <w:fldChar w:fldCharType="end"/>
      </w:r>
      <w:bookmarkEnd w:id="12"/>
      <w:r>
        <w:t>: Split between collaboration level x, y and z according to the specification impact</w:t>
      </w:r>
    </w:p>
    <w:tbl>
      <w:tblPr>
        <w:tblStyle w:val="14"/>
        <w:tblW w:w="0" w:type="auto"/>
        <w:tblLook w:val="04A0" w:firstRow="1" w:lastRow="0" w:firstColumn="1" w:lastColumn="0" w:noHBand="0" w:noVBand="1"/>
      </w:tblPr>
      <w:tblGrid>
        <w:gridCol w:w="2247"/>
        <w:gridCol w:w="2464"/>
        <w:gridCol w:w="2464"/>
        <w:gridCol w:w="2464"/>
      </w:tblGrid>
      <w:tr w:rsidR="004C0EF0" w14:paraId="4F91754D" w14:textId="77777777">
        <w:trPr>
          <w:trHeight w:val="475"/>
        </w:trPr>
        <w:tc>
          <w:tcPr>
            <w:tcW w:w="22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0C511B" w14:textId="77777777" w:rsidR="004C0EF0" w:rsidRDefault="00180FE7">
            <w:pPr>
              <w:rPr>
                <w:szCs w:val="20"/>
              </w:rPr>
            </w:pPr>
            <w:r>
              <w:rPr>
                <w:szCs w:val="20"/>
              </w:rPr>
              <w:t xml:space="preserve">Collaboration </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9033C8" w14:textId="77777777" w:rsidR="004C0EF0" w:rsidRDefault="00180FE7">
            <w:pPr>
              <w:rPr>
                <w:szCs w:val="20"/>
              </w:rPr>
            </w:pPr>
            <w:r>
              <w:rPr>
                <w:szCs w:val="20"/>
              </w:rPr>
              <w:t>Level x</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1F3142" w14:textId="77777777" w:rsidR="004C0EF0" w:rsidRDefault="00180FE7">
            <w:pPr>
              <w:rPr>
                <w:szCs w:val="20"/>
              </w:rPr>
            </w:pPr>
            <w:r>
              <w:rPr>
                <w:szCs w:val="20"/>
              </w:rPr>
              <w:t>Level y</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B19441" w14:textId="77777777" w:rsidR="004C0EF0" w:rsidRDefault="00180FE7">
            <w:pPr>
              <w:rPr>
                <w:szCs w:val="20"/>
              </w:rPr>
            </w:pPr>
            <w:r>
              <w:rPr>
                <w:szCs w:val="20"/>
              </w:rPr>
              <w:t>Level z</w:t>
            </w:r>
          </w:p>
        </w:tc>
      </w:tr>
      <w:tr w:rsidR="004C0EF0" w14:paraId="5D8E2BDC" w14:textId="77777777">
        <w:tc>
          <w:tcPr>
            <w:tcW w:w="224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1A4DF633" w14:textId="77777777" w:rsidR="004C0EF0" w:rsidRDefault="00180FE7">
            <w:pPr>
              <w:rPr>
                <w:szCs w:val="20"/>
              </w:rPr>
            </w:pPr>
            <w:r>
              <w:rPr>
                <w:szCs w:val="20"/>
              </w:rPr>
              <w:t>Specification impact</w:t>
            </w:r>
          </w:p>
        </w:tc>
        <w:tc>
          <w:tcPr>
            <w:tcW w:w="2464"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3BEAB33B" w14:textId="77777777" w:rsidR="004C0EF0" w:rsidRDefault="00180FE7">
            <w:pPr>
              <w:rPr>
                <w:szCs w:val="20"/>
              </w:rPr>
            </w:pPr>
            <w:r>
              <w:rPr>
                <w:szCs w:val="20"/>
              </w:rPr>
              <w:t>None</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EABAD2" w14:textId="77777777" w:rsidR="004C0EF0" w:rsidRDefault="00180FE7">
            <w:pPr>
              <w:rPr>
                <w:szCs w:val="20"/>
              </w:rPr>
            </w:pPr>
            <w:r>
              <w:rPr>
                <w:szCs w:val="20"/>
              </w:rPr>
              <w:t>Procedures and protocol design to support the LCM scenarios within level y.</w:t>
            </w:r>
          </w:p>
          <w:p w14:paraId="090DE2B5" w14:textId="77777777" w:rsidR="004C0EF0" w:rsidRDefault="00180FE7">
            <w:pPr>
              <w:rPr>
                <w:szCs w:val="20"/>
              </w:rPr>
            </w:pPr>
            <w:r>
              <w:rPr>
                <w:szCs w:val="20"/>
              </w:rPr>
              <w:t xml:space="preserve">As an example, for UE based LCM scenarios </w:t>
            </w:r>
            <w:r>
              <w:rPr>
                <w:szCs w:val="20"/>
              </w:rPr>
              <w:lastRenderedPageBreak/>
              <w:t>signalling of model IDs, model monitoring, model activation/deactivation, model switching, model selection, etc.</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BEFA1D" w14:textId="77777777" w:rsidR="004C0EF0" w:rsidRDefault="00180FE7">
            <w:pPr>
              <w:rPr>
                <w:szCs w:val="20"/>
              </w:rPr>
            </w:pPr>
            <w:r>
              <w:rPr>
                <w:szCs w:val="20"/>
              </w:rPr>
              <w:lastRenderedPageBreak/>
              <w:t>Level y + 3GPP mechanisms for model delivery</w:t>
            </w:r>
          </w:p>
        </w:tc>
      </w:tr>
    </w:tbl>
    <w:p w14:paraId="3235848B" w14:textId="77777777" w:rsidR="004C0EF0" w:rsidRDefault="004C0EF0"/>
    <w:p w14:paraId="4A2A985F" w14:textId="77777777" w:rsidR="004C0EF0" w:rsidRDefault="00180FE7">
      <w:r>
        <w:t>Lenovo:</w:t>
      </w:r>
    </w:p>
    <w:p w14:paraId="5F24401D" w14:textId="77777777" w:rsidR="004C0EF0" w:rsidRDefault="00180FE7">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CBC7CF1" w14:textId="77777777" w:rsidR="004C0EF0" w:rsidRDefault="00180FE7">
      <w:pPr>
        <w:rPr>
          <w:b/>
          <w:bCs/>
        </w:rPr>
      </w:pPr>
      <w:r>
        <w:rPr>
          <w:b/>
          <w:bCs/>
        </w:rPr>
        <w:t>- Level y0: Signaling-based collaboration for data collection without model transfer</w:t>
      </w:r>
    </w:p>
    <w:p w14:paraId="3611EC50" w14:textId="77777777" w:rsidR="004C0EF0" w:rsidRDefault="00180FE7">
      <w:pPr>
        <w:rPr>
          <w:b/>
          <w:bCs/>
        </w:rPr>
      </w:pPr>
      <w:r>
        <w:rPr>
          <w:b/>
          <w:bCs/>
        </w:rPr>
        <w:t>- Level y1: Signaling-based collaboration for model management without model transfer</w:t>
      </w:r>
    </w:p>
    <w:p w14:paraId="68A38CD5" w14:textId="77777777" w:rsidR="004C0EF0" w:rsidRDefault="00180FE7">
      <w:r>
        <w:rPr>
          <w:b/>
          <w:bCs/>
        </w:rPr>
        <w:t>...</w:t>
      </w:r>
    </w:p>
    <w:p w14:paraId="655EA410" w14:textId="77777777" w:rsidR="004C0EF0" w:rsidRDefault="004C0EF0"/>
    <w:p w14:paraId="7AC8EE19" w14:textId="77777777" w:rsidR="004C0EF0" w:rsidRDefault="00180FE7">
      <w:r>
        <w:t>CMCC:</w:t>
      </w:r>
    </w:p>
    <w:p w14:paraId="096331B1" w14:textId="77777777" w:rsidR="004C0EF0" w:rsidRDefault="00180FE7">
      <w:pPr>
        <w:rPr>
          <w:rFonts w:ascii="Times New Roman" w:hAnsi="Times New Roman" w:cs="Times New Roman"/>
          <w:b/>
          <w:sz w:val="21"/>
          <w:szCs w:val="21"/>
          <w:lang w:val="en-GB"/>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w:t>
      </w:r>
      <w:r>
        <w:rPr>
          <w:rFonts w:ascii="Times New Roman" w:hAnsi="Times New Roman" w:cs="Times New Roman"/>
          <w:b/>
          <w:sz w:val="21"/>
          <w:szCs w:val="21"/>
          <w:lang w:val="en-GB"/>
        </w:rPr>
        <w:t>Level x is implementation-based AI/ML operation without any collaboration between network and UE.</w:t>
      </w:r>
    </w:p>
    <w:p w14:paraId="3D760979" w14:textId="77777777" w:rsidR="004C0EF0" w:rsidRDefault="00180FE7">
      <w:r>
        <w:rPr>
          <w:rFonts w:ascii="Times New Roman" w:hAnsi="Times New Roman" w:cs="Times New Roman"/>
          <w:b/>
          <w:sz w:val="21"/>
          <w:szCs w:val="21"/>
          <w:lang w:val="en-GB"/>
        </w:rPr>
        <w:t>(Note: The AI/ML operation may rely on future specification not related to AI/ML operation, such as enhanced feature reporting for positioning that may be introduced out of the Rel-18 AI/ML air interface study.)</w:t>
      </w:r>
    </w:p>
    <w:p w14:paraId="74564D4E" w14:textId="77777777" w:rsidR="004C0EF0" w:rsidRDefault="004C0EF0"/>
    <w:p w14:paraId="2DE0AE2F" w14:textId="77777777" w:rsidR="004C0EF0" w:rsidRDefault="00180FE7">
      <w:r>
        <w:t>Nokia:</w:t>
      </w:r>
    </w:p>
    <w:p w14:paraId="1F871CDD" w14:textId="77777777" w:rsidR="004C0EF0" w:rsidRDefault="00180FE7">
      <w:pPr>
        <w:rPr>
          <w:b/>
          <w:bCs/>
        </w:rPr>
      </w:pPr>
      <w:r>
        <w:rPr>
          <w:b/>
          <w:bCs/>
        </w:rPr>
        <w:t xml:space="preserve">Proposal 17: RAN1 to agree that Level x ML solutions are not visible from </w:t>
      </w:r>
      <w:proofErr w:type="spellStart"/>
      <w:r>
        <w:rPr>
          <w:b/>
          <w:bCs/>
        </w:rPr>
        <w:t>signalling</w:t>
      </w:r>
      <w:proofErr w:type="spellEnd"/>
      <w:r>
        <w:rPr>
          <w:b/>
          <w:bCs/>
        </w:rPr>
        <w:t xml:space="preserve"> point of view but may have an impact on the performance requirements (i.e., RAN4/5 specifications)</w:t>
      </w:r>
    </w:p>
    <w:p w14:paraId="1D6B1152" w14:textId="77777777" w:rsidR="004C0EF0" w:rsidRDefault="004C0EF0"/>
    <w:p w14:paraId="2F8431C2" w14:textId="77777777" w:rsidR="004C0EF0" w:rsidRDefault="00180FE7">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18: Collaboration level Y includes any new signaling for new reporting, data collection, capability information, assistance information, performance monitoring, proprietary model delivery, and model management.</w:t>
      </w:r>
      <w:r>
        <w:rPr>
          <w:rStyle w:val="eop"/>
          <w:sz w:val="20"/>
          <w:szCs w:val="20"/>
        </w:rPr>
        <w:t> </w:t>
      </w:r>
    </w:p>
    <w:p w14:paraId="7D75B770" w14:textId="77777777" w:rsidR="004C0EF0" w:rsidRDefault="004C0EF0"/>
    <w:p w14:paraId="280B4D55" w14:textId="77777777" w:rsidR="004C0EF0" w:rsidRDefault="00180FE7">
      <w:r>
        <w:t>TCL Communication:</w:t>
      </w:r>
    </w:p>
    <w:p w14:paraId="54A28347" w14:textId="77777777" w:rsidR="004C0EF0" w:rsidRDefault="00180FE7">
      <w:pPr>
        <w:rPr>
          <w:b/>
          <w:bCs/>
          <w:i/>
          <w:iCs/>
        </w:rPr>
      </w:pPr>
      <w:r>
        <w:rPr>
          <w:b/>
          <w:bCs/>
          <w:i/>
          <w:iCs/>
        </w:rPr>
        <w:t>Proposal 3: The level x-y boundary is whether the AI/ML operation is implementation-based without specification impacts.</w:t>
      </w:r>
    </w:p>
    <w:p w14:paraId="79932CFB" w14:textId="77777777" w:rsidR="004C0EF0" w:rsidRDefault="004C0EF0"/>
    <w:p w14:paraId="1E31927F" w14:textId="77777777" w:rsidR="004C0EF0" w:rsidRDefault="00180FE7">
      <w:r>
        <w:t>Mediatek:</w:t>
      </w:r>
    </w:p>
    <w:p w14:paraId="6ECDC89B" w14:textId="77777777" w:rsidR="004C0EF0" w:rsidRDefault="00180FE7">
      <w:pPr>
        <w:jc w:val="both"/>
        <w:rPr>
          <w:b/>
          <w:bCs/>
        </w:rPr>
      </w:pPr>
      <w:r>
        <w:rPr>
          <w:b/>
          <w:bCs/>
        </w:rPr>
        <w:t>Proposal 5: The signaling in the context of ‘signaling-based collaboration’ refers to the NAS or AS signaling over the air interface to enable AI/ML operation.  The data alone is not considered as signaling.</w:t>
      </w:r>
    </w:p>
    <w:p w14:paraId="6795E488" w14:textId="77777777" w:rsidR="004C0EF0" w:rsidRDefault="00180FE7">
      <w:pPr>
        <w:jc w:val="both"/>
        <w:rPr>
          <w:b/>
          <w:bCs/>
        </w:rPr>
      </w:pPr>
      <w:r>
        <w:rPr>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7C6D29EB" w14:textId="77777777" w:rsidR="004C0EF0" w:rsidRDefault="004C0EF0"/>
    <w:p w14:paraId="02EE0786" w14:textId="77777777" w:rsidR="004C0EF0" w:rsidRDefault="00180FE7">
      <w:r>
        <w:t>Apple:</w:t>
      </w:r>
    </w:p>
    <w:p w14:paraId="00A34992" w14:textId="77777777" w:rsidR="004C0EF0" w:rsidRDefault="00180FE7">
      <w:pPr>
        <w:jc w:val="both"/>
        <w:rPr>
          <w:b/>
          <w:bCs/>
        </w:rPr>
      </w:pPr>
      <w:r>
        <w:rPr>
          <w:b/>
          <w:bCs/>
        </w:rPr>
        <w:t xml:space="preserve">Proposal 1: Level x-y boundary: Level x is implementation-based AI/ML operation without any collaboration between network and UE. </w:t>
      </w:r>
    </w:p>
    <w:p w14:paraId="134A07C3" w14:textId="77777777" w:rsidR="004C0EF0" w:rsidRDefault="00180FE7">
      <w:pPr>
        <w:numPr>
          <w:ilvl w:val="0"/>
          <w:numId w:val="23"/>
        </w:numPr>
        <w:jc w:val="both"/>
        <w:rPr>
          <w:b/>
          <w:bCs/>
          <w:lang w:val="en-GB"/>
        </w:rPr>
      </w:pPr>
      <w:r>
        <w:rPr>
          <w:b/>
          <w:bCs/>
          <w:lang w:val="en-GB"/>
        </w:rPr>
        <w:t xml:space="preserve">The AI/ML operation may rely on future specification not related to AI/ML collaboration. </w:t>
      </w:r>
    </w:p>
    <w:p w14:paraId="1A188446" w14:textId="77777777" w:rsidR="004C0EF0" w:rsidRDefault="00180FE7">
      <w:pPr>
        <w:numPr>
          <w:ilvl w:val="0"/>
          <w:numId w:val="23"/>
        </w:numPr>
        <w:jc w:val="both"/>
        <w:rPr>
          <w:b/>
          <w:bCs/>
          <w:lang w:val="en-GB"/>
        </w:rPr>
      </w:pPr>
      <w:r>
        <w:rPr>
          <w:b/>
          <w:bCs/>
          <w:lang w:val="en-GB"/>
        </w:rPr>
        <w:t xml:space="preserve">The AI/ML approaches can be used as baseline for performance evaluation. </w:t>
      </w:r>
    </w:p>
    <w:p w14:paraId="3997403C" w14:textId="77777777" w:rsidR="004C0EF0" w:rsidRDefault="004C0EF0"/>
    <w:p w14:paraId="7A8822C7" w14:textId="77777777" w:rsidR="004C0EF0" w:rsidRDefault="00180FE7">
      <w:r>
        <w:t>NVIDIA:</w:t>
      </w:r>
    </w:p>
    <w:p w14:paraId="53AB2EAB" w14:textId="77777777" w:rsidR="004C0EF0" w:rsidRDefault="00180FE7">
      <w:pPr>
        <w:jc w:val="both"/>
        <w:rPr>
          <w:b/>
          <w:bCs/>
          <w:lang w:val="en-GB"/>
        </w:rPr>
      </w:pPr>
      <w:r>
        <w:rPr>
          <w:b/>
          <w:bCs/>
          <w:lang w:val="en-GB"/>
        </w:rPr>
        <w:t>Proposal 2: Level x is implementation-based AI/ML operation, where the AI/ML operation at one side is transparent to the other side.</w:t>
      </w:r>
    </w:p>
    <w:p w14:paraId="692A320E" w14:textId="77777777" w:rsidR="004C0EF0" w:rsidRDefault="00180FE7">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12CF3E6C" w14:textId="77777777" w:rsidR="004C0EF0" w:rsidRDefault="004C0EF0"/>
    <w:p w14:paraId="339A67F6" w14:textId="77777777" w:rsidR="004C0EF0" w:rsidRDefault="00180FE7">
      <w:proofErr w:type="spellStart"/>
      <w:r>
        <w:lastRenderedPageBreak/>
        <w:t>InterDigital</w:t>
      </w:r>
      <w:proofErr w:type="spellEnd"/>
      <w:r>
        <w:t>:</w:t>
      </w:r>
    </w:p>
    <w:p w14:paraId="45932115" w14:textId="77777777" w:rsidR="004C0EF0" w:rsidRDefault="00180FE7">
      <w:pPr>
        <w:rPr>
          <w:b/>
          <w:bCs/>
        </w:rPr>
      </w:pPr>
      <w:r>
        <w:rPr>
          <w:b/>
          <w:bCs/>
        </w:rPr>
        <w:t xml:space="preserve">Proposal 3: Scope of level x includes any implementation-based AI/ML operation without any collaboration between network and UE. </w:t>
      </w:r>
    </w:p>
    <w:p w14:paraId="3868FEDE" w14:textId="77777777" w:rsidR="004C0EF0" w:rsidRDefault="004C0EF0"/>
    <w:p w14:paraId="2F065521" w14:textId="77777777" w:rsidR="004C0EF0" w:rsidRDefault="00180FE7">
      <w:r>
        <w:t>Panasonic:</w:t>
      </w:r>
    </w:p>
    <w:p w14:paraId="20FC9B99" w14:textId="77777777" w:rsidR="004C0EF0" w:rsidRDefault="00180FE7">
      <w:pPr>
        <w:rPr>
          <w:b/>
          <w:bCs/>
          <w:lang w:val="en-GB"/>
        </w:rPr>
      </w:pPr>
      <w:r>
        <w:rPr>
          <w:b/>
          <w:bCs/>
          <w:lang w:val="en-GB"/>
        </w:rPr>
        <w:t xml:space="preserve">Proposal 4: In Level x, the index and characteristics of inference model are not common understanding between UE and the network using 3gpp signalling. In Level y, the index and characteristics of inference model are common understanding between UE and the network using 3gpp signalling.  </w:t>
      </w:r>
    </w:p>
    <w:p w14:paraId="15E9F06F" w14:textId="77777777" w:rsidR="004C0EF0" w:rsidRDefault="004C0EF0"/>
    <w:p w14:paraId="4AB9A079" w14:textId="77777777" w:rsidR="004C0EF0" w:rsidRDefault="00180FE7">
      <w:r>
        <w:t>NTT DOCOMO:</w:t>
      </w:r>
    </w:p>
    <w:p w14:paraId="4E4E2D1B" w14:textId="77777777" w:rsidR="004C0EF0" w:rsidRDefault="00180FE7">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282534E9" w14:textId="77777777" w:rsidR="004C0EF0" w:rsidRDefault="004C0EF0"/>
    <w:p w14:paraId="366B88CA" w14:textId="77777777" w:rsidR="004C0EF0" w:rsidRDefault="004C0EF0"/>
    <w:p w14:paraId="566B856C" w14:textId="77777777" w:rsidR="004C0EF0" w:rsidRDefault="00180FE7">
      <w:pPr>
        <w:pStyle w:val="Heading5"/>
        <w:numPr>
          <w:ilvl w:val="0"/>
          <w:numId w:val="0"/>
        </w:numPr>
        <w:ind w:left="1008" w:hanging="1008"/>
      </w:pPr>
      <w:r>
        <w:t xml:space="preserve">FL comment 3-7: </w:t>
      </w:r>
    </w:p>
    <w:p w14:paraId="75EA6A7B" w14:textId="77777777" w:rsidR="004C0EF0" w:rsidRDefault="00180FE7">
      <w:r>
        <w:t>In RAN1 #110, majority companies favored Alt2 among</w:t>
      </w:r>
    </w:p>
    <w:p w14:paraId="3D03E041" w14:textId="77777777" w:rsidR="004C0EF0" w:rsidRDefault="00180FE7">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58BEE2EC" w14:textId="77777777" w:rsidR="004C0EF0" w:rsidRDefault="00180FE7">
      <w:pPr>
        <w:rPr>
          <w:lang w:val="en-GB"/>
        </w:rPr>
      </w:pPr>
      <w:r>
        <w:rPr>
          <w:lang w:val="en-GB"/>
        </w:rPr>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2E145240" w14:textId="77777777" w:rsidR="004C0EF0" w:rsidRDefault="004C0EF0"/>
    <w:p w14:paraId="5CA424E9" w14:textId="77777777" w:rsidR="004C0EF0" w:rsidRDefault="00180FE7">
      <w:r>
        <w:t>However, it has been noted by several companies that the boundary between Level x-y is still ambiguous and needs clarification. The question at hand is, if the AI/ML model at UE side was developed via signaling assistance (such as new RS pattern for data collection, beam angle assistance information, ground truth assistance for training) but the AI/ML model usage is transparent to the network (</w:t>
      </w:r>
      <w:proofErr w:type="gramStart"/>
      <w:r>
        <w:t>e.g.</w:t>
      </w:r>
      <w:proofErr w:type="gramEnd"/>
      <w:r>
        <w:t xml:space="preserve"> model is not registered and is not subject to inference-related LCM), does it count as Level y? </w:t>
      </w:r>
    </w:p>
    <w:p w14:paraId="2028D94F" w14:textId="77777777" w:rsidR="004C0EF0" w:rsidRDefault="004C0EF0"/>
    <w:p w14:paraId="5A257D4B" w14:textId="77777777" w:rsidR="004C0EF0" w:rsidRDefault="00180FE7">
      <w:r>
        <w:t>In fact, Lenovo proposed to define sub-levels based on this distinction:</w:t>
      </w:r>
    </w:p>
    <w:p w14:paraId="6B449F07" w14:textId="77777777" w:rsidR="004C0EF0" w:rsidRDefault="00180FE7">
      <w:r>
        <w:t>- Level y0: Signaling-based collaboration for data collection without model transfer</w:t>
      </w:r>
    </w:p>
    <w:p w14:paraId="4295C841" w14:textId="77777777" w:rsidR="004C0EF0" w:rsidRDefault="00180FE7">
      <w:r>
        <w:t>- Level y1: Signaling-based collaboration for model management without model transfer</w:t>
      </w:r>
    </w:p>
    <w:p w14:paraId="07303112" w14:textId="77777777" w:rsidR="004C0EF0" w:rsidRDefault="004C0EF0"/>
    <w:p w14:paraId="5ED72FA4" w14:textId="77777777" w:rsidR="004C0EF0" w:rsidRDefault="00180FE7">
      <w:r>
        <w:t>The argument for viewing this scenario as Level x is that the network does not even know if the UE is using AI/ML or not. In fact, UE may not be using AI/ML at all.</w:t>
      </w:r>
    </w:p>
    <w:p w14:paraId="004B97F3" w14:textId="77777777" w:rsidR="004C0EF0" w:rsidRDefault="004C0EF0"/>
    <w:p w14:paraId="6F10F1EF" w14:textId="77777777" w:rsidR="004C0EF0" w:rsidRDefault="00180FE7">
      <w:r>
        <w:t>The argument for viewing this scenario as Level y is that it involves specification enhancement from the AI/ML study, so it’s not a pure legacy baseline.</w:t>
      </w:r>
    </w:p>
    <w:p w14:paraId="781E418D" w14:textId="77777777" w:rsidR="004C0EF0" w:rsidRDefault="004C0EF0"/>
    <w:p w14:paraId="3BC5C3D2" w14:textId="77777777" w:rsidR="004C0EF0" w:rsidRDefault="00180FE7">
      <w:r>
        <w:t>CATT wants to view this as Level x, as was nicely illustrated by this CATT’s diagram.</w:t>
      </w:r>
    </w:p>
    <w:p w14:paraId="2CF62409" w14:textId="77777777" w:rsidR="004C0EF0" w:rsidRDefault="00180FE7">
      <w:pPr>
        <w:rPr>
          <w:highlight w:val="yellow"/>
        </w:rPr>
      </w:pPr>
      <w:r>
        <w:rPr>
          <w:noProof/>
          <w:lang w:eastAsia="zh-CN"/>
        </w:rPr>
        <w:lastRenderedPageBreak/>
        <w:drawing>
          <wp:inline distT="0" distB="0" distL="0" distR="0" wp14:anchorId="1ABEB978" wp14:editId="21DDF4B5">
            <wp:extent cx="5740400" cy="1960880"/>
            <wp:effectExtent l="0" t="0" r="0" b="1270"/>
            <wp:docPr id="5"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79D13173" w14:textId="77777777" w:rsidR="004C0EF0" w:rsidRDefault="00180FE7">
      <w:r>
        <w:t>Google has similar view:</w:t>
      </w:r>
    </w:p>
    <w:p w14:paraId="69631437"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190B8389"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69C1D46A" w14:textId="77777777" w:rsidR="004C0EF0" w:rsidRDefault="00180FE7">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4BFEE8CF" w14:textId="77777777" w:rsidR="004C0EF0" w:rsidRDefault="00180FE7">
      <w:r>
        <w:t>NVIDIA shares similar view:</w:t>
      </w:r>
    </w:p>
    <w:p w14:paraId="0D36222C" w14:textId="77777777" w:rsidR="004C0EF0" w:rsidRDefault="00180FE7">
      <w:pPr>
        <w:jc w:val="both"/>
        <w:rPr>
          <w:b/>
          <w:bCs/>
          <w:lang w:val="en-GB"/>
        </w:rPr>
      </w:pPr>
      <w:r>
        <w:rPr>
          <w:b/>
          <w:bCs/>
          <w:lang w:val="en-GB"/>
        </w:rPr>
        <w:t>Proposal 2: Level x is implementation-based AI/ML operation, where the AI/ML operation at one side is transparent to the other side.</w:t>
      </w:r>
    </w:p>
    <w:p w14:paraId="70C9A4B5" w14:textId="77777777" w:rsidR="004C0EF0" w:rsidRDefault="00180FE7">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02C0B2D6" w14:textId="77777777" w:rsidR="004C0EF0" w:rsidRDefault="00180FE7">
      <w:r>
        <w:t>NTT DOCOMO shares similar view:</w:t>
      </w:r>
    </w:p>
    <w:p w14:paraId="3599719E" w14:textId="77777777" w:rsidR="004C0EF0" w:rsidRDefault="00180FE7">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5AA884E1" w14:textId="77777777" w:rsidR="004C0EF0" w:rsidRDefault="004C0EF0">
      <w:pPr>
        <w:rPr>
          <w:highlight w:val="yellow"/>
        </w:rPr>
      </w:pPr>
    </w:p>
    <w:p w14:paraId="0DFE8B5A" w14:textId="77777777" w:rsidR="004C0EF0" w:rsidRDefault="00180FE7">
      <w:pPr>
        <w:pStyle w:val="Heading5"/>
        <w:numPr>
          <w:ilvl w:val="0"/>
          <w:numId w:val="0"/>
        </w:numPr>
        <w:ind w:left="1008" w:hanging="1008"/>
      </w:pPr>
      <w:r>
        <w:t xml:space="preserve">Proposal 3-7: </w:t>
      </w:r>
    </w:p>
    <w:p w14:paraId="7934A67A" w14:textId="77777777" w:rsidR="004C0EF0" w:rsidRDefault="00180FE7">
      <w:r>
        <w:t>Option 1:</w:t>
      </w:r>
    </w:p>
    <w:p w14:paraId="73E38BA8" w14:textId="77777777" w:rsidR="004C0EF0" w:rsidRDefault="00180FE7">
      <w:pPr>
        <w:pStyle w:val="ListParagraph"/>
        <w:numPr>
          <w:ilvl w:val="0"/>
          <w:numId w:val="20"/>
        </w:numPr>
      </w:pPr>
      <w:r>
        <w:rPr>
          <w:lang w:val="en-GB"/>
        </w:rPr>
        <w:t xml:space="preserve">Level x is implementation-based AI/ML inference operation </w:t>
      </w:r>
      <w:r>
        <w:t>transparent to the network. Level x may still have specification impacts related to data collection and assistance information, but the network is unaware of and has no direct control over the AI/ML usage at UE.</w:t>
      </w:r>
    </w:p>
    <w:p w14:paraId="7B719740" w14:textId="77777777" w:rsidR="004C0EF0" w:rsidRDefault="00180FE7">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4FC46FC1" w14:textId="77777777" w:rsidR="004C0EF0" w:rsidRDefault="00180FE7">
      <w:r>
        <w:t>Option 2:</w:t>
      </w:r>
    </w:p>
    <w:p w14:paraId="3E00228B" w14:textId="77777777" w:rsidR="004C0EF0" w:rsidRDefault="00180FE7">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263A09C3"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72BFB2EB" w14:textId="77777777">
        <w:trPr>
          <w:trHeight w:val="449"/>
        </w:trPr>
        <w:tc>
          <w:tcPr>
            <w:tcW w:w="2235" w:type="dxa"/>
            <w:shd w:val="clear" w:color="auto" w:fill="D9D9D9" w:themeFill="background1" w:themeFillShade="D9"/>
          </w:tcPr>
          <w:p w14:paraId="1B953A76" w14:textId="77777777" w:rsidR="004C0EF0" w:rsidRDefault="004C0EF0">
            <w:pPr>
              <w:jc w:val="center"/>
              <w:rPr>
                <w:lang w:val="en-GB"/>
              </w:rPr>
            </w:pPr>
          </w:p>
        </w:tc>
        <w:tc>
          <w:tcPr>
            <w:tcW w:w="3863" w:type="dxa"/>
            <w:shd w:val="clear" w:color="auto" w:fill="D9D9D9" w:themeFill="background1" w:themeFillShade="D9"/>
            <w:vAlign w:val="center"/>
          </w:tcPr>
          <w:p w14:paraId="46F07252" w14:textId="77777777" w:rsidR="004C0EF0" w:rsidRDefault="00180FE7">
            <w:pPr>
              <w:jc w:val="center"/>
              <w:rPr>
                <w:lang w:val="en-GB"/>
              </w:rPr>
            </w:pPr>
            <w:r>
              <w:rPr>
                <w:lang w:val="en-GB"/>
              </w:rPr>
              <w:t>Support</w:t>
            </w:r>
          </w:p>
        </w:tc>
        <w:tc>
          <w:tcPr>
            <w:tcW w:w="3864" w:type="dxa"/>
            <w:shd w:val="clear" w:color="auto" w:fill="D9D9D9" w:themeFill="background1" w:themeFillShade="D9"/>
            <w:vAlign w:val="center"/>
          </w:tcPr>
          <w:p w14:paraId="115E8923" w14:textId="77777777" w:rsidR="004C0EF0" w:rsidRDefault="00180FE7">
            <w:pPr>
              <w:jc w:val="center"/>
              <w:rPr>
                <w:lang w:val="en-GB"/>
              </w:rPr>
            </w:pPr>
            <w:r>
              <w:rPr>
                <w:lang w:val="en-GB"/>
              </w:rPr>
              <w:t>Not support</w:t>
            </w:r>
          </w:p>
        </w:tc>
      </w:tr>
      <w:tr w:rsidR="004C0EF0" w14:paraId="7CA40A8E" w14:textId="77777777">
        <w:trPr>
          <w:trHeight w:val="746"/>
        </w:trPr>
        <w:tc>
          <w:tcPr>
            <w:tcW w:w="2235" w:type="dxa"/>
          </w:tcPr>
          <w:p w14:paraId="3F3FCBD8" w14:textId="77777777" w:rsidR="004C0EF0" w:rsidRDefault="00180FE7">
            <w:pPr>
              <w:jc w:val="center"/>
              <w:rPr>
                <w:lang w:val="en-GB"/>
              </w:rPr>
            </w:pPr>
            <w:r>
              <w:rPr>
                <w:lang w:val="en-GB"/>
              </w:rPr>
              <w:t>Option 1</w:t>
            </w:r>
          </w:p>
        </w:tc>
        <w:tc>
          <w:tcPr>
            <w:tcW w:w="3863" w:type="dxa"/>
          </w:tcPr>
          <w:p w14:paraId="0D7BFBA8" w14:textId="77777777" w:rsidR="004C0EF0" w:rsidRDefault="00180FE7">
            <w:pPr>
              <w:rPr>
                <w:lang w:val="en-GB" w:eastAsia="zh-CN"/>
              </w:rPr>
            </w:pPr>
            <w:r>
              <w:rPr>
                <w:rFonts w:hint="eastAsia"/>
                <w:lang w:val="en-GB" w:eastAsia="zh-CN"/>
              </w:rPr>
              <w:t>O</w:t>
            </w:r>
            <w:r>
              <w:rPr>
                <w:lang w:val="en-GB" w:eastAsia="zh-CN"/>
              </w:rPr>
              <w:t xml:space="preserve">PPO (suggest wording polish), </w:t>
            </w:r>
            <w:r>
              <w:rPr>
                <w:rFonts w:eastAsia="Malgun Gothic" w:hint="eastAsia"/>
                <w:lang w:eastAsia="ko-KR"/>
              </w:rPr>
              <w:t>E</w:t>
            </w:r>
            <w:r>
              <w:rPr>
                <w:rFonts w:eastAsia="Malgun Gothic"/>
                <w:lang w:eastAsia="ko-KR"/>
              </w:rPr>
              <w:t>TRI</w:t>
            </w:r>
          </w:p>
        </w:tc>
        <w:tc>
          <w:tcPr>
            <w:tcW w:w="3864" w:type="dxa"/>
          </w:tcPr>
          <w:p w14:paraId="68721BDE" w14:textId="77777777" w:rsidR="004C0EF0" w:rsidRDefault="004C0EF0">
            <w:pPr>
              <w:rPr>
                <w:lang w:val="en-GB"/>
              </w:rPr>
            </w:pPr>
          </w:p>
        </w:tc>
      </w:tr>
      <w:tr w:rsidR="004C0EF0" w14:paraId="6529BBD9" w14:textId="77777777">
        <w:trPr>
          <w:trHeight w:val="746"/>
        </w:trPr>
        <w:tc>
          <w:tcPr>
            <w:tcW w:w="2235" w:type="dxa"/>
          </w:tcPr>
          <w:p w14:paraId="3C35F3E7" w14:textId="77777777" w:rsidR="004C0EF0" w:rsidRDefault="00180FE7">
            <w:pPr>
              <w:jc w:val="center"/>
              <w:rPr>
                <w:lang w:val="en-GB"/>
              </w:rPr>
            </w:pPr>
            <w:r>
              <w:rPr>
                <w:lang w:val="en-GB"/>
              </w:rPr>
              <w:t>Option 2</w:t>
            </w:r>
          </w:p>
        </w:tc>
        <w:tc>
          <w:tcPr>
            <w:tcW w:w="3863" w:type="dxa"/>
          </w:tcPr>
          <w:p w14:paraId="7CDACABE" w14:textId="6FA597F8" w:rsidR="004C0EF0" w:rsidRDefault="00180FE7">
            <w:pPr>
              <w:rPr>
                <w:lang w:val="en-GB" w:eastAsia="ko-KR"/>
              </w:rPr>
            </w:pPr>
            <w:r>
              <w:rPr>
                <w:lang w:val="en-GB"/>
              </w:rPr>
              <w:t xml:space="preserve"> Apple (with additional clarification)</w:t>
            </w:r>
            <w:r>
              <w:rPr>
                <w:rFonts w:hint="eastAsia"/>
                <w:lang w:val="en-GB" w:eastAsia="zh-CN"/>
              </w:rPr>
              <w:t>, CATT</w:t>
            </w:r>
            <w:r>
              <w:rPr>
                <w:lang w:val="en-GB" w:eastAsia="zh-CN"/>
              </w:rPr>
              <w:t>, Lenovo (with comments</w:t>
            </w:r>
            <w:proofErr w:type="gramStart"/>
            <w:r>
              <w:rPr>
                <w:lang w:val="en-GB" w:eastAsia="zh-CN"/>
              </w:rPr>
              <w:t>),CMCC</w:t>
            </w:r>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xml:space="preserve">, Spreadtrum, vivo, Ericsson, LG, </w:t>
            </w:r>
            <w:r>
              <w:rPr>
                <w:lang w:val="en-GB" w:eastAsia="zh-CN"/>
              </w:rPr>
              <w:t>Mediatek, Nokia</w:t>
            </w:r>
          </w:p>
        </w:tc>
        <w:tc>
          <w:tcPr>
            <w:tcW w:w="3864" w:type="dxa"/>
          </w:tcPr>
          <w:p w14:paraId="70A0D574" w14:textId="77777777" w:rsidR="004C0EF0" w:rsidRDefault="00180FE7">
            <w:pPr>
              <w:rPr>
                <w:lang w:val="en-GB" w:eastAsia="zh-CN"/>
              </w:rPr>
            </w:pPr>
            <w:r>
              <w:rPr>
                <w:rFonts w:hint="eastAsia"/>
                <w:lang w:val="en-GB" w:eastAsia="zh-CN"/>
              </w:rPr>
              <w:t>O</w:t>
            </w:r>
            <w:r>
              <w:rPr>
                <w:lang w:val="en-GB" w:eastAsia="zh-CN"/>
              </w:rPr>
              <w:t>PPO</w:t>
            </w:r>
          </w:p>
        </w:tc>
      </w:tr>
      <w:tr w:rsidR="004C0EF0" w14:paraId="3699E1EF" w14:textId="77777777">
        <w:tc>
          <w:tcPr>
            <w:tcW w:w="2235" w:type="dxa"/>
            <w:shd w:val="clear" w:color="auto" w:fill="D9D9D9" w:themeFill="background1" w:themeFillShade="D9"/>
          </w:tcPr>
          <w:p w14:paraId="0D1865A7" w14:textId="77777777" w:rsidR="004C0EF0" w:rsidRDefault="00180FE7">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7C0067C5" w14:textId="77777777" w:rsidR="004C0EF0" w:rsidRDefault="00180FE7">
            <w:pPr>
              <w:jc w:val="center"/>
              <w:rPr>
                <w:b/>
                <w:bCs/>
                <w:lang w:val="en-GB"/>
              </w:rPr>
            </w:pPr>
            <w:r>
              <w:rPr>
                <w:rFonts w:hint="eastAsia"/>
                <w:b/>
                <w:bCs/>
                <w:lang w:val="en-GB"/>
              </w:rPr>
              <w:t>C</w:t>
            </w:r>
            <w:r>
              <w:rPr>
                <w:b/>
                <w:bCs/>
                <w:lang w:val="en-GB"/>
              </w:rPr>
              <w:t>omments</w:t>
            </w:r>
          </w:p>
        </w:tc>
      </w:tr>
      <w:tr w:rsidR="004C0EF0" w14:paraId="325599D1" w14:textId="77777777">
        <w:tc>
          <w:tcPr>
            <w:tcW w:w="2235" w:type="dxa"/>
          </w:tcPr>
          <w:p w14:paraId="487D60EB" w14:textId="77777777" w:rsidR="004C0EF0" w:rsidRDefault="00180FE7">
            <w:r>
              <w:rPr>
                <w:rFonts w:hint="eastAsia"/>
                <w:lang w:eastAsia="zh-CN"/>
              </w:rPr>
              <w:t>O</w:t>
            </w:r>
            <w:r>
              <w:rPr>
                <w:lang w:eastAsia="zh-CN"/>
              </w:rPr>
              <w:t>PPO</w:t>
            </w:r>
          </w:p>
        </w:tc>
        <w:tc>
          <w:tcPr>
            <w:tcW w:w="7727" w:type="dxa"/>
            <w:gridSpan w:val="2"/>
          </w:tcPr>
          <w:p w14:paraId="0CFC0213" w14:textId="77777777" w:rsidR="004C0EF0" w:rsidRDefault="00180FE7">
            <w:pPr>
              <w:rPr>
                <w:lang w:eastAsia="zh-CN"/>
              </w:rPr>
            </w:pPr>
            <w:proofErr w:type="gramStart"/>
            <w:r>
              <w:rPr>
                <w:rFonts w:hint="eastAsia"/>
                <w:lang w:eastAsia="zh-CN"/>
              </w:rPr>
              <w:t>G</w:t>
            </w:r>
            <w:r>
              <w:rPr>
                <w:lang w:eastAsia="zh-CN"/>
              </w:rPr>
              <w:t>enerally</w:t>
            </w:r>
            <w:proofErr w:type="gramEnd"/>
            <w:r>
              <w:rPr>
                <w:lang w:eastAsia="zh-CN"/>
              </w:rPr>
              <w:t xml:space="preserve"> support Option 1, with small wording polish below. Do not need to make the hard decision like Option 2 now.</w:t>
            </w:r>
          </w:p>
          <w:p w14:paraId="3AE83931" w14:textId="77777777" w:rsidR="004C0EF0" w:rsidRDefault="00180FE7">
            <w:r>
              <w:t>Option 1:</w:t>
            </w:r>
          </w:p>
          <w:p w14:paraId="79E6DFAB" w14:textId="77777777" w:rsidR="004C0EF0" w:rsidRDefault="00180FE7">
            <w:pPr>
              <w:pStyle w:val="ListParagraph"/>
              <w:numPr>
                <w:ilvl w:val="0"/>
                <w:numId w:val="20"/>
              </w:numPr>
            </w:pPr>
            <w:r>
              <w:rPr>
                <w:lang w:val="en-GB"/>
              </w:rPr>
              <w:t xml:space="preserve">Level x is implementation-based AI/ML inference operation </w:t>
            </w:r>
            <w:r>
              <w:t xml:space="preserve">transparent to the network. </w:t>
            </w:r>
            <w:r>
              <w:rPr>
                <w:color w:val="FF0000"/>
                <w:u w:val="single"/>
              </w:rPr>
              <w:t xml:space="preserve">It is FFS whether </w:t>
            </w:r>
            <w:r>
              <w:t xml:space="preserve">Level x </w:t>
            </w:r>
            <w:r>
              <w:rPr>
                <w:strike/>
                <w:color w:val="FF0000"/>
              </w:rPr>
              <w:t xml:space="preserve">may </w:t>
            </w:r>
            <w:r>
              <w:t xml:space="preserve">still have specification impacts related to data collection and assistance </w:t>
            </w:r>
            <w:proofErr w:type="gramStart"/>
            <w:r>
              <w:t>information</w:t>
            </w:r>
            <w:r>
              <w:rPr>
                <w:strike/>
                <w:color w:val="FF0000"/>
              </w:rPr>
              <w:t>,</w:t>
            </w:r>
            <w:r>
              <w:rPr>
                <w:color w:val="FF0000"/>
                <w:u w:val="single"/>
              </w:rPr>
              <w:t>.</w:t>
            </w:r>
            <w:proofErr w:type="gramEnd"/>
            <w:r>
              <w:t xml:space="preserve"> </w:t>
            </w:r>
            <w:proofErr w:type="spellStart"/>
            <w:r>
              <w:rPr>
                <w:color w:val="FF0000"/>
                <w:u w:val="single"/>
              </w:rPr>
              <w:t>B</w:t>
            </w:r>
            <w:r>
              <w:rPr>
                <w:strike/>
                <w:color w:val="FF0000"/>
              </w:rPr>
              <w:t>b</w:t>
            </w:r>
            <w:r>
              <w:t>ut</w:t>
            </w:r>
            <w:proofErr w:type="spellEnd"/>
            <w:r>
              <w:t xml:space="preserve"> the network is unaware of and has no direct control over the AI/ML usage at UE.</w:t>
            </w:r>
          </w:p>
          <w:p w14:paraId="291F9F47" w14:textId="77777777" w:rsidR="004C0EF0" w:rsidRDefault="00180FE7">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3D2E3FE2" w14:textId="77777777" w:rsidR="004C0EF0" w:rsidRDefault="004C0EF0">
            <w:pPr>
              <w:rPr>
                <w:rFonts w:eastAsia="Malgun Gothic"/>
                <w:lang w:eastAsia="ko-KR"/>
              </w:rPr>
            </w:pPr>
          </w:p>
        </w:tc>
      </w:tr>
      <w:tr w:rsidR="004C0EF0" w14:paraId="7910CE77" w14:textId="77777777">
        <w:tc>
          <w:tcPr>
            <w:tcW w:w="2235" w:type="dxa"/>
          </w:tcPr>
          <w:p w14:paraId="18FAC32A" w14:textId="77777777" w:rsidR="004C0EF0" w:rsidRDefault="00180FE7">
            <w:r>
              <w:t>Apple</w:t>
            </w:r>
          </w:p>
        </w:tc>
        <w:tc>
          <w:tcPr>
            <w:tcW w:w="7727" w:type="dxa"/>
            <w:gridSpan w:val="2"/>
          </w:tcPr>
          <w:p w14:paraId="671DECBC" w14:textId="77777777" w:rsidR="004C0EF0" w:rsidRDefault="00180FE7">
            <w:pPr>
              <w:rPr>
                <w:rFonts w:eastAsia="Malgun Gothic"/>
                <w:lang w:eastAsia="ko-KR"/>
              </w:rPr>
            </w:pPr>
            <w:r>
              <w:rPr>
                <w:rFonts w:eastAsia="Malgun Gothic"/>
                <w:lang w:eastAsia="ko-KR"/>
              </w:rPr>
              <w:t>For option 1, 1</w:t>
            </w:r>
            <w:r>
              <w:rPr>
                <w:rFonts w:eastAsia="Malgun Gothic"/>
                <w:vertAlign w:val="superscript"/>
                <w:lang w:eastAsia="ko-KR"/>
              </w:rPr>
              <w:t>st</w:t>
            </w:r>
            <w:r>
              <w:rPr>
                <w:rFonts w:eastAsia="Malgun Gothic"/>
                <w:lang w:eastAsia="ko-KR"/>
              </w:rPr>
              <w:t xml:space="preserve"> need to clarify what is model registration, and why we need to specify it in 3GPP. We do not see activation/de-activation is coupled with model registration. Activation/de-activation can be a feature activation, for example, UE side beam prediction is activated. Which AI model UE choose to use can be based on UE’s position, speed </w:t>
            </w:r>
            <w:proofErr w:type="spellStart"/>
            <w:r>
              <w:rPr>
                <w:rFonts w:eastAsia="Malgun Gothic"/>
                <w:lang w:eastAsia="ko-KR"/>
              </w:rPr>
              <w:t>etc</w:t>
            </w:r>
            <w:proofErr w:type="spellEnd"/>
            <w:r>
              <w:rPr>
                <w:rFonts w:eastAsia="Malgun Gothic"/>
                <w:lang w:eastAsia="ko-KR"/>
              </w:rPr>
              <w:t xml:space="preserve">, and up to UE’s implementation. </w:t>
            </w:r>
          </w:p>
          <w:p w14:paraId="020FD745" w14:textId="77777777" w:rsidR="004C0EF0" w:rsidRDefault="00180FE7">
            <w:pPr>
              <w:rPr>
                <w:rFonts w:eastAsia="Malgun Gothic"/>
                <w:lang w:eastAsia="ko-KR"/>
              </w:rPr>
            </w:pPr>
            <w:r>
              <w:rPr>
                <w:rFonts w:eastAsia="Malgun Gothic"/>
                <w:lang w:eastAsia="ko-KR"/>
              </w:rPr>
              <w:t xml:space="preserve">For option 2, we would like to add additional note: </w:t>
            </w:r>
          </w:p>
          <w:p w14:paraId="34C225EB" w14:textId="77777777" w:rsidR="004C0EF0" w:rsidRDefault="00180FE7">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r>
              <w:rPr>
                <w:b/>
                <w:bCs/>
                <w:szCs w:val="20"/>
              </w:rPr>
              <w:t xml:space="preserve"> </w:t>
            </w:r>
            <w:r>
              <w:rPr>
                <w:color w:val="FF0000"/>
                <w:szCs w:val="20"/>
              </w:rPr>
              <w:t>The AI/ML approaches can be used as baseline for performance evaluation for future releases.</w:t>
            </w:r>
            <w:r>
              <w:rPr>
                <w:lang w:val="en-GB"/>
              </w:rPr>
              <w:t>)</w:t>
            </w:r>
          </w:p>
          <w:p w14:paraId="17357687" w14:textId="77777777" w:rsidR="004C0EF0" w:rsidRDefault="00180FE7">
            <w:pPr>
              <w:rPr>
                <w:rFonts w:eastAsia="Malgun Gothic"/>
                <w:lang w:eastAsia="ko-KR"/>
              </w:rPr>
            </w:pPr>
            <w:r>
              <w:rPr>
                <w:rFonts w:eastAsia="Malgun Gothic"/>
                <w:lang w:eastAsia="ko-KR"/>
              </w:rPr>
              <w:t xml:space="preserve"> </w:t>
            </w:r>
          </w:p>
        </w:tc>
      </w:tr>
      <w:tr w:rsidR="004C0EF0" w14:paraId="76A84777" w14:textId="77777777">
        <w:tc>
          <w:tcPr>
            <w:tcW w:w="2235" w:type="dxa"/>
          </w:tcPr>
          <w:p w14:paraId="14CD98A1" w14:textId="77777777" w:rsidR="004C0EF0" w:rsidRDefault="00180FE7">
            <w:r>
              <w:rPr>
                <w:rFonts w:hint="eastAsia"/>
                <w:lang w:eastAsia="zh-CN"/>
              </w:rPr>
              <w:t>CATT</w:t>
            </w:r>
          </w:p>
        </w:tc>
        <w:tc>
          <w:tcPr>
            <w:tcW w:w="7727" w:type="dxa"/>
            <w:gridSpan w:val="2"/>
          </w:tcPr>
          <w:p w14:paraId="2E651375" w14:textId="77777777" w:rsidR="004C0EF0" w:rsidRDefault="00180FE7">
            <w:pPr>
              <w:rPr>
                <w:rFonts w:eastAsia="Malgun Gothic"/>
                <w:lang w:eastAsia="ko-KR"/>
              </w:rPr>
            </w:pPr>
            <w:r>
              <w:rPr>
                <w:rFonts w:hint="eastAsia"/>
                <w:lang w:eastAsia="zh-CN"/>
              </w:rPr>
              <w:t xml:space="preserve">For Option 1, if </w:t>
            </w:r>
            <w:r>
              <w:rPr>
                <w:lang w:eastAsia="zh-CN"/>
              </w:rPr>
              <w:t>assistance</w:t>
            </w:r>
            <w:r>
              <w:rPr>
                <w:rFonts w:hint="eastAsia"/>
                <w:lang w:eastAsia="zh-CN"/>
              </w:rPr>
              <w:t xml:space="preserve"> information (dedicated for AI/ML-based approach) is still provided by network</w:t>
            </w:r>
            <w:r>
              <w:rPr>
                <w:lang w:eastAsia="zh-CN"/>
              </w:rPr>
              <w:t>, it</w:t>
            </w:r>
            <w:r>
              <w:rPr>
                <w:rFonts w:hint="eastAsia"/>
                <w:lang w:eastAsia="zh-CN"/>
              </w:rPr>
              <w:t xml:space="preserve"> seems not so proper to call it Level x </w:t>
            </w:r>
            <w:r>
              <w:rPr>
                <w:lang w:eastAsia="zh-CN"/>
              </w:rPr>
              <w:t>‘</w:t>
            </w:r>
            <w:r>
              <w:rPr>
                <w:rFonts w:hint="eastAsia"/>
                <w:lang w:eastAsia="zh-CN"/>
              </w:rPr>
              <w:t>no collaboration</w:t>
            </w:r>
            <w:r>
              <w:rPr>
                <w:lang w:eastAsia="zh-CN"/>
              </w:rPr>
              <w:t>’</w:t>
            </w:r>
            <w:r>
              <w:rPr>
                <w:rFonts w:hint="eastAsia"/>
                <w:lang w:eastAsia="zh-CN"/>
              </w:rPr>
              <w:t>?</w:t>
            </w:r>
          </w:p>
        </w:tc>
      </w:tr>
      <w:tr w:rsidR="004C0EF0" w14:paraId="3C3EB987" w14:textId="77777777">
        <w:tc>
          <w:tcPr>
            <w:tcW w:w="2235" w:type="dxa"/>
          </w:tcPr>
          <w:p w14:paraId="30CAA9E0" w14:textId="77777777" w:rsidR="004C0EF0" w:rsidRDefault="00180FE7">
            <w:pPr>
              <w:rPr>
                <w:lang w:eastAsia="zh-CN"/>
              </w:rPr>
            </w:pPr>
            <w:r>
              <w:rPr>
                <w:rFonts w:hint="eastAsia"/>
              </w:rPr>
              <w:t xml:space="preserve">Samsung </w:t>
            </w:r>
          </w:p>
        </w:tc>
        <w:tc>
          <w:tcPr>
            <w:tcW w:w="7727" w:type="dxa"/>
            <w:gridSpan w:val="2"/>
          </w:tcPr>
          <w:p w14:paraId="69E3C3C6" w14:textId="77777777" w:rsidR="004C0EF0" w:rsidRDefault="00180FE7">
            <w:pPr>
              <w:rPr>
                <w:rFonts w:eastAsia="Malgun Gothic"/>
                <w:lang w:eastAsia="ko-KR"/>
              </w:rPr>
            </w:pPr>
            <w:r>
              <w:rPr>
                <w:rFonts w:eastAsia="Malgun Gothic" w:hint="eastAsia"/>
                <w:lang w:eastAsia="ko-KR"/>
              </w:rPr>
              <w:t xml:space="preserve">Our understanding is Option 2. </w:t>
            </w:r>
            <w:r>
              <w:rPr>
                <w:rFonts w:eastAsia="Malgun Gothic"/>
                <w:lang w:eastAsia="ko-KR"/>
              </w:rPr>
              <w:t xml:space="preserve">However, we would like to modify the classification as follows: </w:t>
            </w:r>
          </w:p>
          <w:p w14:paraId="61DA751E" w14:textId="77777777" w:rsidR="004C0EF0" w:rsidRDefault="00180FE7">
            <w:r>
              <w:rPr>
                <w:rFonts w:eastAsia="Malgun Gothic"/>
                <w:lang w:eastAsia="ko-KR"/>
              </w:rPr>
              <w:t xml:space="preserve"> </w:t>
            </w:r>
            <w:r>
              <w:t>Option 2:</w:t>
            </w:r>
          </w:p>
          <w:p w14:paraId="14CBF936" w14:textId="77777777" w:rsidR="004C0EF0" w:rsidRDefault="00180FE7">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w:t>
            </w:r>
            <w:r>
              <w:rPr>
                <w:strike/>
                <w:lang w:val="en-GB"/>
              </w:rPr>
              <w:t>, such as enhanced feature reporting for positioning that may be introduced out of the Rel-18 AI/ML air interface study.</w:t>
            </w:r>
            <w:r>
              <w:rPr>
                <w:lang w:val="en-GB"/>
              </w:rPr>
              <w:t>)</w:t>
            </w:r>
          </w:p>
          <w:p w14:paraId="70244303" w14:textId="77777777" w:rsidR="004C0EF0" w:rsidRDefault="00180FE7">
            <w:pPr>
              <w:rPr>
                <w:rFonts w:eastAsia="Malgun Gothic"/>
                <w:lang w:eastAsia="ko-KR"/>
              </w:rPr>
            </w:pPr>
            <w:r>
              <w:rPr>
                <w:rFonts w:eastAsia="Malgun Gothic" w:hint="eastAsia"/>
                <w:lang w:eastAsia="ko-KR"/>
              </w:rPr>
              <w:t xml:space="preserve">We think the example is too specific. </w:t>
            </w:r>
            <w:r>
              <w:rPr>
                <w:rFonts w:eastAsia="Malgun Gothic"/>
                <w:lang w:eastAsia="ko-KR"/>
              </w:rPr>
              <w:t xml:space="preserve">In addition, if operation may rely on future specification not related to AI/ML collaboration, not only Rel-18 AI/ML study but also other future studies should be precluded. </w:t>
            </w:r>
          </w:p>
          <w:p w14:paraId="3A2BC559" w14:textId="77777777" w:rsidR="004C0EF0" w:rsidRDefault="004C0EF0">
            <w:pPr>
              <w:rPr>
                <w:lang w:eastAsia="zh-CN"/>
              </w:rPr>
            </w:pPr>
          </w:p>
        </w:tc>
      </w:tr>
      <w:tr w:rsidR="004C0EF0" w14:paraId="73DD1B10" w14:textId="77777777">
        <w:tc>
          <w:tcPr>
            <w:tcW w:w="2235" w:type="dxa"/>
          </w:tcPr>
          <w:p w14:paraId="4D6053D9" w14:textId="77777777" w:rsidR="004C0EF0" w:rsidRDefault="00180FE7">
            <w:r>
              <w:lastRenderedPageBreak/>
              <w:t>Lenovo</w:t>
            </w:r>
          </w:p>
        </w:tc>
        <w:tc>
          <w:tcPr>
            <w:tcW w:w="7727" w:type="dxa"/>
            <w:gridSpan w:val="2"/>
          </w:tcPr>
          <w:p w14:paraId="037D8394" w14:textId="77777777" w:rsidR="004C0EF0" w:rsidRDefault="00180FE7">
            <w:pPr>
              <w:rPr>
                <w:lang w:eastAsia="zh-CN"/>
              </w:rPr>
            </w:pPr>
            <w:r>
              <w:rPr>
                <w:rFonts w:hint="eastAsia"/>
                <w:lang w:eastAsia="zh-CN"/>
              </w:rPr>
              <w:t>A</w:t>
            </w:r>
            <w:r>
              <w:rPr>
                <w:lang w:eastAsia="zh-CN"/>
              </w:rPr>
              <w:t xml:space="preserve">s we state in our proposal and also commented by FL, we think any specification enhancement on the signaling from this AI/ML study should be considered as Level y, except that such enhancement is not only for AI/ML operation. </w:t>
            </w:r>
          </w:p>
          <w:p w14:paraId="012D6CC8" w14:textId="77777777" w:rsidR="004C0EF0" w:rsidRDefault="00180FE7">
            <w:pPr>
              <w:rPr>
                <w:lang w:eastAsia="zh-CN"/>
              </w:rPr>
            </w:pPr>
            <w:r>
              <w:rPr>
                <w:rFonts w:hint="eastAsia"/>
                <w:lang w:eastAsia="zh-CN"/>
              </w:rPr>
              <w:t>T</w:t>
            </w:r>
            <w:r>
              <w:rPr>
                <w:lang w:eastAsia="zh-CN"/>
              </w:rPr>
              <w:t xml:space="preserve">he data collection and assistance information are much more special functions, because the enhancement for those could potentially benefit for other legacy functions. For example, as an option discussed in AI9.2.2.1, a higher resolution codebook for the ground-truth data collection also makes sense for CSI accuracy improvement for MIMO. In this case, such enhancement can be regarded for a NEW legacy one, i.e., Level x. In other words, if any </w:t>
            </w:r>
            <w:r>
              <w:rPr>
                <w:highlight w:val="yellow"/>
                <w:lang w:eastAsia="zh-CN"/>
              </w:rPr>
              <w:t>dedicated signaling needs to be enhanced for AI/ML-specific operations</w:t>
            </w:r>
            <w:r>
              <w:rPr>
                <w:lang w:eastAsia="zh-CN"/>
              </w:rPr>
              <w:t>, i.e., AI/ML-specific signaling, it should be Level y.</w:t>
            </w:r>
          </w:p>
          <w:p w14:paraId="46B2E7FB" w14:textId="77777777" w:rsidR="004C0EF0" w:rsidRDefault="00180FE7">
            <w:pPr>
              <w:rPr>
                <w:lang w:eastAsia="zh-CN"/>
              </w:rPr>
            </w:pPr>
            <w:r>
              <w:rPr>
                <w:rFonts w:hint="eastAsia"/>
                <w:lang w:eastAsia="zh-CN"/>
              </w:rPr>
              <w:t>T</w:t>
            </w:r>
            <w:r>
              <w:rPr>
                <w:lang w:eastAsia="zh-CN"/>
              </w:rPr>
              <w:t>hus, the Option 2 could be updated a bit as:</w:t>
            </w:r>
          </w:p>
          <w:p w14:paraId="587A7248" w14:textId="77777777" w:rsidR="004C0EF0" w:rsidRDefault="00180FE7">
            <w:r>
              <w:t>Option 2’:</w:t>
            </w:r>
          </w:p>
          <w:p w14:paraId="6C7F2140" w14:textId="77777777" w:rsidR="004C0EF0" w:rsidRDefault="00180FE7">
            <w:pPr>
              <w:pStyle w:val="ListParagraph"/>
              <w:numPr>
                <w:ilvl w:val="0"/>
                <w:numId w:val="20"/>
              </w:numPr>
            </w:pPr>
            <w:r>
              <w:rPr>
                <w:lang w:val="en-GB"/>
              </w:rPr>
              <w:t xml:space="preserve">Level x is implementation-based AI/ML operation without </w:t>
            </w:r>
            <w:r>
              <w:rPr>
                <w:color w:val="FF0000"/>
                <w:highlight w:val="yellow"/>
                <w:lang w:val="en-GB"/>
              </w:rPr>
              <w:t xml:space="preserve">any dedicated AI/ML-specific signalling </w:t>
            </w:r>
            <w:r>
              <w:rPr>
                <w:lang w:val="en-GB"/>
              </w:rPr>
              <w:t>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642B8012" w14:textId="77777777" w:rsidR="004C0EF0" w:rsidRDefault="004C0EF0">
            <w:pPr>
              <w:rPr>
                <w:rFonts w:eastAsia="Malgun Gothic"/>
                <w:lang w:eastAsia="ko-KR"/>
              </w:rPr>
            </w:pPr>
          </w:p>
        </w:tc>
      </w:tr>
      <w:tr w:rsidR="004C0EF0" w14:paraId="119068FB" w14:textId="77777777">
        <w:tc>
          <w:tcPr>
            <w:tcW w:w="2235" w:type="dxa"/>
          </w:tcPr>
          <w:p w14:paraId="04641D91" w14:textId="77777777" w:rsidR="004C0EF0" w:rsidRDefault="00180FE7">
            <w:r>
              <w:rPr>
                <w:lang w:eastAsia="zh-CN"/>
              </w:rPr>
              <w:t>ZTE</w:t>
            </w:r>
          </w:p>
        </w:tc>
        <w:tc>
          <w:tcPr>
            <w:tcW w:w="7727" w:type="dxa"/>
            <w:gridSpan w:val="2"/>
          </w:tcPr>
          <w:p w14:paraId="0FCEF4C2" w14:textId="77777777" w:rsidR="004C0EF0" w:rsidRDefault="00180FE7">
            <w:pPr>
              <w:rPr>
                <w:lang w:eastAsia="zh-CN"/>
              </w:rPr>
            </w:pPr>
            <w:r>
              <w:rPr>
                <w:rFonts w:eastAsia="SimSun"/>
                <w:lang w:eastAsia="zh-CN"/>
              </w:rPr>
              <w:t>Slightly prefer option 1 but second sentence should be removed. We think second sentence belongs to level y for signaling based enhancement. As commented in Proposed conclusion 3-8, level x may have spec impact in other WGs that is out of scope of RAN1.</w:t>
            </w:r>
          </w:p>
        </w:tc>
      </w:tr>
      <w:tr w:rsidR="004C0EF0" w14:paraId="54310B2E" w14:textId="77777777">
        <w:tc>
          <w:tcPr>
            <w:tcW w:w="2235" w:type="dxa"/>
          </w:tcPr>
          <w:p w14:paraId="6C1828FE" w14:textId="77777777" w:rsidR="004C0EF0" w:rsidRDefault="00180FE7">
            <w:r>
              <w:rPr>
                <w:rFonts w:eastAsia="MS Mincho"/>
                <w:lang w:eastAsia="ja-JP"/>
              </w:rPr>
              <w:t>NTT DOCOMO</w:t>
            </w:r>
          </w:p>
        </w:tc>
        <w:tc>
          <w:tcPr>
            <w:tcW w:w="7727" w:type="dxa"/>
            <w:gridSpan w:val="2"/>
          </w:tcPr>
          <w:p w14:paraId="75E980DF" w14:textId="77777777" w:rsidR="004C0EF0" w:rsidRDefault="00180FE7">
            <w:pPr>
              <w:rPr>
                <w:rFonts w:eastAsia="MS Mincho"/>
                <w:lang w:eastAsia="ja-JP"/>
              </w:rPr>
            </w:pPr>
            <w:r>
              <w:rPr>
                <w:rFonts w:eastAsia="MS Mincho"/>
                <w:lang w:eastAsia="ja-JP"/>
              </w:rPr>
              <w:t xml:space="preserve">We support Opt1. If Opt2 is supported, the boundary x-y is still unclear. Assistance information could be used for non-AI operation as well (such as boresight direction in Positioning). </w:t>
            </w:r>
          </w:p>
          <w:p w14:paraId="1A01DABC" w14:textId="77777777" w:rsidR="004C0EF0" w:rsidRDefault="00180FE7">
            <w:pPr>
              <w:rPr>
                <w:lang w:eastAsia="zh-CN"/>
              </w:rPr>
            </w:pPr>
            <w:r>
              <w:rPr>
                <w:rFonts w:eastAsia="MS Mincho"/>
                <w:lang w:eastAsia="ja-JP"/>
              </w:rPr>
              <w:t>If NW controls UE side model by model activation/deactivation/monitoring for reliable NW operations, NW has to be aware of UE side models. On top of that, some essential information for model managements (excluding the implementation specific AI/ML model information) should be exchanged between UE and NW. For this purpose, model registration is a necessary step.</w:t>
            </w:r>
          </w:p>
        </w:tc>
      </w:tr>
      <w:tr w:rsidR="004C0EF0" w14:paraId="1CFBB2B4" w14:textId="77777777">
        <w:tc>
          <w:tcPr>
            <w:tcW w:w="2235" w:type="dxa"/>
          </w:tcPr>
          <w:p w14:paraId="7886B5FB" w14:textId="77777777" w:rsidR="004C0EF0" w:rsidRDefault="00180FE7">
            <w:pPr>
              <w:rPr>
                <w:rFonts w:eastAsia="MS Mincho"/>
                <w:lang w:eastAsia="ja-JP"/>
              </w:rPr>
            </w:pPr>
            <w:r>
              <w:rPr>
                <w:lang w:eastAsia="zh-CN"/>
              </w:rPr>
              <w:t>CAICT</w:t>
            </w:r>
          </w:p>
        </w:tc>
        <w:tc>
          <w:tcPr>
            <w:tcW w:w="7727" w:type="dxa"/>
            <w:gridSpan w:val="2"/>
          </w:tcPr>
          <w:p w14:paraId="630048F4" w14:textId="77777777" w:rsidR="004C0EF0" w:rsidRDefault="00180FE7">
            <w:pPr>
              <w:rPr>
                <w:rFonts w:eastAsia="MS Mincho"/>
                <w:lang w:eastAsia="ja-JP"/>
              </w:rPr>
            </w:pPr>
            <w:r>
              <w:rPr>
                <w:lang w:eastAsia="zh-CN"/>
              </w:rPr>
              <w:t xml:space="preserve">We are fine with the description of level x in option 1. </w:t>
            </w:r>
          </w:p>
        </w:tc>
      </w:tr>
      <w:tr w:rsidR="004C0EF0" w14:paraId="7B16E744" w14:textId="77777777">
        <w:tc>
          <w:tcPr>
            <w:tcW w:w="2235" w:type="dxa"/>
          </w:tcPr>
          <w:p w14:paraId="7F0352BE" w14:textId="77777777" w:rsidR="004C0EF0" w:rsidRDefault="00180FE7">
            <w:pPr>
              <w:rPr>
                <w:lang w:eastAsia="zh-CN"/>
              </w:rPr>
            </w:pPr>
            <w:r>
              <w:rPr>
                <w:rFonts w:hint="eastAsia"/>
                <w:lang w:eastAsia="zh-CN"/>
              </w:rPr>
              <w:t>C</w:t>
            </w:r>
            <w:r>
              <w:rPr>
                <w:lang w:eastAsia="zh-CN"/>
              </w:rPr>
              <w:t>MCC</w:t>
            </w:r>
          </w:p>
        </w:tc>
        <w:tc>
          <w:tcPr>
            <w:tcW w:w="7727" w:type="dxa"/>
            <w:gridSpan w:val="2"/>
          </w:tcPr>
          <w:p w14:paraId="3D8A3B6F" w14:textId="77777777" w:rsidR="004C0EF0" w:rsidRDefault="00180FE7">
            <w:pPr>
              <w:rPr>
                <w:lang w:eastAsia="zh-CN"/>
              </w:rPr>
            </w:pPr>
            <w:r>
              <w:rPr>
                <w:rFonts w:hint="eastAsia"/>
                <w:lang w:eastAsia="zh-CN"/>
              </w:rPr>
              <w:t>W</w:t>
            </w:r>
            <w:r>
              <w:rPr>
                <w:lang w:eastAsia="zh-CN"/>
              </w:rPr>
              <w:t xml:space="preserve">e think Option 1 is Level-y, since it relies on network and UE collaboration for </w:t>
            </w:r>
            <w:r>
              <w:t>data collection and assistance information.</w:t>
            </w:r>
          </w:p>
        </w:tc>
      </w:tr>
      <w:tr w:rsidR="004C0EF0" w14:paraId="023D1CD8" w14:textId="77777777">
        <w:tc>
          <w:tcPr>
            <w:tcW w:w="2235" w:type="dxa"/>
          </w:tcPr>
          <w:p w14:paraId="38B302A8"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679B0B0" w14:textId="77777777" w:rsidR="004C0EF0" w:rsidRDefault="00180FE7">
            <w:pPr>
              <w:rPr>
                <w:rFonts w:eastAsia="Malgun Gothic"/>
                <w:lang w:eastAsia="ko-KR"/>
              </w:rPr>
            </w:pPr>
            <w:r>
              <w:rPr>
                <w:rFonts w:eastAsia="Malgun Gothic"/>
                <w:lang w:eastAsia="ko-KR"/>
              </w:rPr>
              <w:t xml:space="preserve">We think that the boundaries between x-y may differ depending on the definition of collaboration in the context. In our understanding, collaboration in the context is not a general wording and it means the collaboration between functions defined for AI/ML in a narrow sense. For example, if the AI/ML model of the UE is transparent to the network, it is not considered collaboration for AI/ML because the actor does not exist in the network. Also, the network doesn't know if the assistance signal is for AI/ML use at UE, so it will assign the assistance signal based on a different criterion </w:t>
            </w:r>
            <w:r>
              <w:rPr>
                <w:rFonts w:eastAsia="Malgun Gothic"/>
                <w:lang w:eastAsia="ko-KR"/>
              </w:rPr>
              <w:lastRenderedPageBreak/>
              <w:t>than the one for AI/ML, which may not guarantee the normal operation of AI/ML. Therefore, we support option 1 with the following wording changes:</w:t>
            </w:r>
          </w:p>
          <w:p w14:paraId="457C189E" w14:textId="77777777" w:rsidR="004C0EF0" w:rsidRDefault="004C0EF0">
            <w:pPr>
              <w:rPr>
                <w:rFonts w:eastAsia="Malgun Gothic"/>
                <w:lang w:eastAsia="ko-KR"/>
              </w:rPr>
            </w:pPr>
          </w:p>
          <w:p w14:paraId="44C94695" w14:textId="77777777" w:rsidR="004C0EF0" w:rsidRDefault="00180FE7">
            <w:pPr>
              <w:jc w:val="left"/>
            </w:pPr>
            <w:r>
              <w:t>Option 1:</w:t>
            </w:r>
          </w:p>
          <w:p w14:paraId="78A58C28" w14:textId="77777777" w:rsidR="004C0EF0" w:rsidRDefault="00180FE7">
            <w:pPr>
              <w:jc w:val="left"/>
              <w:rPr>
                <w:rFonts w:eastAsia="Malgun Gothic"/>
                <w:color w:val="FF0000"/>
                <w:lang w:eastAsia="ko-KR"/>
              </w:rPr>
            </w:pPr>
            <w:r>
              <w:rPr>
                <w:rFonts w:eastAsia="Malgun Gothic"/>
                <w:color w:val="FF0000"/>
                <w:lang w:eastAsia="ko-KR"/>
              </w:rPr>
              <w:t xml:space="preserve">If the </w:t>
            </w:r>
            <w:r>
              <w:rPr>
                <w:color w:val="FF0000"/>
              </w:rPr>
              <w:t>AI/ML model is used on the UE side:</w:t>
            </w:r>
          </w:p>
          <w:p w14:paraId="01FEC60F" w14:textId="77777777" w:rsidR="004C0EF0" w:rsidRDefault="00180FE7">
            <w:pPr>
              <w:pStyle w:val="ListParagraph"/>
              <w:numPr>
                <w:ilvl w:val="0"/>
                <w:numId w:val="20"/>
              </w:numPr>
              <w:jc w:val="left"/>
            </w:pPr>
            <w:r>
              <w:rPr>
                <w:lang w:val="en-GB"/>
              </w:rPr>
              <w:t xml:space="preserve">Level x </w:t>
            </w:r>
            <w:r>
              <w:rPr>
                <w:color w:val="FF0000"/>
                <w:u w:val="single"/>
              </w:rPr>
              <w:t>includes</w:t>
            </w:r>
            <w:r>
              <w:rPr>
                <w:lang w:val="en-GB"/>
              </w:rPr>
              <w:t xml:space="preserve"> implementation-based AI/ML inference operation </w:t>
            </w:r>
            <w:r>
              <w:t>transparent to the network. The network is unaware of and has no direct control over the AI/ML usage at UE.</w:t>
            </w:r>
          </w:p>
          <w:p w14:paraId="2600D3BD" w14:textId="77777777" w:rsidR="004C0EF0" w:rsidRDefault="00180FE7">
            <w:pPr>
              <w:pStyle w:val="ListParagraph"/>
              <w:numPr>
                <w:ilvl w:val="1"/>
                <w:numId w:val="20"/>
              </w:numPr>
              <w:jc w:val="left"/>
            </w:pPr>
            <w:r>
              <w:rPr>
                <w:color w:val="FF0000"/>
                <w:u w:val="single"/>
              </w:rPr>
              <w:t>FFS whether</w:t>
            </w:r>
            <w:r>
              <w:t xml:space="preserve"> Level x may still have specification impacts related to data collection and assistance information</w:t>
            </w:r>
          </w:p>
          <w:p w14:paraId="08C7CC89" w14:textId="77777777" w:rsidR="004C0EF0" w:rsidRDefault="00180FE7">
            <w:pPr>
              <w:pStyle w:val="ListParagraph"/>
              <w:numPr>
                <w:ilvl w:val="0"/>
                <w:numId w:val="20"/>
              </w:numPr>
              <w:jc w:val="left"/>
            </w:pPr>
            <w:r>
              <w:t xml:space="preserve">Level y </w:t>
            </w:r>
            <w:r>
              <w:rPr>
                <w:color w:val="FF0000"/>
                <w:u w:val="single"/>
              </w:rPr>
              <w:t xml:space="preserve">includes </w:t>
            </w:r>
            <w:r>
              <w:t xml:space="preserve">AI/ML inference operation known to the network via model registration, and its inference operation may be activated, monitored, and deactivated by the network via LCM related signaling.  </w:t>
            </w:r>
          </w:p>
          <w:p w14:paraId="73FE6A33" w14:textId="77777777" w:rsidR="004C0EF0" w:rsidRDefault="004C0EF0">
            <w:pPr>
              <w:rPr>
                <w:lang w:eastAsia="zh-CN"/>
              </w:rPr>
            </w:pPr>
          </w:p>
        </w:tc>
      </w:tr>
      <w:tr w:rsidR="004C0EF0" w14:paraId="12AF3B76" w14:textId="77777777">
        <w:tc>
          <w:tcPr>
            <w:tcW w:w="2235" w:type="dxa"/>
          </w:tcPr>
          <w:p w14:paraId="7D8836BF" w14:textId="77777777" w:rsidR="004C0EF0" w:rsidRDefault="00180FE7">
            <w:pPr>
              <w:rPr>
                <w:rFonts w:eastAsia="Malgun Gothic"/>
                <w:lang w:eastAsia="ko-KR"/>
              </w:rPr>
            </w:pPr>
            <w:r>
              <w:rPr>
                <w:lang w:val="en-GB"/>
              </w:rPr>
              <w:lastRenderedPageBreak/>
              <w:t xml:space="preserve">Huawei, </w:t>
            </w:r>
            <w:proofErr w:type="spellStart"/>
            <w:r>
              <w:rPr>
                <w:lang w:val="en-GB"/>
              </w:rPr>
              <w:t>HiSilicon</w:t>
            </w:r>
            <w:proofErr w:type="spellEnd"/>
          </w:p>
        </w:tc>
        <w:tc>
          <w:tcPr>
            <w:tcW w:w="7727" w:type="dxa"/>
            <w:gridSpan w:val="2"/>
          </w:tcPr>
          <w:p w14:paraId="6DA94B00" w14:textId="77777777" w:rsidR="004C0EF0" w:rsidRDefault="00180FE7">
            <w:pPr>
              <w:rPr>
                <w:rFonts w:eastAsia="Malgun Gothic"/>
                <w:lang w:eastAsia="ko-KR"/>
              </w:rPr>
            </w:pPr>
            <w:r>
              <w:rPr>
                <w:lang w:eastAsia="zh-CN"/>
              </w:rPr>
              <w:t>Option 1 does not clearly distinguish with Level y as it still needs to introduce AI related signaling, so it is hard to say NW is ‘</w:t>
            </w:r>
            <w:r>
              <w:t>unaware</w:t>
            </w:r>
            <w:r>
              <w:rPr>
                <w:lang w:eastAsia="zh-CN"/>
              </w:rPr>
              <w:t>’ of the AI usage at UE or the other way around.</w:t>
            </w:r>
          </w:p>
        </w:tc>
      </w:tr>
      <w:tr w:rsidR="004C0EF0" w14:paraId="7C3713E7" w14:textId="77777777">
        <w:tc>
          <w:tcPr>
            <w:tcW w:w="2235" w:type="dxa"/>
          </w:tcPr>
          <w:p w14:paraId="6788C61A" w14:textId="77777777" w:rsidR="004C0EF0" w:rsidRDefault="00180FE7">
            <w:pPr>
              <w:rPr>
                <w:lang w:val="en-GB"/>
              </w:rPr>
            </w:pPr>
            <w:r>
              <w:rPr>
                <w:rFonts w:hint="eastAsia"/>
                <w:lang w:eastAsia="zh-CN"/>
              </w:rPr>
              <w:t>v</w:t>
            </w:r>
            <w:r>
              <w:rPr>
                <w:lang w:eastAsia="zh-CN"/>
              </w:rPr>
              <w:t>ivo</w:t>
            </w:r>
          </w:p>
        </w:tc>
        <w:tc>
          <w:tcPr>
            <w:tcW w:w="7727" w:type="dxa"/>
            <w:gridSpan w:val="2"/>
          </w:tcPr>
          <w:p w14:paraId="0524C20B" w14:textId="77777777" w:rsidR="004C0EF0" w:rsidRDefault="00180FE7">
            <w:pPr>
              <w:rPr>
                <w:lang w:eastAsia="zh-CN"/>
              </w:rPr>
            </w:pPr>
            <w:r>
              <w:rPr>
                <w:rFonts w:hint="eastAsia"/>
                <w:lang w:eastAsia="zh-CN"/>
              </w:rPr>
              <w:t>W</w:t>
            </w:r>
            <w:r>
              <w:rPr>
                <w:lang w:eastAsia="zh-CN"/>
              </w:rPr>
              <w:t>e slightly prefer Option2.</w:t>
            </w:r>
          </w:p>
          <w:p w14:paraId="6E34D75E" w14:textId="77777777" w:rsidR="004C0EF0" w:rsidRDefault="00180FE7">
            <w:pPr>
              <w:rPr>
                <w:lang w:eastAsia="zh-CN"/>
              </w:rPr>
            </w:pPr>
            <w:r>
              <w:rPr>
                <w:lang w:eastAsia="zh-CN"/>
              </w:rPr>
              <w:t xml:space="preserve">The motivation for level x is to serve as the comparison baseline. If we mix some additional specification impact into level x, that </w:t>
            </w:r>
            <w:proofErr w:type="gramStart"/>
            <w:r>
              <w:rPr>
                <w:lang w:eastAsia="zh-CN"/>
              </w:rPr>
              <w:t>would</w:t>
            </w:r>
            <w:proofErr w:type="gramEnd"/>
            <w:r>
              <w:rPr>
                <w:lang w:eastAsia="zh-CN"/>
              </w:rPr>
              <w:t xml:space="preserve"> not serve the purpose of AI/ML based operation.</w:t>
            </w:r>
          </w:p>
        </w:tc>
      </w:tr>
      <w:tr w:rsidR="004C0EF0" w14:paraId="13661653" w14:textId="77777777">
        <w:tc>
          <w:tcPr>
            <w:tcW w:w="2235" w:type="dxa"/>
          </w:tcPr>
          <w:p w14:paraId="68036E57" w14:textId="77777777" w:rsidR="004C0EF0" w:rsidRDefault="00180FE7">
            <w:pPr>
              <w:rPr>
                <w:lang w:eastAsia="zh-CN"/>
              </w:rPr>
            </w:pPr>
            <w:r>
              <w:rPr>
                <w:rFonts w:hint="eastAsia"/>
                <w:lang w:eastAsia="zh-CN"/>
              </w:rPr>
              <w:t>C</w:t>
            </w:r>
            <w:r>
              <w:rPr>
                <w:lang w:eastAsia="zh-CN"/>
              </w:rPr>
              <w:t>AICT</w:t>
            </w:r>
          </w:p>
        </w:tc>
        <w:tc>
          <w:tcPr>
            <w:tcW w:w="7727" w:type="dxa"/>
            <w:gridSpan w:val="2"/>
          </w:tcPr>
          <w:p w14:paraId="66ACEF52" w14:textId="77777777" w:rsidR="004C0EF0" w:rsidRDefault="00180FE7">
            <w:pPr>
              <w:rPr>
                <w:lang w:eastAsia="zh-CN"/>
              </w:rPr>
            </w:pPr>
            <w:r>
              <w:rPr>
                <w:lang w:eastAsia="zh-CN"/>
              </w:rPr>
              <w:t xml:space="preserve">We are fine with the description of level x in option 1. </w:t>
            </w:r>
          </w:p>
        </w:tc>
      </w:tr>
      <w:tr w:rsidR="004C0EF0" w14:paraId="25A45A84" w14:textId="77777777">
        <w:tc>
          <w:tcPr>
            <w:tcW w:w="2235" w:type="dxa"/>
          </w:tcPr>
          <w:p w14:paraId="4E733974" w14:textId="77777777" w:rsidR="004C0EF0" w:rsidRDefault="00180FE7">
            <w:pPr>
              <w:rPr>
                <w:lang w:eastAsia="zh-CN"/>
              </w:rPr>
            </w:pPr>
            <w:r>
              <w:rPr>
                <w:rFonts w:eastAsia="MS Mincho" w:hint="eastAsia"/>
                <w:lang w:eastAsia="ja-JP"/>
              </w:rPr>
              <w:t>P</w:t>
            </w:r>
            <w:r>
              <w:rPr>
                <w:rFonts w:eastAsia="MS Mincho"/>
                <w:lang w:eastAsia="ja-JP"/>
              </w:rPr>
              <w:t>anasonic</w:t>
            </w:r>
          </w:p>
        </w:tc>
        <w:tc>
          <w:tcPr>
            <w:tcW w:w="7727" w:type="dxa"/>
            <w:gridSpan w:val="2"/>
          </w:tcPr>
          <w:p w14:paraId="35700609" w14:textId="77777777" w:rsidR="004C0EF0" w:rsidRDefault="00180FE7">
            <w:pPr>
              <w:rPr>
                <w:lang w:eastAsia="zh-CN"/>
              </w:rPr>
            </w:pPr>
            <w:r>
              <w:rPr>
                <w:rFonts w:eastAsia="MS Mincho" w:hint="eastAsia"/>
                <w:lang w:eastAsia="ja-JP"/>
              </w:rPr>
              <w:t>W</w:t>
            </w:r>
            <w:r>
              <w:rPr>
                <w:rFonts w:eastAsia="MS Mincho"/>
                <w:lang w:eastAsia="ja-JP"/>
              </w:rPr>
              <w:t>e agree the comment from Samsung and Lenovo. Although what is "dedicated AI/ML-specific signaling" can be subjective, it would be ok to leave it for the discussion later.</w:t>
            </w:r>
          </w:p>
        </w:tc>
      </w:tr>
      <w:tr w:rsidR="004C0EF0" w14:paraId="36196F4E" w14:textId="77777777">
        <w:tc>
          <w:tcPr>
            <w:tcW w:w="2235" w:type="dxa"/>
          </w:tcPr>
          <w:p w14:paraId="2D314C3A"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5746117B" w14:textId="77777777" w:rsidR="004C0EF0" w:rsidRDefault="00180FE7">
            <w:pPr>
              <w:rPr>
                <w:rFonts w:eastAsia="Malgun Gothic"/>
                <w:lang w:eastAsia="ko-KR"/>
              </w:rPr>
            </w:pPr>
            <w:r>
              <w:rPr>
                <w:rFonts w:eastAsia="Malgun Gothic" w:hint="eastAsia"/>
                <w:lang w:eastAsia="ko-KR"/>
              </w:rPr>
              <w:t xml:space="preserve">Our understanding is Option2. </w:t>
            </w:r>
            <w:r>
              <w:rPr>
                <w:rFonts w:eastAsia="Malgun Gothic"/>
                <w:lang w:eastAsia="ko-KR"/>
              </w:rPr>
              <w:t>Level x is AI/ML operation without impacting 3GPP specification.</w:t>
            </w:r>
          </w:p>
        </w:tc>
      </w:tr>
      <w:tr w:rsidR="004C0EF0" w14:paraId="5C313663" w14:textId="77777777">
        <w:tc>
          <w:tcPr>
            <w:tcW w:w="2235" w:type="dxa"/>
          </w:tcPr>
          <w:p w14:paraId="08CFD217" w14:textId="77777777" w:rsidR="004C0EF0" w:rsidRDefault="00180FE7">
            <w:pPr>
              <w:rPr>
                <w:rFonts w:eastAsia="Malgun Gothic"/>
                <w:lang w:eastAsia="ko-KR"/>
              </w:rPr>
            </w:pPr>
            <w:r>
              <w:rPr>
                <w:lang w:eastAsia="zh-CN"/>
              </w:rPr>
              <w:t>Mediatek</w:t>
            </w:r>
          </w:p>
        </w:tc>
        <w:tc>
          <w:tcPr>
            <w:tcW w:w="7727" w:type="dxa"/>
            <w:gridSpan w:val="2"/>
          </w:tcPr>
          <w:p w14:paraId="27BB6C29" w14:textId="77777777" w:rsidR="004C0EF0" w:rsidRDefault="00180FE7">
            <w:pPr>
              <w:rPr>
                <w:rFonts w:eastAsia="Malgun Gothic"/>
                <w:lang w:eastAsia="ko-KR"/>
              </w:rPr>
            </w:pPr>
            <w:r>
              <w:t xml:space="preserve">We support option 2. If there is specification impact for data collection and assistance information to enable AI operation, we think it belongs to level y. </w:t>
            </w:r>
          </w:p>
        </w:tc>
      </w:tr>
      <w:tr w:rsidR="004C0EF0" w14:paraId="12B01584" w14:textId="77777777">
        <w:tc>
          <w:tcPr>
            <w:tcW w:w="2235" w:type="dxa"/>
          </w:tcPr>
          <w:p w14:paraId="67005778" w14:textId="77777777" w:rsidR="004C0EF0" w:rsidRDefault="00180FE7">
            <w:pPr>
              <w:rPr>
                <w:lang w:eastAsia="zh-CN"/>
              </w:rPr>
            </w:pPr>
            <w:r>
              <w:rPr>
                <w:lang w:eastAsia="zh-CN"/>
              </w:rPr>
              <w:t>Nokia</w:t>
            </w:r>
          </w:p>
        </w:tc>
        <w:tc>
          <w:tcPr>
            <w:tcW w:w="7727" w:type="dxa"/>
            <w:gridSpan w:val="2"/>
          </w:tcPr>
          <w:p w14:paraId="132878D4" w14:textId="77777777" w:rsidR="004C0EF0" w:rsidRDefault="00180FE7">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4C0EF0" w14:paraId="1D52FBA6" w14:textId="77777777">
        <w:tc>
          <w:tcPr>
            <w:tcW w:w="2235" w:type="dxa"/>
          </w:tcPr>
          <w:p w14:paraId="08361AC9" w14:textId="77777777" w:rsidR="004C0EF0" w:rsidRDefault="00180FE7">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1EAE3C7B" w14:textId="77777777" w:rsidR="004C0EF0" w:rsidRDefault="00180FE7">
            <w:pPr>
              <w:rPr>
                <w:rFonts w:eastAsia="MS Mincho"/>
                <w:lang w:eastAsia="ja-JP"/>
              </w:rPr>
            </w:pPr>
            <w:r>
              <w:rPr>
                <w:rFonts w:eastAsia="MS Mincho" w:hint="eastAsia"/>
                <w:lang w:eastAsia="ja-JP"/>
              </w:rPr>
              <w:t>O</w:t>
            </w:r>
            <w:r>
              <w:rPr>
                <w:rFonts w:eastAsia="MS Mincho"/>
                <w:lang w:eastAsia="ja-JP"/>
              </w:rPr>
              <w:t>ur understanding of definition is Option 2. Level x is the class for evaluation of the case where implementation specific AI/ML model is applied, as a reference.</w:t>
            </w:r>
          </w:p>
        </w:tc>
      </w:tr>
    </w:tbl>
    <w:p w14:paraId="138CD54A" w14:textId="77777777" w:rsidR="004C0EF0" w:rsidRDefault="004C0EF0">
      <w:pPr>
        <w:rPr>
          <w:highlight w:val="yellow"/>
        </w:rPr>
      </w:pPr>
    </w:p>
    <w:p w14:paraId="1CDF4463" w14:textId="77777777" w:rsidR="004C0EF0" w:rsidRDefault="004C0EF0"/>
    <w:p w14:paraId="3C4F4EE6" w14:textId="77777777" w:rsidR="004C0EF0" w:rsidRDefault="00180FE7">
      <w:pPr>
        <w:rPr>
          <w:highlight w:val="yellow"/>
        </w:rPr>
      </w:pPr>
      <w:r>
        <w:t>It seems a greater number of companies favored Option2, but both options need clarification. Here is an updated proposal for further discussion.</w:t>
      </w:r>
    </w:p>
    <w:p w14:paraId="4992AB97" w14:textId="77777777" w:rsidR="004C0EF0" w:rsidRDefault="00180FE7">
      <w:pPr>
        <w:pStyle w:val="Heading5"/>
        <w:numPr>
          <w:ilvl w:val="0"/>
          <w:numId w:val="0"/>
        </w:numPr>
        <w:ind w:left="1008" w:hanging="1008"/>
      </w:pPr>
      <w:r>
        <w:lastRenderedPageBreak/>
        <w:t>Proposal 3-7a:</w:t>
      </w:r>
    </w:p>
    <w:p w14:paraId="1ACD9820" w14:textId="77777777" w:rsidR="004C0EF0" w:rsidRDefault="00180FE7">
      <w:pPr>
        <w:rPr>
          <w:lang w:val="en-GB"/>
        </w:rPr>
      </w:pPr>
      <w:r>
        <w:rPr>
          <w:lang w:val="en-GB"/>
        </w:rPr>
        <w:t>Clarify Level x/y boundary as:</w:t>
      </w:r>
    </w:p>
    <w:p w14:paraId="5C51B60D" w14:textId="77777777" w:rsidR="004C0EF0" w:rsidRDefault="00180FE7">
      <w:r>
        <w:t>Option 1:</w:t>
      </w:r>
    </w:p>
    <w:p w14:paraId="45C1F3ED" w14:textId="77777777" w:rsidR="004C0EF0" w:rsidRDefault="00180FE7">
      <w:pPr>
        <w:pStyle w:val="ListParagraph"/>
        <w:numPr>
          <w:ilvl w:val="0"/>
          <w:numId w:val="20"/>
        </w:numPr>
      </w:pPr>
      <w:r>
        <w:rPr>
          <w:lang w:val="en-GB"/>
        </w:rPr>
        <w:t xml:space="preserve">Level x </w:t>
      </w:r>
      <w:r>
        <w:t>includes</w:t>
      </w:r>
      <w:r>
        <w:rPr>
          <w:lang w:val="en-GB"/>
        </w:rPr>
        <w:t xml:space="preserve"> implementation-based AI/ML inference operation </w:t>
      </w:r>
      <w:r>
        <w:t>transparent to the network. The network is unaware of and has no direct control over the AI/ML usage at UE.</w:t>
      </w:r>
    </w:p>
    <w:p w14:paraId="3CB7B7D2" w14:textId="77777777" w:rsidR="004C0EF0" w:rsidRDefault="00180FE7">
      <w:pPr>
        <w:pStyle w:val="ListParagraph"/>
        <w:numPr>
          <w:ilvl w:val="1"/>
          <w:numId w:val="20"/>
        </w:numPr>
      </w:pPr>
      <w:r>
        <w:t>FFS whether Level x may still have specification impacts related to data collection and assistance information</w:t>
      </w:r>
    </w:p>
    <w:p w14:paraId="6F13BC44" w14:textId="77777777" w:rsidR="004C0EF0" w:rsidRDefault="00180FE7">
      <w:r>
        <w:t>Option 2:</w:t>
      </w:r>
    </w:p>
    <w:p w14:paraId="632A79C2" w14:textId="77777777" w:rsidR="004C0EF0" w:rsidRDefault="00180FE7">
      <w:pPr>
        <w:pStyle w:val="ListParagraph"/>
        <w:numPr>
          <w:ilvl w:val="0"/>
          <w:numId w:val="20"/>
        </w:numPr>
      </w:pPr>
      <w:r>
        <w:rPr>
          <w:lang w:val="en-GB"/>
        </w:rPr>
        <w:t>Level x is implementation-based AI/ML operation without any dedicated AI/ML-specific signalling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6F8DE775" w14:textId="77777777" w:rsidR="004C0EF0" w:rsidRDefault="004C0EF0"/>
    <w:p w14:paraId="31F5677E" w14:textId="77777777" w:rsidR="004C0EF0" w:rsidRDefault="00180FE7">
      <w:pPr>
        <w:rPr>
          <w:i/>
          <w:iCs/>
          <w:color w:val="FF0000"/>
        </w:rPr>
      </w:pPr>
      <w:bookmarkStart w:id="13" w:name="_Hlk116400380"/>
      <w:r>
        <w:rPr>
          <w:i/>
          <w:iCs/>
          <w:color w:val="FF0000"/>
        </w:rPr>
        <w:t>FL note: The following is an alternative proposal that is agreeable to NTT DOCOMO. Hope the group can agree on this and move on.</w:t>
      </w:r>
    </w:p>
    <w:p w14:paraId="2E902D82" w14:textId="77777777" w:rsidR="004C0EF0" w:rsidRDefault="00180FE7">
      <w:r>
        <w:t>Alternative proposal:</w:t>
      </w:r>
    </w:p>
    <w:p w14:paraId="6C2E9ACF" w14:textId="77777777" w:rsidR="004C0EF0" w:rsidRDefault="00180FE7">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bookmarkEnd w:id="13"/>
    <w:p w14:paraId="52F5D515" w14:textId="77777777" w:rsidR="004C0EF0" w:rsidRDefault="004C0EF0">
      <w:pPr>
        <w:rPr>
          <w:highlight w:val="yellow"/>
        </w:rPr>
      </w:pPr>
    </w:p>
    <w:tbl>
      <w:tblPr>
        <w:tblStyle w:val="TableGrid"/>
        <w:tblW w:w="0" w:type="auto"/>
        <w:tblLook w:val="04A0" w:firstRow="1" w:lastRow="0" w:firstColumn="1" w:lastColumn="0" w:noHBand="0" w:noVBand="1"/>
      </w:tblPr>
      <w:tblGrid>
        <w:gridCol w:w="2235"/>
        <w:gridCol w:w="3863"/>
        <w:gridCol w:w="3864"/>
      </w:tblGrid>
      <w:tr w:rsidR="004C0EF0" w14:paraId="4198BBFE"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C7766" w14:textId="77777777" w:rsidR="004C0EF0" w:rsidRDefault="004C0EF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D45B1" w14:textId="77777777" w:rsidR="004C0EF0" w:rsidRDefault="00180FE7">
            <w:pPr>
              <w:jc w:val="center"/>
              <w:rPr>
                <w:lang w:val="en-GB"/>
              </w:rPr>
            </w:pPr>
            <w:r>
              <w:rPr>
                <w:lang w:val="en-GB"/>
              </w:rPr>
              <w:t>Support</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E775A2" w14:textId="77777777" w:rsidR="004C0EF0" w:rsidRDefault="00180FE7">
            <w:pPr>
              <w:jc w:val="center"/>
              <w:rPr>
                <w:lang w:val="en-GB"/>
              </w:rPr>
            </w:pPr>
            <w:r>
              <w:rPr>
                <w:lang w:val="en-GB"/>
              </w:rPr>
              <w:t>Not support</w:t>
            </w:r>
          </w:p>
        </w:tc>
      </w:tr>
      <w:tr w:rsidR="004C0EF0" w14:paraId="5425D1B8"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1B70C795" w14:textId="77777777" w:rsidR="004C0EF0" w:rsidRDefault="00180FE7">
            <w:pPr>
              <w:jc w:val="center"/>
              <w:rPr>
                <w:lang w:val="en-GB"/>
              </w:rPr>
            </w:pPr>
            <w:r>
              <w:rPr>
                <w:lang w:val="en-GB"/>
              </w:rPr>
              <w:t>Option 1</w:t>
            </w:r>
          </w:p>
        </w:tc>
        <w:tc>
          <w:tcPr>
            <w:tcW w:w="3863" w:type="dxa"/>
            <w:tcBorders>
              <w:top w:val="single" w:sz="4" w:space="0" w:color="auto"/>
              <w:left w:val="single" w:sz="4" w:space="0" w:color="auto"/>
              <w:bottom w:val="single" w:sz="4" w:space="0" w:color="auto"/>
              <w:right w:val="single" w:sz="4" w:space="0" w:color="auto"/>
            </w:tcBorders>
          </w:tcPr>
          <w:p w14:paraId="50A55D78" w14:textId="77777777" w:rsidR="004C0EF0" w:rsidRDefault="004C0EF0">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72FFA33A" w14:textId="77777777" w:rsidR="004C0EF0" w:rsidRDefault="004C0EF0">
            <w:pPr>
              <w:rPr>
                <w:lang w:val="en-GB"/>
              </w:rPr>
            </w:pPr>
          </w:p>
        </w:tc>
      </w:tr>
      <w:tr w:rsidR="004C0EF0" w14:paraId="0AF68030"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49EB5E2E" w14:textId="77777777" w:rsidR="004C0EF0" w:rsidRDefault="00180FE7">
            <w:pPr>
              <w:jc w:val="center"/>
              <w:rPr>
                <w:lang w:val="en-GB"/>
              </w:rPr>
            </w:pPr>
            <w:r>
              <w:rPr>
                <w:lang w:val="en-GB"/>
              </w:rPr>
              <w:t>Option 2</w:t>
            </w:r>
          </w:p>
        </w:tc>
        <w:tc>
          <w:tcPr>
            <w:tcW w:w="3863" w:type="dxa"/>
            <w:tcBorders>
              <w:top w:val="single" w:sz="4" w:space="0" w:color="auto"/>
              <w:left w:val="single" w:sz="4" w:space="0" w:color="auto"/>
              <w:bottom w:val="single" w:sz="4" w:space="0" w:color="auto"/>
              <w:right w:val="single" w:sz="4" w:space="0" w:color="auto"/>
            </w:tcBorders>
          </w:tcPr>
          <w:p w14:paraId="6588D87C" w14:textId="4370AA21" w:rsidR="004C0EF0" w:rsidRDefault="00180FE7">
            <w:pPr>
              <w:rPr>
                <w:lang w:val="en-GB"/>
              </w:rPr>
            </w:pPr>
            <w:proofErr w:type="spellStart"/>
            <w:proofErr w:type="gramStart"/>
            <w:r>
              <w:rPr>
                <w:lang w:val="en-GB" w:eastAsia="zh-CN"/>
              </w:rPr>
              <w:t>V</w:t>
            </w:r>
            <w:r>
              <w:rPr>
                <w:rFonts w:hint="eastAsia"/>
                <w:lang w:val="en-GB" w:eastAsia="zh-CN"/>
              </w:rPr>
              <w:t>ivo</w:t>
            </w:r>
            <w:r>
              <w:rPr>
                <w:lang w:val="en-GB" w:eastAsia="zh-CN"/>
              </w:rPr>
              <w:t>,apple</w:t>
            </w:r>
            <w:proofErr w:type="spellEnd"/>
            <w:proofErr w:type="gramEnd"/>
            <w:r>
              <w:rPr>
                <w:lang w:val="en-GB" w:eastAsia="zh-CN"/>
              </w:rPr>
              <w:t>, LG</w:t>
            </w:r>
            <w:r>
              <w:rPr>
                <w:rFonts w:hint="eastAsia"/>
                <w:lang w:val="en-GB" w:eastAsia="zh-CN"/>
              </w:rPr>
              <w:t>, CATT</w:t>
            </w:r>
            <w:r>
              <w:rPr>
                <w:lang w:val="en-GB" w:eastAsia="zh-CN"/>
              </w:rPr>
              <w:t>, Lenovo</w:t>
            </w:r>
            <w:r w:rsidR="00555B05">
              <w:rPr>
                <w:lang w:val="en-GB" w:eastAsia="zh-CN"/>
              </w:rPr>
              <w:t>,</w:t>
            </w:r>
            <w:r w:rsidR="00555B05" w:rsidRPr="00D07D02">
              <w:rPr>
                <w:iCs/>
                <w:kern w:val="2"/>
                <w:lang w:eastAsia="zh-CN"/>
              </w:rPr>
              <w:t xml:space="preserve"> </w:t>
            </w:r>
            <w:r w:rsidR="006209D1">
              <w:rPr>
                <w:iCs/>
                <w:kern w:val="2"/>
                <w:lang w:eastAsia="zh-CN"/>
              </w:rPr>
              <w:t xml:space="preserve">Huawei, </w:t>
            </w:r>
            <w:proofErr w:type="spellStart"/>
            <w:r w:rsidR="00555B05" w:rsidRPr="00D07D02">
              <w:rPr>
                <w:iCs/>
                <w:kern w:val="2"/>
                <w:lang w:eastAsia="zh-CN"/>
              </w:rPr>
              <w:t>HiSi</w:t>
            </w:r>
            <w:r w:rsidR="006209D1">
              <w:rPr>
                <w:iCs/>
                <w:kern w:val="2"/>
                <w:lang w:eastAsia="zh-CN"/>
              </w:rPr>
              <w:t>licon</w:t>
            </w:r>
            <w:proofErr w:type="spellEnd"/>
            <w:r w:rsidR="00A96E1B">
              <w:rPr>
                <w:iCs/>
                <w:kern w:val="2"/>
                <w:lang w:eastAsia="zh-CN"/>
              </w:rPr>
              <w:t xml:space="preserve">, </w:t>
            </w:r>
            <w:proofErr w:type="spellStart"/>
            <w:r w:rsidR="00A96E1B">
              <w:rPr>
                <w:iCs/>
                <w:kern w:val="2"/>
                <w:lang w:eastAsia="zh-CN"/>
              </w:rPr>
              <w:t>Mediatek</w:t>
            </w:r>
            <w:proofErr w:type="spellEnd"/>
          </w:p>
        </w:tc>
        <w:tc>
          <w:tcPr>
            <w:tcW w:w="3864" w:type="dxa"/>
            <w:tcBorders>
              <w:top w:val="single" w:sz="4" w:space="0" w:color="auto"/>
              <w:left w:val="single" w:sz="4" w:space="0" w:color="auto"/>
              <w:bottom w:val="single" w:sz="4" w:space="0" w:color="auto"/>
              <w:right w:val="single" w:sz="4" w:space="0" w:color="auto"/>
            </w:tcBorders>
          </w:tcPr>
          <w:p w14:paraId="4DE5FBB7" w14:textId="77777777" w:rsidR="004C0EF0" w:rsidRDefault="004C0EF0">
            <w:pPr>
              <w:rPr>
                <w:lang w:val="en-GB" w:eastAsia="zh-CN"/>
              </w:rPr>
            </w:pPr>
          </w:p>
        </w:tc>
      </w:tr>
      <w:tr w:rsidR="004C0EF0" w14:paraId="0175039B"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069B6" w14:textId="77777777" w:rsidR="004C0EF0" w:rsidRDefault="00180FE7">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42E66" w14:textId="77777777" w:rsidR="004C0EF0" w:rsidRDefault="00180FE7">
            <w:pPr>
              <w:jc w:val="center"/>
              <w:rPr>
                <w:b/>
                <w:bCs/>
                <w:lang w:val="en-GB"/>
              </w:rPr>
            </w:pPr>
            <w:r>
              <w:rPr>
                <w:b/>
                <w:bCs/>
                <w:lang w:val="en-GB"/>
              </w:rPr>
              <w:t>Comments</w:t>
            </w:r>
          </w:p>
        </w:tc>
      </w:tr>
      <w:tr w:rsidR="004C0EF0" w14:paraId="6DD86909" w14:textId="77777777">
        <w:tc>
          <w:tcPr>
            <w:tcW w:w="2235" w:type="dxa"/>
            <w:tcBorders>
              <w:top w:val="single" w:sz="4" w:space="0" w:color="auto"/>
              <w:left w:val="single" w:sz="4" w:space="0" w:color="auto"/>
              <w:bottom w:val="single" w:sz="4" w:space="0" w:color="auto"/>
              <w:right w:val="single" w:sz="4" w:space="0" w:color="auto"/>
            </w:tcBorders>
          </w:tcPr>
          <w:p w14:paraId="0118113A" w14:textId="77777777" w:rsidR="004C0EF0" w:rsidRDefault="00180FE7">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13598F3A" w14:textId="77777777" w:rsidR="004C0EF0" w:rsidRDefault="00180FE7">
            <w:pPr>
              <w:rPr>
                <w:lang w:eastAsia="zh-CN"/>
              </w:rPr>
            </w:pPr>
            <w:r>
              <w:rPr>
                <w:rFonts w:hint="eastAsia"/>
                <w:lang w:eastAsia="zh-CN"/>
              </w:rPr>
              <w:t>A</w:t>
            </w:r>
            <w:r>
              <w:rPr>
                <w:lang w:eastAsia="zh-CN"/>
              </w:rPr>
              <w:t>s commented above, the motivation for level x is to serve as the comparison baseline. We don’t see the need for FFS on the specification of level x.</w:t>
            </w:r>
          </w:p>
        </w:tc>
      </w:tr>
      <w:tr w:rsidR="004C0EF0" w14:paraId="6D46FD3D" w14:textId="77777777">
        <w:tc>
          <w:tcPr>
            <w:tcW w:w="2235" w:type="dxa"/>
            <w:tcBorders>
              <w:top w:val="single" w:sz="4" w:space="0" w:color="auto"/>
              <w:left w:val="single" w:sz="4" w:space="0" w:color="auto"/>
              <w:bottom w:val="single" w:sz="4" w:space="0" w:color="auto"/>
              <w:right w:val="single" w:sz="4" w:space="0" w:color="auto"/>
            </w:tcBorders>
          </w:tcPr>
          <w:p w14:paraId="22428255" w14:textId="77777777" w:rsidR="004C0EF0" w:rsidRDefault="00180FE7">
            <w:r>
              <w:rPr>
                <w:rFonts w:hint="eastAsia"/>
                <w:lang w:eastAsia="zh-CN"/>
              </w:rPr>
              <w:t>O</w:t>
            </w:r>
            <w:r>
              <w:rPr>
                <w:lang w:eastAsia="zh-CN"/>
              </w:rPr>
              <w:t>PPO2</w:t>
            </w:r>
          </w:p>
        </w:tc>
        <w:tc>
          <w:tcPr>
            <w:tcW w:w="7727" w:type="dxa"/>
            <w:gridSpan w:val="2"/>
            <w:tcBorders>
              <w:top w:val="single" w:sz="4" w:space="0" w:color="auto"/>
              <w:left w:val="single" w:sz="4" w:space="0" w:color="auto"/>
              <w:bottom w:val="single" w:sz="4" w:space="0" w:color="auto"/>
              <w:right w:val="single" w:sz="4" w:space="0" w:color="auto"/>
            </w:tcBorders>
          </w:tcPr>
          <w:p w14:paraId="6C8EC314" w14:textId="77777777" w:rsidR="004C0EF0" w:rsidRDefault="00180FE7">
            <w:pPr>
              <w:rPr>
                <w:lang w:val="en-GB"/>
              </w:rPr>
            </w:pPr>
            <w:r>
              <w:rPr>
                <w:rFonts w:hint="eastAsia"/>
                <w:lang w:eastAsia="zh-CN"/>
              </w:rPr>
              <w:t>I</w:t>
            </w:r>
            <w:r>
              <w:rPr>
                <w:lang w:eastAsia="zh-CN"/>
              </w:rPr>
              <w:t xml:space="preserve">f other companies all prefer Option 2, we can accept Option 2. But in this case, we wonder why we still leave Level x in the collaboration framework. – It definitely has no specification impacts. And we should not spend any time on discussing Level x. In general, it is not essential to discuss the </w:t>
            </w:r>
            <w:r>
              <w:rPr>
                <w:lang w:val="en-GB"/>
              </w:rPr>
              <w:t>Level x/y boundary because the boundary is actually between “something” and “nothing”.</w:t>
            </w:r>
          </w:p>
          <w:p w14:paraId="3BDECC0E" w14:textId="77777777" w:rsidR="004C0EF0" w:rsidRDefault="00180FE7">
            <w:pPr>
              <w:rPr>
                <w:rFonts w:eastAsia="Malgun Gothic"/>
                <w:lang w:val="en-GB" w:eastAsia="ko-KR"/>
              </w:rPr>
            </w:pPr>
            <w:r>
              <w:rPr>
                <w:rFonts w:eastAsia="Malgun Gothic"/>
                <w:lang w:val="en-GB" w:eastAsia="ko-KR"/>
              </w:rPr>
              <w:t>Agree with vivo to stop study on Level x in this case.</w:t>
            </w:r>
          </w:p>
        </w:tc>
      </w:tr>
      <w:tr w:rsidR="004C0EF0" w14:paraId="3ABF21E3" w14:textId="77777777">
        <w:tc>
          <w:tcPr>
            <w:tcW w:w="2235" w:type="dxa"/>
            <w:tcBorders>
              <w:top w:val="single" w:sz="4" w:space="0" w:color="auto"/>
              <w:left w:val="single" w:sz="4" w:space="0" w:color="auto"/>
              <w:bottom w:val="single" w:sz="4" w:space="0" w:color="auto"/>
              <w:right w:val="single" w:sz="4" w:space="0" w:color="auto"/>
            </w:tcBorders>
          </w:tcPr>
          <w:p w14:paraId="576E0A4A" w14:textId="77777777" w:rsidR="004C0EF0" w:rsidRDefault="00180FE7">
            <w:pPr>
              <w:rPr>
                <w:lang w:eastAsia="zh-CN"/>
              </w:rPr>
            </w:pPr>
            <w:r>
              <w:rPr>
                <w:lang w:eastAsia="zh-CN"/>
              </w:rPr>
              <w:t>NVIDIA</w:t>
            </w:r>
          </w:p>
        </w:tc>
        <w:tc>
          <w:tcPr>
            <w:tcW w:w="7727" w:type="dxa"/>
            <w:gridSpan w:val="2"/>
            <w:tcBorders>
              <w:top w:val="single" w:sz="4" w:space="0" w:color="auto"/>
              <w:left w:val="single" w:sz="4" w:space="0" w:color="auto"/>
              <w:bottom w:val="single" w:sz="4" w:space="0" w:color="auto"/>
              <w:right w:val="single" w:sz="4" w:space="0" w:color="auto"/>
            </w:tcBorders>
          </w:tcPr>
          <w:p w14:paraId="338D9FE9" w14:textId="77777777" w:rsidR="004C0EF0" w:rsidRDefault="00180FE7">
            <w:pPr>
              <w:rPr>
                <w:lang w:eastAsia="zh-CN"/>
              </w:rPr>
            </w:pPr>
            <w:r>
              <w:rPr>
                <w:lang w:eastAsia="zh-CN"/>
              </w:rPr>
              <w:t xml:space="preserve">Option 1 is incomplete. It only talks about NW’s awareness of the UE’s AI/ML operation, but not the other way around. To include both, </w:t>
            </w:r>
          </w:p>
          <w:p w14:paraId="5B3C7E1E" w14:textId="77777777" w:rsidR="004C0EF0" w:rsidRDefault="00180FE7">
            <w:pPr>
              <w:rPr>
                <w:lang w:eastAsia="zh-CN"/>
              </w:rPr>
            </w:pPr>
            <w:r>
              <w:rPr>
                <w:b/>
                <w:bCs/>
                <w:lang w:val="en-GB"/>
              </w:rPr>
              <w:t>Level x is implementation-based AI/ML operation, where the AI/ML operation at network (resp. UE) is transparent to UE (resp. network).</w:t>
            </w:r>
          </w:p>
        </w:tc>
      </w:tr>
      <w:tr w:rsidR="004C0EF0" w14:paraId="0838A5D0" w14:textId="77777777">
        <w:tc>
          <w:tcPr>
            <w:tcW w:w="2235" w:type="dxa"/>
          </w:tcPr>
          <w:p w14:paraId="5183C4E6" w14:textId="77777777" w:rsidR="004C0EF0" w:rsidRDefault="00180FE7">
            <w:pPr>
              <w:rPr>
                <w:lang w:eastAsia="zh-CN"/>
              </w:rPr>
            </w:pPr>
            <w:r>
              <w:rPr>
                <w:lang w:eastAsia="zh-CN"/>
              </w:rPr>
              <w:t>Nokia</w:t>
            </w:r>
          </w:p>
        </w:tc>
        <w:tc>
          <w:tcPr>
            <w:tcW w:w="7727" w:type="dxa"/>
            <w:gridSpan w:val="2"/>
          </w:tcPr>
          <w:p w14:paraId="472597AD" w14:textId="77777777" w:rsidR="004C0EF0" w:rsidRDefault="00180FE7">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4C0EF0" w14:paraId="770F1F30" w14:textId="77777777">
        <w:tc>
          <w:tcPr>
            <w:tcW w:w="2235" w:type="dxa"/>
          </w:tcPr>
          <w:p w14:paraId="003DC780" w14:textId="77777777" w:rsidR="004C0EF0" w:rsidRDefault="00180FE7">
            <w:pPr>
              <w:rPr>
                <w:color w:val="FF0000"/>
              </w:rPr>
            </w:pPr>
            <w:r>
              <w:rPr>
                <w:color w:val="FF0000"/>
              </w:rPr>
              <w:lastRenderedPageBreak/>
              <w:t>Mod</w:t>
            </w:r>
          </w:p>
        </w:tc>
        <w:tc>
          <w:tcPr>
            <w:tcW w:w="7727" w:type="dxa"/>
            <w:gridSpan w:val="2"/>
          </w:tcPr>
          <w:p w14:paraId="5D1B300C" w14:textId="77777777" w:rsidR="004C0EF0" w:rsidRDefault="00180FE7">
            <w:pPr>
              <w:rPr>
                <w:color w:val="FF0000"/>
              </w:rPr>
            </w:pPr>
            <w:r>
              <w:rPr>
                <w:color w:val="FF0000"/>
              </w:rPr>
              <w:t>An alternative proposal was added in the proposal 3-7a that is agreeable to NTT DOCOMO. Hope the group can agree on this. I prefer the group agree on something and move on.</w:t>
            </w:r>
          </w:p>
        </w:tc>
      </w:tr>
      <w:tr w:rsidR="004C0EF0" w14:paraId="23747A3F" w14:textId="77777777">
        <w:tc>
          <w:tcPr>
            <w:tcW w:w="2235" w:type="dxa"/>
          </w:tcPr>
          <w:p w14:paraId="1A2C7312" w14:textId="77777777" w:rsidR="004C0EF0" w:rsidRDefault="00180FE7">
            <w:r>
              <w:t>NTT DOCOMO</w:t>
            </w:r>
          </w:p>
        </w:tc>
        <w:tc>
          <w:tcPr>
            <w:tcW w:w="7727" w:type="dxa"/>
            <w:gridSpan w:val="2"/>
          </w:tcPr>
          <w:p w14:paraId="36472C1E" w14:textId="77777777" w:rsidR="004C0EF0" w:rsidRDefault="00180FE7">
            <w:pPr>
              <w:rPr>
                <w:rFonts w:eastAsia="MS Mincho"/>
                <w:lang w:eastAsia="ja-JP"/>
              </w:rPr>
            </w:pPr>
            <w:r>
              <w:rPr>
                <w:rFonts w:eastAsia="MS Mincho"/>
                <w:lang w:eastAsia="ja-JP"/>
              </w:rPr>
              <w:t xml:space="preserve">@Moderator. </w:t>
            </w:r>
            <w:r>
              <w:rPr>
                <w:rFonts w:eastAsia="MS Mincho" w:hint="eastAsia"/>
                <w:lang w:eastAsia="ja-JP"/>
              </w:rPr>
              <w:t>T</w:t>
            </w:r>
            <w:r>
              <w:rPr>
                <w:rFonts w:eastAsia="MS Mincho"/>
                <w:lang w:eastAsia="ja-JP"/>
              </w:rPr>
              <w:t>hanks for the flexibility.</w:t>
            </w:r>
          </w:p>
          <w:p w14:paraId="637445AD" w14:textId="77777777" w:rsidR="004C0EF0" w:rsidRDefault="00180FE7">
            <w:pPr>
              <w:rPr>
                <w:rFonts w:eastAsia="MS Mincho"/>
                <w:lang w:eastAsia="ja-JP"/>
              </w:rPr>
            </w:pPr>
            <w:r>
              <w:rPr>
                <w:rFonts w:eastAsia="MS Mincho" w:hint="eastAsia"/>
                <w:lang w:eastAsia="ja-JP"/>
              </w:rPr>
              <w:t>O</w:t>
            </w:r>
            <w:r>
              <w:rPr>
                <w:rFonts w:eastAsia="MS Mincho"/>
                <w:lang w:eastAsia="ja-JP"/>
              </w:rPr>
              <w:t xml:space="preserve">ur preference is still Opt1, and NVIDIA updated proposal looks good to us because the clear boundary level x-y can be made for NW side model and UE side model. However, we can compromise the alternative proposal if the majority still think that Opt1 is not suitable for boundary x-y. </w:t>
            </w:r>
          </w:p>
          <w:p w14:paraId="7EA1E253" w14:textId="77777777" w:rsidR="004C0EF0" w:rsidRDefault="00180FE7">
            <w:pPr>
              <w:rPr>
                <w:rFonts w:eastAsia="MS Mincho"/>
                <w:lang w:eastAsia="ja-JP"/>
              </w:rPr>
            </w:pPr>
            <w:r>
              <w:rPr>
                <w:rFonts w:eastAsia="MS Mincho" w:hint="eastAsia"/>
                <w:lang w:eastAsia="ja-JP"/>
              </w:rPr>
              <w:t>I</w:t>
            </w:r>
            <w:r>
              <w:rPr>
                <w:rFonts w:eastAsia="MS Mincho"/>
                <w:lang w:eastAsia="ja-JP"/>
              </w:rPr>
              <w:t xml:space="preserve">n the last GTW, it seems common understanding that the dedicated AI/ML-specific </w:t>
            </w:r>
            <w:proofErr w:type="spellStart"/>
            <w:r>
              <w:rPr>
                <w:rFonts w:eastAsia="MS Mincho"/>
                <w:lang w:eastAsia="ja-JP"/>
              </w:rPr>
              <w:t>signalling</w:t>
            </w:r>
            <w:proofErr w:type="spellEnd"/>
            <w:r>
              <w:rPr>
                <w:rFonts w:eastAsia="MS Mincho"/>
                <w:lang w:eastAsia="ja-JP"/>
              </w:rPr>
              <w:t xml:space="preserve"> includes LCM related signaling. Hence, we think it does not hurt to add one example of AI/ML-specific </w:t>
            </w:r>
            <w:proofErr w:type="spellStart"/>
            <w:r>
              <w:rPr>
                <w:rFonts w:eastAsia="MS Mincho"/>
                <w:lang w:eastAsia="ja-JP"/>
              </w:rPr>
              <w:t>signalling</w:t>
            </w:r>
            <w:proofErr w:type="spellEnd"/>
            <w:r>
              <w:rPr>
                <w:rFonts w:eastAsia="MS Mincho"/>
                <w:lang w:eastAsia="ja-JP"/>
              </w:rPr>
              <w:t xml:space="preserve">.  </w:t>
            </w:r>
          </w:p>
        </w:tc>
      </w:tr>
      <w:tr w:rsidR="004C0EF0" w14:paraId="1B74ABC9" w14:textId="77777777">
        <w:tc>
          <w:tcPr>
            <w:tcW w:w="2235" w:type="dxa"/>
          </w:tcPr>
          <w:p w14:paraId="46829289" w14:textId="77777777" w:rsidR="004C0EF0" w:rsidRDefault="00180FE7">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1A3C6ED5" w14:textId="77777777" w:rsidR="004C0EF0" w:rsidRDefault="00180FE7">
            <w:pPr>
              <w:rPr>
                <w:rFonts w:eastAsia="Malgun Gothic"/>
                <w:lang w:eastAsia="ko-KR"/>
              </w:rPr>
            </w:pPr>
            <w:r>
              <w:rPr>
                <w:rFonts w:eastAsia="Malgun Gothic"/>
                <w:lang w:eastAsia="ko-KR"/>
              </w:rPr>
              <w:t>Although we prefer not to add examples, we are ok with the alternative proposal by Mod</w:t>
            </w:r>
          </w:p>
        </w:tc>
      </w:tr>
      <w:tr w:rsidR="004C0EF0" w14:paraId="597819EC" w14:textId="77777777">
        <w:tc>
          <w:tcPr>
            <w:tcW w:w="2235" w:type="dxa"/>
          </w:tcPr>
          <w:p w14:paraId="65EEFFA8"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1CD2AE5E" w14:textId="77777777" w:rsidR="004C0EF0" w:rsidRDefault="00180FE7">
            <w:pPr>
              <w:rPr>
                <w:rFonts w:eastAsia="Malgun Gothic"/>
                <w:lang w:eastAsia="ko-KR"/>
              </w:rPr>
            </w:pPr>
            <w:r>
              <w:rPr>
                <w:rFonts w:eastAsia="Malgun Gothic"/>
                <w:lang w:eastAsia="ko-KR"/>
              </w:rPr>
              <w:t xml:space="preserve">We are also fine to proceed with Option 2 for the progress. However, we think that the definition of “AI/ML-specific signaling” in Option 2 is also ambiguous, so further discussion seems necessary. For </w:t>
            </w:r>
            <w:r>
              <w:rPr>
                <w:lang w:eastAsia="zh-CN"/>
              </w:rPr>
              <w:t>example</w:t>
            </w:r>
            <w:r>
              <w:rPr>
                <w:rFonts w:eastAsia="Malgun Gothic"/>
                <w:lang w:eastAsia="ko-KR"/>
              </w:rPr>
              <w:t>, assume that there is UE-side AI/ML model. Even if the UE requests the network to transmit a measurement resource for data collection of the UE-sided AI/ML model, the network may not be able to know whether the UE requests it for AI/ML or for other purposes unless the specification explicitly indicates that the signaling is for AI/ML purposes. So, the question from our side is whether the proponents supporting Option 2 want to specify AI/ML usage in their signaling. If that's not the intention (i.e., if the signaling itself is transparent to its intended purpose), our understanding for the above example is Level x. We ‘d like to hear what other companies think about this.</w:t>
            </w:r>
          </w:p>
        </w:tc>
      </w:tr>
      <w:tr w:rsidR="004C0EF0" w14:paraId="0BBC30E6" w14:textId="77777777">
        <w:tc>
          <w:tcPr>
            <w:tcW w:w="2235" w:type="dxa"/>
          </w:tcPr>
          <w:p w14:paraId="6F876167" w14:textId="77777777" w:rsidR="004C0EF0" w:rsidRDefault="00180FE7">
            <w:pPr>
              <w:rPr>
                <w:rFonts w:eastAsia="Malgun Gothic"/>
                <w:lang w:eastAsia="ko-KR"/>
              </w:rPr>
            </w:pPr>
            <w:r>
              <w:rPr>
                <w:rFonts w:hint="eastAsia"/>
                <w:lang w:eastAsia="zh-CN"/>
              </w:rPr>
              <w:t>CATT</w:t>
            </w:r>
          </w:p>
        </w:tc>
        <w:tc>
          <w:tcPr>
            <w:tcW w:w="7727" w:type="dxa"/>
            <w:gridSpan w:val="2"/>
          </w:tcPr>
          <w:p w14:paraId="37B0911F" w14:textId="77777777" w:rsidR="004C0EF0" w:rsidRDefault="00180FE7">
            <w:pPr>
              <w:rPr>
                <w:rFonts w:eastAsia="Malgun Gothic"/>
                <w:lang w:eastAsia="ko-KR"/>
              </w:rPr>
            </w:pPr>
            <w:r>
              <w:rPr>
                <w:rFonts w:hint="eastAsia"/>
                <w:lang w:eastAsia="zh-CN"/>
              </w:rPr>
              <w:t xml:space="preserve">Also fine with the latest update by adding </w:t>
            </w:r>
            <w:r>
              <w:rPr>
                <w:color w:val="FF0000"/>
                <w:lang w:val="en-GB"/>
              </w:rPr>
              <w:t>e.g., LCM related signalling</w:t>
            </w:r>
            <w:r>
              <w:rPr>
                <w:rFonts w:hint="eastAsia"/>
                <w:lang w:eastAsia="zh-CN"/>
              </w:rPr>
              <w:t>.</w:t>
            </w:r>
          </w:p>
        </w:tc>
      </w:tr>
      <w:tr w:rsidR="004C0EF0" w14:paraId="77D07515" w14:textId="77777777">
        <w:tc>
          <w:tcPr>
            <w:tcW w:w="2235" w:type="dxa"/>
          </w:tcPr>
          <w:p w14:paraId="4DACAAD7" w14:textId="77777777" w:rsidR="004C0EF0" w:rsidRDefault="00180FE7">
            <w:pPr>
              <w:rPr>
                <w:lang w:eastAsia="zh-CN"/>
              </w:rPr>
            </w:pPr>
            <w:r>
              <w:rPr>
                <w:lang w:eastAsia="zh-CN"/>
              </w:rPr>
              <w:t>Ericsson</w:t>
            </w:r>
          </w:p>
        </w:tc>
        <w:tc>
          <w:tcPr>
            <w:tcW w:w="7727" w:type="dxa"/>
            <w:gridSpan w:val="2"/>
          </w:tcPr>
          <w:p w14:paraId="7422D84A" w14:textId="77777777" w:rsidR="004C0EF0" w:rsidRDefault="00180FE7">
            <w:pPr>
              <w:rPr>
                <w:lang w:eastAsia="zh-CN"/>
              </w:rPr>
            </w:pPr>
            <w:r>
              <w:rPr>
                <w:lang w:eastAsia="zh-CN"/>
              </w:rPr>
              <w:t>We are ok with the alternative proposal or option 2. We don’t see why the Note is needed, can be removed.</w:t>
            </w:r>
          </w:p>
        </w:tc>
      </w:tr>
      <w:tr w:rsidR="004C0EF0" w14:paraId="1BBD608B" w14:textId="77777777">
        <w:tc>
          <w:tcPr>
            <w:tcW w:w="2235" w:type="dxa"/>
          </w:tcPr>
          <w:p w14:paraId="13289D8B" w14:textId="77777777" w:rsidR="004C0EF0" w:rsidRDefault="00180FE7">
            <w:pPr>
              <w:rPr>
                <w:lang w:eastAsia="zh-CN"/>
              </w:rPr>
            </w:pPr>
            <w:r>
              <w:rPr>
                <w:rFonts w:hint="eastAsia"/>
                <w:lang w:eastAsia="zh-CN"/>
              </w:rPr>
              <w:t>C</w:t>
            </w:r>
            <w:r>
              <w:rPr>
                <w:lang w:eastAsia="zh-CN"/>
              </w:rPr>
              <w:t>AICT</w:t>
            </w:r>
          </w:p>
        </w:tc>
        <w:tc>
          <w:tcPr>
            <w:tcW w:w="7727" w:type="dxa"/>
            <w:gridSpan w:val="2"/>
          </w:tcPr>
          <w:p w14:paraId="18309B2A" w14:textId="77777777" w:rsidR="004C0EF0" w:rsidRDefault="00180FE7">
            <w:pPr>
              <w:rPr>
                <w:lang w:eastAsia="zh-CN"/>
              </w:rPr>
            </w:pPr>
            <w:r>
              <w:rPr>
                <w:rFonts w:hint="eastAsia"/>
                <w:lang w:eastAsia="zh-CN"/>
              </w:rPr>
              <w:t>We</w:t>
            </w:r>
            <w:r>
              <w:rPr>
                <w:lang w:eastAsia="zh-CN"/>
              </w:rPr>
              <w:t xml:space="preserve"> can accept option 2 and the updated wording. </w:t>
            </w:r>
          </w:p>
        </w:tc>
      </w:tr>
      <w:tr w:rsidR="004C0EF0" w14:paraId="6361432A" w14:textId="77777777">
        <w:tc>
          <w:tcPr>
            <w:tcW w:w="2235" w:type="dxa"/>
          </w:tcPr>
          <w:p w14:paraId="4B2D7682" w14:textId="77777777" w:rsidR="004C0EF0" w:rsidRDefault="00180FE7">
            <w:pPr>
              <w:rPr>
                <w:lang w:eastAsia="zh-CN"/>
              </w:rPr>
            </w:pPr>
            <w:r>
              <w:rPr>
                <w:rFonts w:hint="eastAsia"/>
                <w:lang w:eastAsia="zh-CN"/>
              </w:rPr>
              <w:t>ZTE</w:t>
            </w:r>
          </w:p>
        </w:tc>
        <w:tc>
          <w:tcPr>
            <w:tcW w:w="7727" w:type="dxa"/>
            <w:gridSpan w:val="2"/>
          </w:tcPr>
          <w:p w14:paraId="2A28340B" w14:textId="77777777" w:rsidR="004C0EF0" w:rsidRDefault="00180FE7">
            <w:pPr>
              <w:rPr>
                <w:lang w:eastAsia="zh-CN"/>
              </w:rPr>
            </w:pPr>
            <w:r>
              <w:rPr>
                <w:rFonts w:hint="eastAsia"/>
                <w:lang w:eastAsia="zh-CN"/>
              </w:rPr>
              <w:t>We</w:t>
            </w:r>
            <w:r>
              <w:rPr>
                <w:lang w:eastAsia="zh-CN"/>
              </w:rPr>
              <w:t xml:space="preserve"> can accept option 2</w:t>
            </w:r>
            <w:r>
              <w:rPr>
                <w:rFonts w:hint="eastAsia"/>
                <w:lang w:eastAsia="zh-CN"/>
              </w:rPr>
              <w:t>.</w:t>
            </w:r>
          </w:p>
        </w:tc>
      </w:tr>
      <w:tr w:rsidR="00555B05" w14:paraId="107CC660" w14:textId="77777777">
        <w:tc>
          <w:tcPr>
            <w:tcW w:w="2235" w:type="dxa"/>
          </w:tcPr>
          <w:p w14:paraId="255A92CD" w14:textId="77777777" w:rsidR="00555B05" w:rsidRDefault="006209D1" w:rsidP="00555B05">
            <w:pPr>
              <w:rPr>
                <w:lang w:eastAsia="zh-CN"/>
              </w:rPr>
            </w:pPr>
            <w:r>
              <w:rPr>
                <w:iCs/>
                <w:kern w:val="2"/>
                <w:lang w:eastAsia="zh-CN"/>
              </w:rPr>
              <w:t xml:space="preserve">Huawei, </w:t>
            </w:r>
            <w:proofErr w:type="spellStart"/>
            <w:r w:rsidRPr="00D07D02">
              <w:rPr>
                <w:iCs/>
                <w:kern w:val="2"/>
                <w:lang w:eastAsia="zh-CN"/>
              </w:rPr>
              <w:t>HiSi</w:t>
            </w:r>
            <w:r>
              <w:rPr>
                <w:iCs/>
                <w:kern w:val="2"/>
                <w:lang w:eastAsia="zh-CN"/>
              </w:rPr>
              <w:t>licon</w:t>
            </w:r>
            <w:proofErr w:type="spellEnd"/>
          </w:p>
        </w:tc>
        <w:tc>
          <w:tcPr>
            <w:tcW w:w="7727" w:type="dxa"/>
            <w:gridSpan w:val="2"/>
          </w:tcPr>
          <w:p w14:paraId="1EBE9592" w14:textId="77777777" w:rsidR="00555B05" w:rsidRDefault="00555B05" w:rsidP="00555B05">
            <w:pPr>
              <w:rPr>
                <w:lang w:eastAsia="zh-CN"/>
              </w:rPr>
            </w:pPr>
            <w:r>
              <w:rPr>
                <w:rFonts w:eastAsia="Malgun Gothic"/>
                <w:lang w:eastAsia="ko-KR"/>
              </w:rPr>
              <w:t xml:space="preserve">Support option 2, we can also accept the </w:t>
            </w:r>
            <w:r>
              <w:t>Alternative proposal</w:t>
            </w:r>
          </w:p>
        </w:tc>
      </w:tr>
      <w:tr w:rsidR="00801879" w14:paraId="76334F85" w14:textId="77777777" w:rsidTr="00F15650">
        <w:tc>
          <w:tcPr>
            <w:tcW w:w="2235" w:type="dxa"/>
          </w:tcPr>
          <w:p w14:paraId="7073ECBF" w14:textId="77777777" w:rsidR="00801879" w:rsidRPr="00C8533D" w:rsidRDefault="00801879" w:rsidP="00F15650">
            <w:r>
              <w:t>Fujitsu</w:t>
            </w:r>
          </w:p>
        </w:tc>
        <w:tc>
          <w:tcPr>
            <w:tcW w:w="7727" w:type="dxa"/>
            <w:gridSpan w:val="2"/>
          </w:tcPr>
          <w:p w14:paraId="2A4E4BEE" w14:textId="77777777" w:rsidR="00801879" w:rsidRDefault="00801879" w:rsidP="00F15650">
            <w:pPr>
              <w:rPr>
                <w:rFonts w:eastAsia="MS Mincho"/>
                <w:lang w:eastAsia="ja-JP"/>
              </w:rPr>
            </w:pPr>
            <w:r>
              <w:rPr>
                <w:rFonts w:eastAsia="MS Mincho"/>
                <w:lang w:eastAsia="ja-JP"/>
              </w:rPr>
              <w:t xml:space="preserve">We think Option 2 is acceptable. </w:t>
            </w:r>
            <w:r w:rsidRPr="0053232F">
              <w:rPr>
                <w:rFonts w:eastAsia="MS Mincho"/>
                <w:lang w:eastAsia="ja-JP"/>
              </w:rPr>
              <w:t xml:space="preserve">We already have an agreement </w:t>
            </w:r>
            <w:r>
              <w:rPr>
                <w:rFonts w:eastAsia="MS Mincho"/>
                <w:lang w:eastAsia="ja-JP"/>
              </w:rPr>
              <w:t>on</w:t>
            </w:r>
            <w:r w:rsidRPr="0053232F">
              <w:rPr>
                <w:rFonts w:eastAsia="MS Mincho"/>
                <w:lang w:eastAsia="ja-JP"/>
              </w:rPr>
              <w:t xml:space="preserve"> Level x, which is “Level x: No collaboration.” Therefore, we prefer Option 2, which has further explanation </w:t>
            </w:r>
            <w:r>
              <w:rPr>
                <w:rFonts w:eastAsia="MS Mincho"/>
                <w:lang w:eastAsia="ja-JP"/>
              </w:rPr>
              <w:t>to on “No collaboration”</w:t>
            </w:r>
            <w:r w:rsidRPr="0053232F">
              <w:rPr>
                <w:rFonts w:eastAsia="MS Mincho"/>
                <w:lang w:eastAsia="ja-JP"/>
              </w:rPr>
              <w:t>.</w:t>
            </w:r>
            <w:r>
              <w:rPr>
                <w:rFonts w:eastAsia="MS Mincho"/>
                <w:lang w:eastAsia="ja-JP"/>
              </w:rPr>
              <w:t xml:space="preserve"> </w:t>
            </w:r>
          </w:p>
          <w:p w14:paraId="18C3BCB6" w14:textId="0BAC6FCE" w:rsidR="00801879" w:rsidRDefault="00801879" w:rsidP="00F15650">
            <w:pPr>
              <w:rPr>
                <w:rFonts w:eastAsia="MS Mincho"/>
                <w:lang w:eastAsia="ja-JP"/>
              </w:rPr>
            </w:pPr>
            <w:r w:rsidRPr="0053232F">
              <w:rPr>
                <w:rFonts w:eastAsia="MS Mincho"/>
                <w:lang w:eastAsia="ja-JP"/>
              </w:rPr>
              <w:t xml:space="preserve">For the proposal on Level x/y boundary, we think it </w:t>
            </w:r>
            <w:r>
              <w:rPr>
                <w:rFonts w:eastAsia="MS Mincho"/>
                <w:lang w:eastAsia="ja-JP"/>
              </w:rPr>
              <w:t xml:space="preserve">would be better to follow the wording format as </w:t>
            </w:r>
            <w:r w:rsidRPr="0053232F">
              <w:rPr>
                <w:rFonts w:eastAsia="MS Mincho"/>
                <w:lang w:eastAsia="ja-JP"/>
              </w:rPr>
              <w:t>that of Level y/z boundary</w:t>
            </w:r>
            <w:r>
              <w:rPr>
                <w:rFonts w:eastAsia="MS Mincho"/>
                <w:lang w:eastAsia="ja-JP"/>
              </w:rPr>
              <w:t xml:space="preserve"> (the working assumption). Since it would be</w:t>
            </w:r>
            <w:r w:rsidRPr="0053232F">
              <w:rPr>
                <w:rFonts w:eastAsia="MS Mincho"/>
                <w:lang w:eastAsia="ja-JP"/>
              </w:rPr>
              <w:t xml:space="preserve"> a criterion to classify the two levels. </w:t>
            </w:r>
            <w:r>
              <w:rPr>
                <w:rFonts w:eastAsia="MS Mincho"/>
                <w:lang w:eastAsia="ja-JP"/>
              </w:rPr>
              <w:t xml:space="preserve">So, </w:t>
            </w:r>
            <w:r w:rsidRPr="0053232F">
              <w:rPr>
                <w:rFonts w:eastAsia="MS Mincho"/>
                <w:lang w:eastAsia="ja-JP"/>
              </w:rPr>
              <w:t>we suggest update Option 2 as follows:</w:t>
            </w:r>
          </w:p>
          <w:p w14:paraId="282B3E07" w14:textId="77777777" w:rsidR="00801879" w:rsidRDefault="00801879" w:rsidP="00F15650">
            <w:pPr>
              <w:rPr>
                <w:rFonts w:eastAsia="MS Mincho"/>
                <w:lang w:eastAsia="ja-JP"/>
              </w:rPr>
            </w:pPr>
            <w:r>
              <w:rPr>
                <w:rFonts w:eastAsia="MS Mincho"/>
                <w:lang w:eastAsia="ja-JP"/>
              </w:rPr>
              <w:t>Option 2:</w:t>
            </w:r>
          </w:p>
          <w:p w14:paraId="1DF756F4" w14:textId="77777777" w:rsidR="00801879" w:rsidRDefault="00801879" w:rsidP="00F15650">
            <w:pPr>
              <w:rPr>
                <w:rFonts w:eastAsia="Batang"/>
              </w:rPr>
            </w:pPr>
            <w:r w:rsidRPr="00091363">
              <w:rPr>
                <w:highlight w:val="yellow"/>
              </w:rPr>
              <w:t>Define Level x-y boundary based on whether there is</w:t>
            </w:r>
            <w:r w:rsidRPr="00091363">
              <w:t xml:space="preserve"> </w:t>
            </w:r>
            <w:r>
              <w:rPr>
                <w:lang w:val="en-GB"/>
              </w:rPr>
              <w:t xml:space="preserve">any dedicated AI/ML-specific signalling </w:t>
            </w:r>
            <w:r>
              <w:rPr>
                <w:color w:val="FF0000"/>
                <w:lang w:val="en-GB"/>
              </w:rPr>
              <w:t>(e.g., LCM related signalling)</w:t>
            </w:r>
            <w:r>
              <w:rPr>
                <w:lang w:val="en-GB"/>
              </w:rPr>
              <w:t xml:space="preserve"> collaboration between network and UE </w:t>
            </w:r>
            <w:r w:rsidRPr="00091363">
              <w:rPr>
                <w:highlight w:val="yellow"/>
                <w:lang w:val="en-GB"/>
              </w:rPr>
              <w:t>or not</w:t>
            </w:r>
            <w:r w:rsidRPr="00091363">
              <w:rPr>
                <w:lang w:val="en-GB"/>
              </w:rPr>
              <w:t>.</w:t>
            </w:r>
          </w:p>
          <w:p w14:paraId="34CFA243" w14:textId="77777777" w:rsidR="00801879" w:rsidRDefault="00801879" w:rsidP="00F15650">
            <w:pPr>
              <w:rPr>
                <w:rFonts w:eastAsia="MS Mincho"/>
                <w:lang w:eastAsia="ja-JP"/>
              </w:rPr>
            </w:pPr>
            <w:r>
              <w:rPr>
                <w:lang w:val="en-GB"/>
              </w:rPr>
              <w:lastRenderedPageBreak/>
              <w:t xml:space="preserve">(Note: </w:t>
            </w:r>
            <w:r w:rsidRPr="00091363">
              <w:rPr>
                <w:highlight w:val="yellow"/>
                <w:lang w:val="en-GB"/>
              </w:rPr>
              <w:t>Level x is implementation-based AI/ML operation</w:t>
            </w:r>
            <w:r w:rsidRPr="00091363">
              <w:rPr>
                <w:lang w:val="en-GB"/>
              </w:rPr>
              <w:t xml:space="preserve">. </w:t>
            </w:r>
            <w:r>
              <w:rPr>
                <w:lang w:val="en-GB"/>
              </w:rPr>
              <w:t xml:space="preserve">The AI/ML operation may rely on future specification not related to AI/ML collaboration. </w:t>
            </w:r>
            <w:r>
              <w:rPr>
                <w:szCs w:val="20"/>
              </w:rPr>
              <w:t>The AI/ML approaches can be used as baseline for performance evaluation for future releases</w:t>
            </w:r>
            <w:r>
              <w:rPr>
                <w:lang w:val="en-GB"/>
              </w:rPr>
              <w:t>)</w:t>
            </w:r>
          </w:p>
          <w:p w14:paraId="1C90B318" w14:textId="77777777" w:rsidR="00801879" w:rsidRDefault="00801879" w:rsidP="00F15650">
            <w:pPr>
              <w:rPr>
                <w:rFonts w:eastAsia="MS Mincho"/>
                <w:lang w:eastAsia="ja-JP"/>
              </w:rPr>
            </w:pPr>
          </w:p>
        </w:tc>
      </w:tr>
      <w:tr w:rsidR="00801879" w14:paraId="074A057D" w14:textId="77777777">
        <w:tc>
          <w:tcPr>
            <w:tcW w:w="2235" w:type="dxa"/>
          </w:tcPr>
          <w:p w14:paraId="418DED1B" w14:textId="73864E79" w:rsidR="00801879" w:rsidRDefault="009A7338" w:rsidP="00555B05">
            <w:pPr>
              <w:rPr>
                <w:iCs/>
                <w:kern w:val="2"/>
                <w:lang w:eastAsia="zh-CN"/>
              </w:rPr>
            </w:pPr>
            <w:proofErr w:type="spellStart"/>
            <w:r>
              <w:rPr>
                <w:rFonts w:hint="eastAsia"/>
                <w:iCs/>
                <w:kern w:val="2"/>
                <w:lang w:eastAsia="zh-CN"/>
              </w:rPr>
              <w:lastRenderedPageBreak/>
              <w:t>I</w:t>
            </w:r>
            <w:r>
              <w:rPr>
                <w:iCs/>
                <w:kern w:val="2"/>
                <w:lang w:eastAsia="zh-CN"/>
              </w:rPr>
              <w:t>nterDigital</w:t>
            </w:r>
            <w:proofErr w:type="spellEnd"/>
          </w:p>
        </w:tc>
        <w:tc>
          <w:tcPr>
            <w:tcW w:w="7727" w:type="dxa"/>
            <w:gridSpan w:val="2"/>
          </w:tcPr>
          <w:p w14:paraId="7CCE095C" w14:textId="7C0073DA" w:rsidR="00801879" w:rsidRDefault="009A7338" w:rsidP="00555B05">
            <w:pPr>
              <w:rPr>
                <w:rFonts w:eastAsia="Malgun Gothic"/>
                <w:lang w:eastAsia="ko-KR"/>
              </w:rPr>
            </w:pPr>
            <w:r>
              <w:rPr>
                <w:rFonts w:eastAsia="Malgun Gothic"/>
                <w:lang w:eastAsia="ko-KR"/>
              </w:rPr>
              <w:t>Supportive for the Option 2 and also ok with alternative proposal</w:t>
            </w:r>
          </w:p>
        </w:tc>
      </w:tr>
      <w:tr w:rsidR="003929C4" w14:paraId="41491E57" w14:textId="77777777">
        <w:tc>
          <w:tcPr>
            <w:tcW w:w="2235" w:type="dxa"/>
          </w:tcPr>
          <w:p w14:paraId="15642F05" w14:textId="14911DAE" w:rsidR="003929C4" w:rsidRPr="003929C4" w:rsidRDefault="003929C4" w:rsidP="00555B05">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574B048E" w14:textId="77777777" w:rsidR="003929C4" w:rsidRDefault="003929C4" w:rsidP="00555B05">
            <w:pPr>
              <w:rPr>
                <w:rFonts w:eastAsia="Malgun Gothic"/>
                <w:lang w:eastAsia="ko-KR"/>
              </w:rPr>
            </w:pPr>
            <w:r w:rsidRPr="003929C4">
              <w:rPr>
                <w:rFonts w:eastAsia="Malgun Gothic"/>
                <w:lang w:eastAsia="ko-KR"/>
              </w:rPr>
              <w:t>We are ok with the alternative proposal by Mod.</w:t>
            </w:r>
          </w:p>
          <w:p w14:paraId="1CAC9BEE" w14:textId="77777777" w:rsidR="00060959" w:rsidRPr="00060959" w:rsidRDefault="00060959" w:rsidP="00060959">
            <w:pPr>
              <w:rPr>
                <w:rFonts w:eastAsia="Malgun Gothic"/>
                <w:lang w:eastAsia="ko-KR"/>
              </w:rPr>
            </w:pPr>
            <w:r w:rsidRPr="00060959">
              <w:rPr>
                <w:rFonts w:eastAsia="Malgun Gothic"/>
                <w:lang w:eastAsia="ko-KR"/>
              </w:rPr>
              <w:t xml:space="preserve">On the question asked by ETRI, if the </w:t>
            </w:r>
            <w:proofErr w:type="spellStart"/>
            <w:r w:rsidRPr="00060959">
              <w:rPr>
                <w:rFonts w:eastAsia="Malgun Gothic"/>
                <w:lang w:eastAsia="ko-KR"/>
              </w:rPr>
              <w:t>signalling</w:t>
            </w:r>
            <w:proofErr w:type="spellEnd"/>
            <w:r w:rsidRPr="00060959">
              <w:rPr>
                <w:rFonts w:eastAsia="Malgun Gothic"/>
                <w:lang w:eastAsia="ko-KR"/>
              </w:rPr>
              <w:t xml:space="preserve"> is </w:t>
            </w:r>
            <w:proofErr w:type="spellStart"/>
            <w:r w:rsidRPr="00060959">
              <w:rPr>
                <w:rFonts w:eastAsia="Malgun Gothic"/>
                <w:lang w:eastAsia="ko-KR"/>
              </w:rPr>
              <w:t>ageed</w:t>
            </w:r>
            <w:proofErr w:type="spellEnd"/>
            <w:r w:rsidRPr="00060959">
              <w:rPr>
                <w:rFonts w:eastAsia="Malgun Gothic"/>
                <w:lang w:eastAsia="ko-KR"/>
              </w:rPr>
              <w:t xml:space="preserve"> within AI/ML related work item, it is “AI/ML-specific signaling”.</w:t>
            </w:r>
          </w:p>
          <w:p w14:paraId="3F6C8578" w14:textId="24E6BE9F" w:rsidR="00060959" w:rsidRDefault="00060959" w:rsidP="00060959">
            <w:pPr>
              <w:rPr>
                <w:rFonts w:eastAsia="Malgun Gothic"/>
                <w:lang w:eastAsia="ko-KR"/>
              </w:rPr>
            </w:pPr>
            <w:r w:rsidRPr="00060959">
              <w:rPr>
                <w:rFonts w:eastAsia="Malgun Gothic"/>
                <w:lang w:eastAsia="ko-KR"/>
              </w:rPr>
              <w:t xml:space="preserve">If the </w:t>
            </w:r>
            <w:proofErr w:type="spellStart"/>
            <w:r w:rsidRPr="00060959">
              <w:rPr>
                <w:rFonts w:eastAsia="Malgun Gothic"/>
                <w:lang w:eastAsia="ko-KR"/>
              </w:rPr>
              <w:t>signalling</w:t>
            </w:r>
            <w:proofErr w:type="spellEnd"/>
            <w:r w:rsidRPr="00060959">
              <w:rPr>
                <w:rFonts w:eastAsia="Malgun Gothic"/>
                <w:lang w:eastAsia="ko-KR"/>
              </w:rPr>
              <w:t xml:space="preserve"> is specified the other work item like MIMO and so on, it is not “AI/ML-specific signaling”.</w:t>
            </w:r>
          </w:p>
        </w:tc>
      </w:tr>
      <w:tr w:rsidR="006B66F3" w14:paraId="46965AB6" w14:textId="77777777">
        <w:tc>
          <w:tcPr>
            <w:tcW w:w="2235" w:type="dxa"/>
          </w:tcPr>
          <w:p w14:paraId="01971021" w14:textId="26552A6B" w:rsidR="006B66F3" w:rsidRDefault="006B66F3" w:rsidP="006B66F3">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1B527D1C" w14:textId="2C4900BF" w:rsidR="006B66F3" w:rsidRPr="003929C4" w:rsidRDefault="006B66F3" w:rsidP="006B66F3">
            <w:pPr>
              <w:rPr>
                <w:rFonts w:eastAsia="Malgun Gothic"/>
                <w:lang w:eastAsia="ko-KR"/>
              </w:rPr>
            </w:pPr>
            <w:r>
              <w:rPr>
                <w:rFonts w:eastAsia="MS Mincho" w:hint="eastAsia"/>
                <w:lang w:eastAsia="ja-JP"/>
              </w:rPr>
              <w:t>W</w:t>
            </w:r>
            <w:r>
              <w:rPr>
                <w:rFonts w:eastAsia="MS Mincho"/>
                <w:lang w:eastAsia="ja-JP"/>
              </w:rPr>
              <w:t>e share OPPO2’s comment. If other companies prefer Option 2, we can support it.</w:t>
            </w:r>
          </w:p>
        </w:tc>
      </w:tr>
      <w:tr w:rsidR="00F71E3F" w14:paraId="15074CD0" w14:textId="77777777">
        <w:tc>
          <w:tcPr>
            <w:tcW w:w="2235" w:type="dxa"/>
          </w:tcPr>
          <w:p w14:paraId="34F922D8" w14:textId="2C72C89B" w:rsidR="00F71E3F" w:rsidRDefault="00F71E3F" w:rsidP="00F71E3F">
            <w:pPr>
              <w:rPr>
                <w:rFonts w:eastAsia="MS Mincho"/>
                <w:lang w:eastAsia="ja-JP"/>
              </w:rPr>
            </w:pPr>
            <w:r>
              <w:rPr>
                <w:iCs/>
                <w:kern w:val="2"/>
                <w:lang w:eastAsia="zh-CN"/>
              </w:rPr>
              <w:t>Intel</w:t>
            </w:r>
          </w:p>
        </w:tc>
        <w:tc>
          <w:tcPr>
            <w:tcW w:w="7727" w:type="dxa"/>
            <w:gridSpan w:val="2"/>
          </w:tcPr>
          <w:p w14:paraId="54BA9587" w14:textId="4A869A94" w:rsidR="00F71E3F" w:rsidRDefault="00F71E3F" w:rsidP="00F71E3F">
            <w:pPr>
              <w:rPr>
                <w:rFonts w:eastAsia="MS Mincho"/>
                <w:lang w:eastAsia="ja-JP"/>
              </w:rPr>
            </w:pPr>
            <w:r>
              <w:rPr>
                <w:rFonts w:eastAsia="Malgun Gothic"/>
                <w:lang w:eastAsia="ko-KR"/>
              </w:rPr>
              <w:t>We are ok with Option 2 or the alternative proposal</w:t>
            </w:r>
          </w:p>
        </w:tc>
      </w:tr>
      <w:tr w:rsidR="00A96E1B" w14:paraId="448F3BE6" w14:textId="77777777">
        <w:tc>
          <w:tcPr>
            <w:tcW w:w="2235" w:type="dxa"/>
          </w:tcPr>
          <w:p w14:paraId="306AC71B" w14:textId="1CAE6D4C" w:rsidR="00A96E1B" w:rsidRDefault="00A96E1B" w:rsidP="00F71E3F">
            <w:pPr>
              <w:rPr>
                <w:iCs/>
                <w:kern w:val="2"/>
                <w:lang w:eastAsia="zh-CN"/>
              </w:rPr>
            </w:pPr>
            <w:r>
              <w:rPr>
                <w:rFonts w:hint="eastAsia"/>
                <w:iCs/>
                <w:kern w:val="2"/>
                <w:lang w:eastAsia="zh-CN"/>
              </w:rPr>
              <w:t>M</w:t>
            </w:r>
            <w:r>
              <w:rPr>
                <w:iCs/>
                <w:kern w:val="2"/>
                <w:lang w:eastAsia="zh-CN"/>
              </w:rPr>
              <w:t>ediatek</w:t>
            </w:r>
          </w:p>
        </w:tc>
        <w:tc>
          <w:tcPr>
            <w:tcW w:w="7727" w:type="dxa"/>
            <w:gridSpan w:val="2"/>
          </w:tcPr>
          <w:p w14:paraId="0B65342C" w14:textId="5B1DD2D1" w:rsidR="00A96E1B" w:rsidRDefault="00A96E1B" w:rsidP="00F71E3F">
            <w:pPr>
              <w:rPr>
                <w:rFonts w:eastAsia="Malgun Gothic"/>
                <w:lang w:eastAsia="ko-KR"/>
              </w:rPr>
            </w:pPr>
            <w:r>
              <w:rPr>
                <w:rFonts w:eastAsia="Malgun Gothic" w:hint="eastAsia"/>
                <w:lang w:eastAsia="ko-KR"/>
              </w:rPr>
              <w:t>W</w:t>
            </w:r>
            <w:r>
              <w:rPr>
                <w:rFonts w:eastAsia="Malgun Gothic"/>
                <w:lang w:eastAsia="ko-KR"/>
              </w:rPr>
              <w:t xml:space="preserve">e support option 2 and also OK with the alternative proposal. </w:t>
            </w:r>
          </w:p>
        </w:tc>
      </w:tr>
    </w:tbl>
    <w:p w14:paraId="1DD31D87" w14:textId="77777777" w:rsidR="004C0EF0" w:rsidRDefault="004C0EF0">
      <w:pPr>
        <w:rPr>
          <w:highlight w:val="yellow"/>
        </w:rPr>
      </w:pPr>
    </w:p>
    <w:p w14:paraId="472096EA" w14:textId="4E7CBB42" w:rsidR="004C0EF0" w:rsidRDefault="004C0EF0">
      <w:pPr>
        <w:rPr>
          <w:highlight w:val="yellow"/>
        </w:rPr>
      </w:pPr>
    </w:p>
    <w:p w14:paraId="318DE0C0" w14:textId="77777777" w:rsidR="00903080" w:rsidRDefault="00903080" w:rsidP="00903080">
      <w:pPr>
        <w:pStyle w:val="Heading5"/>
        <w:numPr>
          <w:ilvl w:val="0"/>
          <w:numId w:val="0"/>
        </w:numPr>
        <w:ind w:left="1008" w:hanging="1008"/>
      </w:pPr>
      <w:r>
        <w:t>[FL3] Proposal 3-7b:</w:t>
      </w:r>
    </w:p>
    <w:p w14:paraId="2AF3FC98" w14:textId="77777777" w:rsidR="00903080" w:rsidRPr="00903080" w:rsidRDefault="00903080" w:rsidP="00903080">
      <w:pPr>
        <w:rPr>
          <w:i/>
          <w:iCs/>
          <w:lang w:val="en-GB"/>
        </w:rPr>
      </w:pPr>
      <w:r w:rsidRPr="00903080">
        <w:rPr>
          <w:i/>
          <w:iCs/>
          <w:lang w:val="en-GB"/>
        </w:rPr>
        <w:t>FL note: It seems that the alternative proposal is agreeable by majority.</w:t>
      </w:r>
    </w:p>
    <w:p w14:paraId="6D2E1AB3" w14:textId="77777777" w:rsidR="00903080" w:rsidRDefault="00903080" w:rsidP="00903080">
      <w:pPr>
        <w:rPr>
          <w:lang w:val="en-GB"/>
        </w:rPr>
      </w:pPr>
    </w:p>
    <w:p w14:paraId="1CC329CF" w14:textId="77777777" w:rsidR="00903080" w:rsidRDefault="00903080" w:rsidP="00903080">
      <w:pPr>
        <w:rPr>
          <w:lang w:val="en-GB"/>
        </w:rPr>
      </w:pPr>
      <w:r>
        <w:rPr>
          <w:lang w:val="en-GB"/>
        </w:rPr>
        <w:t>Clarify Level x/y boundary as:</w:t>
      </w:r>
    </w:p>
    <w:p w14:paraId="0627A984" w14:textId="77777777" w:rsidR="00903080" w:rsidRDefault="00903080" w:rsidP="00903080">
      <w:pPr>
        <w:pStyle w:val="ListParagraph"/>
        <w:numPr>
          <w:ilvl w:val="0"/>
          <w:numId w:val="87"/>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3A9EF316" w14:textId="77777777" w:rsidR="00903080" w:rsidRDefault="00903080" w:rsidP="00903080"/>
    <w:p w14:paraId="7EE06D6D" w14:textId="77777777" w:rsidR="00903080" w:rsidRDefault="00903080" w:rsidP="00903080">
      <w:r>
        <w:t>Accordingly, update the Level x, y, z agreement as follows:</w:t>
      </w:r>
    </w:p>
    <w:p w14:paraId="02D2F805" w14:textId="77777777" w:rsidR="00903080" w:rsidRDefault="00903080" w:rsidP="00903080">
      <w:pPr>
        <w:rPr>
          <w:highlight w:val="yellow"/>
        </w:rPr>
      </w:pPr>
    </w:p>
    <w:p w14:paraId="72819062" w14:textId="77777777" w:rsidR="00903080" w:rsidRDefault="00903080" w:rsidP="00903080">
      <w:pPr>
        <w:rPr>
          <w:rStyle w:val="mc-span"/>
          <w:rFonts w:eastAsia="Times New Roman"/>
        </w:rPr>
      </w:pPr>
      <w:r>
        <w:rPr>
          <w:rStyle w:val="mc-span"/>
          <w:rFonts w:eastAsia="Times New Roman"/>
        </w:rPr>
        <w:t>Take the following network-UE collaboration levels as one aspect for defining collaboration levels</w:t>
      </w:r>
    </w:p>
    <w:p w14:paraId="6F8D0520" w14:textId="77777777" w:rsidR="00903080" w:rsidRDefault="00903080" w:rsidP="00903080">
      <w:pPr>
        <w:ind w:left="720"/>
        <w:rPr>
          <w:rStyle w:val="mc-span"/>
        </w:rPr>
      </w:pPr>
      <w:r>
        <w:rPr>
          <w:rStyle w:val="mc-span"/>
          <w:rFonts w:eastAsia="Times New Roman"/>
        </w:rPr>
        <w:t>1.</w:t>
      </w:r>
      <w:r>
        <w:rPr>
          <w:rStyle w:val="mc-span"/>
          <w:rFonts w:eastAsia="Times New Roman"/>
        </w:rPr>
        <w:tab/>
        <w:t>Level x: No collaboration</w:t>
      </w:r>
    </w:p>
    <w:p w14:paraId="100A8168" w14:textId="77777777" w:rsidR="00903080" w:rsidRDefault="00903080" w:rsidP="00903080">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7E133218" w14:textId="77777777" w:rsidR="00903080" w:rsidRDefault="00903080" w:rsidP="00903080">
      <w:pPr>
        <w:ind w:left="720"/>
        <w:rPr>
          <w:rStyle w:val="mc-span"/>
        </w:rPr>
      </w:pPr>
      <w:r>
        <w:rPr>
          <w:rStyle w:val="mc-span"/>
          <w:rFonts w:eastAsia="Times New Roman"/>
        </w:rPr>
        <w:t>3.</w:t>
      </w:r>
      <w:r>
        <w:rPr>
          <w:rStyle w:val="mc-span"/>
          <w:rFonts w:eastAsia="Times New Roman"/>
        </w:rPr>
        <w:tab/>
        <w:t>Level z: Signaling-based collaboration with model transfer</w:t>
      </w:r>
    </w:p>
    <w:p w14:paraId="4175AF37" w14:textId="77777777" w:rsidR="00903080" w:rsidRDefault="00903080" w:rsidP="00903080">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ACFAB6B" w14:textId="77777777" w:rsidR="00903080" w:rsidRDefault="00903080" w:rsidP="00903080">
      <w:pPr>
        <w:rPr>
          <w:rStyle w:val="mc-span"/>
          <w:rFonts w:eastAsia="DengXian"/>
          <w:strike/>
          <w:lang w:eastAsia="zh-CN"/>
        </w:rPr>
      </w:pPr>
      <w:r>
        <w:rPr>
          <w:rStyle w:val="mc-span"/>
          <w:rFonts w:eastAsia="DengXian"/>
          <w:strike/>
          <w:lang w:eastAsia="zh-CN"/>
        </w:rPr>
        <w:t xml:space="preserve">FFS: Clarification is needed for Level x-y boundary </w:t>
      </w:r>
    </w:p>
    <w:p w14:paraId="6BF00AED" w14:textId="77777777" w:rsidR="00903080" w:rsidRDefault="00903080" w:rsidP="00903080">
      <w:pPr>
        <w:rPr>
          <w:rStyle w:val="mc-span"/>
          <w:rFonts w:eastAsia="DengXian"/>
          <w:lang w:eastAsia="zh-CN"/>
        </w:rPr>
      </w:pPr>
      <w:r>
        <w:rPr>
          <w:rStyle w:val="mc-span"/>
          <w:rFonts w:eastAsia="DengXian"/>
          <w:lang w:eastAsia="zh-CN"/>
        </w:rPr>
        <w:t>Note:</w:t>
      </w:r>
    </w:p>
    <w:p w14:paraId="72E004E1" w14:textId="77777777" w:rsidR="00903080" w:rsidRDefault="00903080" w:rsidP="00903080">
      <w:pPr>
        <w:pStyle w:val="ListParagraph"/>
        <w:numPr>
          <w:ilvl w:val="0"/>
          <w:numId w:val="87"/>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r>
    </w:p>
    <w:p w14:paraId="17282367" w14:textId="77777777" w:rsidR="00903080" w:rsidRDefault="00903080" w:rsidP="00903080"/>
    <w:tbl>
      <w:tblPr>
        <w:tblStyle w:val="TableGrid"/>
        <w:tblW w:w="0" w:type="auto"/>
        <w:tblLook w:val="04A0" w:firstRow="1" w:lastRow="0" w:firstColumn="1" w:lastColumn="0" w:noHBand="0" w:noVBand="1"/>
      </w:tblPr>
      <w:tblGrid>
        <w:gridCol w:w="2235"/>
        <w:gridCol w:w="3863"/>
        <w:gridCol w:w="3864"/>
      </w:tblGrid>
      <w:tr w:rsidR="00903080" w14:paraId="7AF9AC95" w14:textId="77777777" w:rsidTr="006B3B2B">
        <w:trPr>
          <w:trHeight w:val="449"/>
        </w:trPr>
        <w:tc>
          <w:tcPr>
            <w:tcW w:w="2235" w:type="dxa"/>
            <w:shd w:val="clear" w:color="auto" w:fill="D9D9D9" w:themeFill="background1" w:themeFillShade="D9"/>
          </w:tcPr>
          <w:p w14:paraId="21A6E774" w14:textId="77777777" w:rsidR="00903080" w:rsidRDefault="00903080" w:rsidP="006B3B2B">
            <w:pPr>
              <w:jc w:val="center"/>
              <w:rPr>
                <w:lang w:val="en-GB"/>
              </w:rPr>
            </w:pPr>
          </w:p>
        </w:tc>
        <w:tc>
          <w:tcPr>
            <w:tcW w:w="3863" w:type="dxa"/>
            <w:shd w:val="clear" w:color="auto" w:fill="D9D9D9" w:themeFill="background1" w:themeFillShade="D9"/>
            <w:vAlign w:val="center"/>
          </w:tcPr>
          <w:p w14:paraId="1B0A04F7" w14:textId="77777777" w:rsidR="00903080" w:rsidRDefault="00903080" w:rsidP="006B3B2B">
            <w:pPr>
              <w:jc w:val="center"/>
              <w:rPr>
                <w:lang w:val="en-GB"/>
              </w:rPr>
            </w:pPr>
            <w:r>
              <w:rPr>
                <w:lang w:val="en-GB"/>
              </w:rPr>
              <w:t>Yes</w:t>
            </w:r>
          </w:p>
        </w:tc>
        <w:tc>
          <w:tcPr>
            <w:tcW w:w="3864" w:type="dxa"/>
            <w:shd w:val="clear" w:color="auto" w:fill="D9D9D9" w:themeFill="background1" w:themeFillShade="D9"/>
            <w:vAlign w:val="center"/>
          </w:tcPr>
          <w:p w14:paraId="6A6D3791" w14:textId="77777777" w:rsidR="00903080" w:rsidRDefault="00903080" w:rsidP="006B3B2B">
            <w:pPr>
              <w:jc w:val="center"/>
              <w:rPr>
                <w:lang w:val="en-GB"/>
              </w:rPr>
            </w:pPr>
            <w:r>
              <w:rPr>
                <w:lang w:val="en-GB"/>
              </w:rPr>
              <w:t>No</w:t>
            </w:r>
          </w:p>
        </w:tc>
      </w:tr>
      <w:tr w:rsidR="00903080" w14:paraId="69A3D490" w14:textId="77777777" w:rsidTr="006B3B2B">
        <w:trPr>
          <w:trHeight w:val="746"/>
        </w:trPr>
        <w:tc>
          <w:tcPr>
            <w:tcW w:w="2235" w:type="dxa"/>
          </w:tcPr>
          <w:p w14:paraId="575EDA72" w14:textId="77777777" w:rsidR="00903080" w:rsidRDefault="00903080" w:rsidP="006B3B2B">
            <w:pPr>
              <w:jc w:val="center"/>
              <w:rPr>
                <w:lang w:val="en-GB"/>
              </w:rPr>
            </w:pPr>
            <w:r>
              <w:rPr>
                <w:lang w:val="en-GB"/>
              </w:rPr>
              <w:t>Agree?</w:t>
            </w:r>
          </w:p>
        </w:tc>
        <w:tc>
          <w:tcPr>
            <w:tcW w:w="3863" w:type="dxa"/>
          </w:tcPr>
          <w:p w14:paraId="6CEF2D3D" w14:textId="65A4CA88" w:rsidR="00903080" w:rsidRDefault="00903080" w:rsidP="006B3B2B">
            <w:pPr>
              <w:rPr>
                <w:lang w:val="en-GB"/>
              </w:rPr>
            </w:pPr>
          </w:p>
        </w:tc>
        <w:tc>
          <w:tcPr>
            <w:tcW w:w="3864" w:type="dxa"/>
          </w:tcPr>
          <w:p w14:paraId="2EA77798" w14:textId="4C940586" w:rsidR="00903080" w:rsidRDefault="00903080" w:rsidP="006B3B2B">
            <w:pPr>
              <w:rPr>
                <w:lang w:val="en-GB" w:eastAsia="zh-CN"/>
              </w:rPr>
            </w:pPr>
          </w:p>
        </w:tc>
      </w:tr>
      <w:tr w:rsidR="00903080" w14:paraId="34D9EB9E" w14:textId="77777777" w:rsidTr="006B3B2B">
        <w:tc>
          <w:tcPr>
            <w:tcW w:w="2235" w:type="dxa"/>
            <w:shd w:val="clear" w:color="auto" w:fill="D9D9D9" w:themeFill="background1" w:themeFillShade="D9"/>
          </w:tcPr>
          <w:p w14:paraId="4D1E8A0E" w14:textId="77777777" w:rsidR="00903080" w:rsidRDefault="00903080" w:rsidP="006B3B2B">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27A30A96" w14:textId="77777777" w:rsidR="00903080" w:rsidRDefault="00903080" w:rsidP="006B3B2B">
            <w:pPr>
              <w:jc w:val="center"/>
              <w:rPr>
                <w:b/>
                <w:bCs/>
                <w:lang w:val="en-GB"/>
              </w:rPr>
            </w:pPr>
            <w:r>
              <w:rPr>
                <w:rFonts w:hint="eastAsia"/>
                <w:b/>
                <w:bCs/>
                <w:lang w:val="en-GB"/>
              </w:rPr>
              <w:t>C</w:t>
            </w:r>
            <w:r>
              <w:rPr>
                <w:b/>
                <w:bCs/>
                <w:lang w:val="en-GB"/>
              </w:rPr>
              <w:t>omments</w:t>
            </w:r>
          </w:p>
        </w:tc>
      </w:tr>
      <w:tr w:rsidR="00903080" w14:paraId="534FA644" w14:textId="77777777" w:rsidTr="006B3B2B">
        <w:tc>
          <w:tcPr>
            <w:tcW w:w="2235" w:type="dxa"/>
          </w:tcPr>
          <w:p w14:paraId="2730DF0C" w14:textId="153DEB3B" w:rsidR="00903080" w:rsidRDefault="00903080" w:rsidP="006B3B2B"/>
        </w:tc>
        <w:tc>
          <w:tcPr>
            <w:tcW w:w="7727" w:type="dxa"/>
            <w:gridSpan w:val="2"/>
          </w:tcPr>
          <w:p w14:paraId="18E99040" w14:textId="7DFAAFF9" w:rsidR="00903080" w:rsidRDefault="00903080" w:rsidP="006B3B2B">
            <w:pPr>
              <w:rPr>
                <w:rFonts w:eastAsia="Malgun Gothic"/>
                <w:lang w:eastAsia="ko-KR"/>
              </w:rPr>
            </w:pPr>
          </w:p>
        </w:tc>
      </w:tr>
      <w:tr w:rsidR="00903080" w14:paraId="62D2D075" w14:textId="77777777" w:rsidTr="006B3B2B">
        <w:tc>
          <w:tcPr>
            <w:tcW w:w="2235" w:type="dxa"/>
          </w:tcPr>
          <w:p w14:paraId="31AA4F54" w14:textId="5E5ED885" w:rsidR="00903080" w:rsidRDefault="00903080" w:rsidP="006B3B2B">
            <w:pPr>
              <w:rPr>
                <w:lang w:eastAsia="zh-CN"/>
              </w:rPr>
            </w:pPr>
          </w:p>
        </w:tc>
        <w:tc>
          <w:tcPr>
            <w:tcW w:w="7727" w:type="dxa"/>
            <w:gridSpan w:val="2"/>
          </w:tcPr>
          <w:p w14:paraId="6DB20E13" w14:textId="0375EF02" w:rsidR="00903080" w:rsidRDefault="00903080" w:rsidP="006B3B2B">
            <w:pPr>
              <w:rPr>
                <w:rFonts w:eastAsia="Malgun Gothic"/>
                <w:lang w:eastAsia="ko-KR"/>
              </w:rPr>
            </w:pPr>
          </w:p>
        </w:tc>
      </w:tr>
    </w:tbl>
    <w:p w14:paraId="2228BD74" w14:textId="77A55A61" w:rsidR="00903080" w:rsidRDefault="00903080">
      <w:pPr>
        <w:rPr>
          <w:highlight w:val="yellow"/>
        </w:rPr>
      </w:pPr>
    </w:p>
    <w:p w14:paraId="1D8922F1" w14:textId="77777777" w:rsidR="00903080" w:rsidRDefault="00903080">
      <w:pPr>
        <w:rPr>
          <w:highlight w:val="yellow"/>
        </w:rPr>
      </w:pPr>
    </w:p>
    <w:p w14:paraId="55595DB3" w14:textId="77777777" w:rsidR="00903080" w:rsidRDefault="00903080">
      <w:pPr>
        <w:rPr>
          <w:highlight w:val="yellow"/>
        </w:rPr>
      </w:pPr>
    </w:p>
    <w:p w14:paraId="484A64CD" w14:textId="77777777" w:rsidR="004C0EF0" w:rsidRDefault="00180FE7">
      <w:pPr>
        <w:pStyle w:val="Heading5"/>
        <w:numPr>
          <w:ilvl w:val="0"/>
          <w:numId w:val="0"/>
        </w:numPr>
        <w:ind w:left="1008" w:hanging="1008"/>
      </w:pPr>
      <w:r>
        <w:t>Proposed conclusion 3-8: (closed)</w:t>
      </w:r>
    </w:p>
    <w:p w14:paraId="6909E57C" w14:textId="77777777" w:rsidR="004C0EF0" w:rsidRDefault="00180FE7">
      <w:pPr>
        <w:rPr>
          <w:lang w:val="en-GB"/>
        </w:rPr>
      </w:pPr>
      <w:r>
        <w:rPr>
          <w:lang w:val="en-GB"/>
        </w:rPr>
        <w:t>Specification impact on the performance requirements is possible for collaboration level x (i.e., RAN4/5).</w:t>
      </w:r>
    </w:p>
    <w:p w14:paraId="3BB5BE28"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1EA40D19" w14:textId="77777777">
        <w:trPr>
          <w:trHeight w:val="449"/>
        </w:trPr>
        <w:tc>
          <w:tcPr>
            <w:tcW w:w="2235" w:type="dxa"/>
            <w:shd w:val="clear" w:color="auto" w:fill="D9D9D9" w:themeFill="background1" w:themeFillShade="D9"/>
          </w:tcPr>
          <w:p w14:paraId="464CE4E4" w14:textId="77777777" w:rsidR="004C0EF0" w:rsidRDefault="004C0EF0">
            <w:pPr>
              <w:jc w:val="center"/>
              <w:rPr>
                <w:lang w:val="en-GB"/>
              </w:rPr>
            </w:pPr>
          </w:p>
        </w:tc>
        <w:tc>
          <w:tcPr>
            <w:tcW w:w="3863" w:type="dxa"/>
            <w:shd w:val="clear" w:color="auto" w:fill="D9D9D9" w:themeFill="background1" w:themeFillShade="D9"/>
            <w:vAlign w:val="center"/>
          </w:tcPr>
          <w:p w14:paraId="0EF5C8E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62A44F5" w14:textId="77777777" w:rsidR="004C0EF0" w:rsidRDefault="00180FE7">
            <w:pPr>
              <w:jc w:val="center"/>
              <w:rPr>
                <w:lang w:val="en-GB"/>
              </w:rPr>
            </w:pPr>
            <w:r>
              <w:rPr>
                <w:lang w:val="en-GB"/>
              </w:rPr>
              <w:t>No</w:t>
            </w:r>
          </w:p>
        </w:tc>
      </w:tr>
      <w:tr w:rsidR="004C0EF0" w14:paraId="3FB18082" w14:textId="77777777">
        <w:trPr>
          <w:trHeight w:val="746"/>
        </w:trPr>
        <w:tc>
          <w:tcPr>
            <w:tcW w:w="2235" w:type="dxa"/>
          </w:tcPr>
          <w:p w14:paraId="1697445D" w14:textId="77777777" w:rsidR="004C0EF0" w:rsidRDefault="00180FE7">
            <w:pPr>
              <w:jc w:val="center"/>
              <w:rPr>
                <w:lang w:val="en-GB"/>
              </w:rPr>
            </w:pPr>
            <w:r>
              <w:rPr>
                <w:lang w:val="en-GB"/>
              </w:rPr>
              <w:t>Agree?</w:t>
            </w:r>
          </w:p>
        </w:tc>
        <w:tc>
          <w:tcPr>
            <w:tcW w:w="3863" w:type="dxa"/>
          </w:tcPr>
          <w:p w14:paraId="442653D0" w14:textId="77777777" w:rsidR="004C0EF0" w:rsidRDefault="00180FE7">
            <w:pPr>
              <w:rPr>
                <w:lang w:val="en-GB"/>
              </w:rPr>
            </w:pPr>
            <w:r>
              <w:rPr>
                <w:lang w:val="en-GB"/>
              </w:rPr>
              <w:t xml:space="preserve"> Nokia (but the agreement shall be made in focusing RAN1 only).</w:t>
            </w:r>
          </w:p>
        </w:tc>
        <w:tc>
          <w:tcPr>
            <w:tcW w:w="3864" w:type="dxa"/>
          </w:tcPr>
          <w:p w14:paraId="0D6A3CF7" w14:textId="77777777"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xml:space="preserve">, </w:t>
            </w:r>
            <w:proofErr w:type="gramStart"/>
            <w:r>
              <w:rPr>
                <w:rFonts w:hint="eastAsia"/>
                <w:lang w:val="en-GB" w:eastAsia="zh-CN"/>
              </w:rPr>
              <w:t>CATT(</w:t>
            </w:r>
            <w:proofErr w:type="gramEnd"/>
            <w:r>
              <w:rPr>
                <w:rFonts w:hint="eastAsia"/>
                <w:lang w:val="en-GB" w:eastAsia="zh-CN"/>
              </w:rPr>
              <w:t>comment)</w:t>
            </w:r>
            <w:r>
              <w:rPr>
                <w:lang w:val="en-GB" w:eastAsia="zh-CN"/>
              </w:rPr>
              <w:t xml:space="preserve">, Lenovo, Fujitsu, ETRI, </w:t>
            </w:r>
            <w:r>
              <w:rPr>
                <w:rFonts w:hint="eastAsia"/>
                <w:lang w:eastAsia="zh-CN"/>
              </w:rPr>
              <w:t>H</w:t>
            </w:r>
            <w:r>
              <w:rPr>
                <w:lang w:eastAsia="zh-CN"/>
              </w:rPr>
              <w:t xml:space="preserve">uawei, </w:t>
            </w:r>
            <w:proofErr w:type="spellStart"/>
            <w:r>
              <w:rPr>
                <w:lang w:eastAsia="zh-CN"/>
              </w:rPr>
              <w:t>HiSilicon</w:t>
            </w:r>
            <w:proofErr w:type="spellEnd"/>
            <w:r>
              <w:rPr>
                <w:lang w:eastAsia="zh-CN"/>
              </w:rPr>
              <w:t>, Spreadtrum, Ericsson, LG, Mediatek, NVIDIA</w:t>
            </w:r>
          </w:p>
        </w:tc>
      </w:tr>
      <w:tr w:rsidR="004C0EF0" w14:paraId="6D19EC55" w14:textId="77777777">
        <w:tc>
          <w:tcPr>
            <w:tcW w:w="2235" w:type="dxa"/>
            <w:shd w:val="clear" w:color="auto" w:fill="D9D9D9" w:themeFill="background1" w:themeFillShade="D9"/>
          </w:tcPr>
          <w:p w14:paraId="179BDE9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B6CE6C" w14:textId="77777777" w:rsidR="004C0EF0" w:rsidRDefault="00180FE7">
            <w:pPr>
              <w:jc w:val="center"/>
              <w:rPr>
                <w:b/>
                <w:bCs/>
                <w:lang w:val="en-GB"/>
              </w:rPr>
            </w:pPr>
            <w:r>
              <w:rPr>
                <w:rFonts w:hint="eastAsia"/>
                <w:b/>
                <w:bCs/>
                <w:lang w:val="en-GB"/>
              </w:rPr>
              <w:t>C</w:t>
            </w:r>
            <w:r>
              <w:rPr>
                <w:b/>
                <w:bCs/>
                <w:lang w:val="en-GB"/>
              </w:rPr>
              <w:t>omments</w:t>
            </w:r>
          </w:p>
        </w:tc>
      </w:tr>
      <w:tr w:rsidR="004C0EF0" w14:paraId="3664C2BC" w14:textId="77777777">
        <w:tc>
          <w:tcPr>
            <w:tcW w:w="2235" w:type="dxa"/>
          </w:tcPr>
          <w:p w14:paraId="168C76B0" w14:textId="77777777" w:rsidR="004C0EF0" w:rsidRDefault="00180FE7">
            <w:r>
              <w:rPr>
                <w:rFonts w:hint="eastAsia"/>
                <w:lang w:eastAsia="zh-CN"/>
              </w:rPr>
              <w:t>O</w:t>
            </w:r>
            <w:r>
              <w:rPr>
                <w:lang w:eastAsia="zh-CN"/>
              </w:rPr>
              <w:t>PPO</w:t>
            </w:r>
          </w:p>
        </w:tc>
        <w:tc>
          <w:tcPr>
            <w:tcW w:w="7727" w:type="dxa"/>
            <w:gridSpan w:val="2"/>
          </w:tcPr>
          <w:p w14:paraId="25B1F084" w14:textId="77777777" w:rsidR="004C0EF0" w:rsidRDefault="00180FE7">
            <w:pPr>
              <w:rPr>
                <w:rFonts w:eastAsia="Malgun Gothic"/>
                <w:lang w:eastAsia="ko-KR"/>
              </w:rPr>
            </w:pPr>
            <w:r>
              <w:rPr>
                <w:rFonts w:hint="eastAsia"/>
                <w:lang w:eastAsia="zh-CN"/>
              </w:rPr>
              <w:t>I</w:t>
            </w:r>
            <w:r>
              <w:rPr>
                <w:lang w:eastAsia="zh-CN"/>
              </w:rPr>
              <w:t>t is too early to say so. We can study it.</w:t>
            </w:r>
          </w:p>
        </w:tc>
      </w:tr>
      <w:tr w:rsidR="004C0EF0" w14:paraId="0171F3D0" w14:textId="77777777">
        <w:tc>
          <w:tcPr>
            <w:tcW w:w="2235" w:type="dxa"/>
          </w:tcPr>
          <w:p w14:paraId="528F6469" w14:textId="77777777" w:rsidR="004C0EF0" w:rsidRDefault="00180FE7">
            <w:pPr>
              <w:rPr>
                <w:lang w:eastAsia="zh-CN"/>
              </w:rPr>
            </w:pPr>
            <w:r>
              <w:rPr>
                <w:lang w:eastAsia="zh-CN"/>
              </w:rPr>
              <w:t>Apple</w:t>
            </w:r>
          </w:p>
        </w:tc>
        <w:tc>
          <w:tcPr>
            <w:tcW w:w="7727" w:type="dxa"/>
            <w:gridSpan w:val="2"/>
          </w:tcPr>
          <w:p w14:paraId="620C003C" w14:textId="77777777" w:rsidR="004C0EF0" w:rsidRDefault="00180FE7">
            <w:pPr>
              <w:rPr>
                <w:rFonts w:eastAsia="Malgun Gothic"/>
                <w:lang w:eastAsia="ko-KR"/>
              </w:rPr>
            </w:pPr>
            <w:r>
              <w:rPr>
                <w:rFonts w:eastAsia="Malgun Gothic"/>
                <w:lang w:eastAsia="ko-KR"/>
              </w:rPr>
              <w:t xml:space="preserve">Level X is transparent to 3GPP. Do not see why and how RAN4/5 define requirement and test cases. </w:t>
            </w:r>
          </w:p>
        </w:tc>
      </w:tr>
      <w:tr w:rsidR="004C0EF0" w14:paraId="67DD7EA9" w14:textId="77777777">
        <w:tc>
          <w:tcPr>
            <w:tcW w:w="2235" w:type="dxa"/>
          </w:tcPr>
          <w:p w14:paraId="0BA32944" w14:textId="77777777" w:rsidR="004C0EF0" w:rsidRDefault="00180FE7">
            <w:pPr>
              <w:rPr>
                <w:lang w:eastAsia="zh-CN"/>
              </w:rPr>
            </w:pPr>
            <w:r>
              <w:rPr>
                <w:rFonts w:hint="eastAsia"/>
                <w:lang w:eastAsia="zh-CN"/>
              </w:rPr>
              <w:t>CATT</w:t>
            </w:r>
          </w:p>
        </w:tc>
        <w:tc>
          <w:tcPr>
            <w:tcW w:w="7727" w:type="dxa"/>
            <w:gridSpan w:val="2"/>
          </w:tcPr>
          <w:p w14:paraId="0D72B9C0" w14:textId="77777777" w:rsidR="004C0EF0" w:rsidRDefault="00180FE7">
            <w:pPr>
              <w:rPr>
                <w:lang w:eastAsia="zh-CN"/>
              </w:rPr>
            </w:pPr>
            <w:r>
              <w:rPr>
                <w:rFonts w:hint="eastAsia"/>
                <w:lang w:eastAsia="zh-CN"/>
              </w:rPr>
              <w:t xml:space="preserve">If one feature of UE is unaware by network, it can be viewed as </w:t>
            </w:r>
            <w:r>
              <w:rPr>
                <w:lang w:eastAsia="zh-CN"/>
              </w:rPr>
              <w:t>‘</w:t>
            </w:r>
            <w:r>
              <w:rPr>
                <w:rFonts w:hint="eastAsia"/>
                <w:lang w:eastAsia="zh-CN"/>
              </w:rPr>
              <w:t>not supporting this feature</w:t>
            </w:r>
            <w:r>
              <w:rPr>
                <w:lang w:eastAsia="zh-CN"/>
              </w:rPr>
              <w:t>’</w:t>
            </w:r>
            <w:r>
              <w:rPr>
                <w:rFonts w:hint="eastAsia"/>
                <w:lang w:eastAsia="zh-CN"/>
              </w:rPr>
              <w:t xml:space="preserve">, so no requirement. </w:t>
            </w:r>
          </w:p>
          <w:p w14:paraId="054CA188" w14:textId="77777777" w:rsidR="004C0EF0" w:rsidRDefault="00180FE7">
            <w:pPr>
              <w:rPr>
                <w:rFonts w:eastAsia="Malgun Gothic"/>
                <w:lang w:eastAsia="ko-KR"/>
              </w:rPr>
            </w:pPr>
            <w:r>
              <w:rPr>
                <w:rFonts w:hint="eastAsia"/>
                <w:b/>
                <w:lang w:eastAsia="zh-CN"/>
              </w:rPr>
              <w:t xml:space="preserve">Maybe only one case </w:t>
            </w:r>
            <w:r>
              <w:rPr>
                <w:b/>
                <w:lang w:eastAsia="zh-CN"/>
              </w:rPr>
              <w:t>needs</w:t>
            </w:r>
            <w:r>
              <w:rPr>
                <w:rFonts w:hint="eastAsia"/>
                <w:b/>
                <w:lang w:eastAsia="zh-CN"/>
              </w:rPr>
              <w:t xml:space="preserve"> to consider: the concurrent of AI/ML-based approach and legacy non-AI/ML operation</w:t>
            </w:r>
            <w:r>
              <w:rPr>
                <w:rFonts w:hint="eastAsia"/>
                <w:lang w:eastAsia="zh-CN"/>
              </w:rPr>
              <w:t>. It is preferred that, even in Level x, any legacy non-AI/ML operation should NOT be impacted (but more like a performance requirement for non-AI/ML operation).</w:t>
            </w:r>
          </w:p>
        </w:tc>
      </w:tr>
      <w:tr w:rsidR="004C0EF0" w14:paraId="3EC7D912" w14:textId="77777777">
        <w:tc>
          <w:tcPr>
            <w:tcW w:w="2235" w:type="dxa"/>
          </w:tcPr>
          <w:p w14:paraId="37510DF2" w14:textId="77777777" w:rsidR="004C0EF0" w:rsidRDefault="00180FE7">
            <w:pPr>
              <w:rPr>
                <w:lang w:eastAsia="zh-CN"/>
              </w:rPr>
            </w:pPr>
            <w:r>
              <w:rPr>
                <w:rFonts w:hint="eastAsia"/>
                <w:lang w:eastAsia="zh-CN"/>
              </w:rPr>
              <w:t>L</w:t>
            </w:r>
            <w:r>
              <w:rPr>
                <w:lang w:eastAsia="zh-CN"/>
              </w:rPr>
              <w:t>enovo</w:t>
            </w:r>
          </w:p>
        </w:tc>
        <w:tc>
          <w:tcPr>
            <w:tcW w:w="7727" w:type="dxa"/>
            <w:gridSpan w:val="2"/>
          </w:tcPr>
          <w:p w14:paraId="3B90D854" w14:textId="77777777" w:rsidR="004C0EF0" w:rsidRDefault="00180FE7">
            <w:pPr>
              <w:rPr>
                <w:lang w:eastAsia="zh-CN"/>
              </w:rPr>
            </w:pPr>
            <w:r>
              <w:rPr>
                <w:lang w:eastAsia="zh-CN"/>
              </w:rPr>
              <w:t>Too early, and if Option 2 is agreed, especially no dedicated signaling for the data collection and assistance information delivery, there could be not specification impact on the performance requirements.</w:t>
            </w:r>
          </w:p>
        </w:tc>
      </w:tr>
      <w:tr w:rsidR="004C0EF0" w14:paraId="63CCF403" w14:textId="77777777">
        <w:tc>
          <w:tcPr>
            <w:tcW w:w="2235" w:type="dxa"/>
          </w:tcPr>
          <w:p w14:paraId="13DF571E" w14:textId="77777777" w:rsidR="004C0EF0" w:rsidRDefault="00180FE7">
            <w:pPr>
              <w:rPr>
                <w:lang w:eastAsia="zh-CN"/>
              </w:rPr>
            </w:pPr>
            <w:r>
              <w:rPr>
                <w:rFonts w:hint="eastAsia"/>
                <w:lang w:eastAsia="zh-CN"/>
              </w:rPr>
              <w:t>E</w:t>
            </w:r>
            <w:r>
              <w:rPr>
                <w:lang w:eastAsia="zh-CN"/>
              </w:rPr>
              <w:t>TRI</w:t>
            </w:r>
          </w:p>
        </w:tc>
        <w:tc>
          <w:tcPr>
            <w:tcW w:w="7727" w:type="dxa"/>
            <w:gridSpan w:val="2"/>
          </w:tcPr>
          <w:p w14:paraId="7A1DC9A0" w14:textId="77777777" w:rsidR="004C0EF0" w:rsidRDefault="00180FE7">
            <w:pPr>
              <w:rPr>
                <w:lang w:eastAsia="zh-CN"/>
              </w:rPr>
            </w:pPr>
            <w:r>
              <w:rPr>
                <w:rFonts w:eastAsia="Malgun Gothic"/>
                <w:lang w:eastAsia="ko-KR"/>
              </w:rPr>
              <w:t>Agree with OPPO. We think that Level x may have no specification impact, but we can study it.</w:t>
            </w:r>
          </w:p>
        </w:tc>
      </w:tr>
      <w:tr w:rsidR="004C0EF0" w14:paraId="60E0899F" w14:textId="77777777">
        <w:tc>
          <w:tcPr>
            <w:tcW w:w="2235" w:type="dxa"/>
          </w:tcPr>
          <w:p w14:paraId="48B9FEB7"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26D9457" w14:textId="77777777" w:rsidR="004C0EF0" w:rsidRDefault="00180FE7">
            <w:pPr>
              <w:rPr>
                <w:rFonts w:eastAsia="Malgun Gothic"/>
                <w:lang w:eastAsia="ko-KR"/>
              </w:rPr>
            </w:pPr>
            <w:r>
              <w:rPr>
                <w:rFonts w:hint="eastAsia"/>
                <w:lang w:eastAsia="zh-CN"/>
              </w:rPr>
              <w:t>L</w:t>
            </w:r>
            <w:r>
              <w:rPr>
                <w:lang w:eastAsia="zh-CN"/>
              </w:rPr>
              <w:t>evel x is transparent to spec, including any WGs.</w:t>
            </w:r>
          </w:p>
        </w:tc>
      </w:tr>
      <w:tr w:rsidR="004C0EF0" w14:paraId="77B2E01F" w14:textId="77777777">
        <w:tc>
          <w:tcPr>
            <w:tcW w:w="2235" w:type="dxa"/>
          </w:tcPr>
          <w:p w14:paraId="210C858F" w14:textId="77777777" w:rsidR="004C0EF0" w:rsidRDefault="00180FE7">
            <w:pPr>
              <w:rPr>
                <w:lang w:eastAsia="zh-CN"/>
              </w:rPr>
            </w:pPr>
            <w:r>
              <w:rPr>
                <w:lang w:eastAsia="zh-CN"/>
              </w:rPr>
              <w:t>Vivo</w:t>
            </w:r>
          </w:p>
        </w:tc>
        <w:tc>
          <w:tcPr>
            <w:tcW w:w="7727" w:type="dxa"/>
            <w:gridSpan w:val="2"/>
          </w:tcPr>
          <w:p w14:paraId="786C8EE5" w14:textId="77777777" w:rsidR="004C0EF0" w:rsidRDefault="00180FE7">
            <w:pPr>
              <w:rPr>
                <w:lang w:eastAsia="zh-CN"/>
              </w:rPr>
            </w:pPr>
            <w:r>
              <w:rPr>
                <w:rFonts w:hint="eastAsia"/>
                <w:lang w:eastAsia="zh-CN"/>
              </w:rPr>
              <w:t>A</w:t>
            </w:r>
            <w:r>
              <w:rPr>
                <w:lang w:eastAsia="zh-CN"/>
              </w:rPr>
              <w:t>s commented above, Level x serves the purpose of comparison baseline.</w:t>
            </w:r>
          </w:p>
        </w:tc>
      </w:tr>
      <w:tr w:rsidR="004C0EF0" w14:paraId="0256F88F" w14:textId="77777777">
        <w:tc>
          <w:tcPr>
            <w:tcW w:w="2235" w:type="dxa"/>
          </w:tcPr>
          <w:p w14:paraId="244D0C0F"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AD46C99" w14:textId="77777777" w:rsidR="004C0EF0" w:rsidRDefault="00180FE7">
            <w:pPr>
              <w:rPr>
                <w:lang w:eastAsia="zh-CN"/>
              </w:rPr>
            </w:pPr>
            <w:r>
              <w:rPr>
                <w:lang w:eastAsia="zh-CN"/>
              </w:rPr>
              <w:t>We share the views that it is too early to say so.</w:t>
            </w:r>
          </w:p>
        </w:tc>
      </w:tr>
      <w:tr w:rsidR="004C0EF0" w14:paraId="6057564F" w14:textId="77777777">
        <w:tc>
          <w:tcPr>
            <w:tcW w:w="2235" w:type="dxa"/>
          </w:tcPr>
          <w:p w14:paraId="5D8A4AA8"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1D5EFE88" w14:textId="77777777" w:rsidR="004C0EF0" w:rsidRDefault="00180FE7">
            <w:pPr>
              <w:rPr>
                <w:rFonts w:eastAsia="Malgun Gothic"/>
                <w:lang w:eastAsia="ko-KR"/>
              </w:rPr>
            </w:pPr>
            <w:r>
              <w:rPr>
                <w:rFonts w:eastAsia="Malgun Gothic" w:hint="eastAsia"/>
                <w:lang w:eastAsia="ko-KR"/>
              </w:rPr>
              <w:t>S</w:t>
            </w:r>
            <w:r>
              <w:rPr>
                <w:rFonts w:eastAsia="Malgun Gothic"/>
                <w:lang w:eastAsia="ko-KR"/>
              </w:rPr>
              <w:t>imilar</w:t>
            </w:r>
            <w:r>
              <w:rPr>
                <w:rFonts w:eastAsia="Malgun Gothic" w:hint="eastAsia"/>
                <w:lang w:eastAsia="ko-KR"/>
              </w:rPr>
              <w:t xml:space="preserve"> view as Apple</w:t>
            </w:r>
            <w:r>
              <w:rPr>
                <w:rFonts w:eastAsia="Malgun Gothic"/>
                <w:lang w:eastAsia="ko-KR"/>
              </w:rPr>
              <w:t xml:space="preserve"> and</w:t>
            </w:r>
            <w:r>
              <w:rPr>
                <w:rFonts w:eastAsia="Malgun Gothic" w:hint="eastAsia"/>
                <w:lang w:eastAsia="ko-KR"/>
              </w:rPr>
              <w:t xml:space="preserve"> CATT</w:t>
            </w:r>
            <w:r>
              <w:rPr>
                <w:rFonts w:eastAsia="Malgun Gothic"/>
                <w:lang w:eastAsia="ko-KR"/>
              </w:rPr>
              <w:t xml:space="preserve">. RAN4/5 cannot define requirements for unspecified features unless it is essential for operation, </w:t>
            </w:r>
            <w:proofErr w:type="gramStart"/>
            <w:r>
              <w:rPr>
                <w:rFonts w:eastAsia="Malgun Gothic"/>
                <w:lang w:eastAsia="ko-KR"/>
              </w:rPr>
              <w:t>e.g.</w:t>
            </w:r>
            <w:proofErr w:type="gramEnd"/>
            <w:r>
              <w:rPr>
                <w:rFonts w:eastAsia="Malgun Gothic"/>
                <w:lang w:eastAsia="ko-KR"/>
              </w:rPr>
              <w:t xml:space="preserve"> related to regulation.</w:t>
            </w:r>
          </w:p>
        </w:tc>
      </w:tr>
      <w:tr w:rsidR="004C0EF0" w14:paraId="2DF975A6" w14:textId="77777777">
        <w:tc>
          <w:tcPr>
            <w:tcW w:w="2235" w:type="dxa"/>
          </w:tcPr>
          <w:p w14:paraId="119709AA" w14:textId="77777777" w:rsidR="004C0EF0" w:rsidRDefault="00180FE7">
            <w:pPr>
              <w:rPr>
                <w:rFonts w:eastAsia="Malgun Gothic"/>
                <w:lang w:eastAsia="ko-KR"/>
              </w:rPr>
            </w:pPr>
            <w:r>
              <w:rPr>
                <w:lang w:eastAsia="zh-CN"/>
              </w:rPr>
              <w:t>Mediatek</w:t>
            </w:r>
          </w:p>
        </w:tc>
        <w:tc>
          <w:tcPr>
            <w:tcW w:w="7727" w:type="dxa"/>
            <w:gridSpan w:val="2"/>
          </w:tcPr>
          <w:p w14:paraId="6A5A86FD" w14:textId="77777777" w:rsidR="004C0EF0" w:rsidRDefault="00180FE7">
            <w:pPr>
              <w:rPr>
                <w:rFonts w:eastAsia="Malgun Gothic"/>
                <w:lang w:eastAsia="ko-KR"/>
              </w:rPr>
            </w:pPr>
            <w:r>
              <w:rPr>
                <w:lang w:eastAsia="zh-CN"/>
              </w:rPr>
              <w:t>For level x, we don’t expect AI/ML specific test cases should be specified.</w:t>
            </w:r>
          </w:p>
        </w:tc>
      </w:tr>
      <w:tr w:rsidR="004C0EF0" w14:paraId="766A2BA2" w14:textId="77777777">
        <w:tc>
          <w:tcPr>
            <w:tcW w:w="2235" w:type="dxa"/>
          </w:tcPr>
          <w:p w14:paraId="56231DB2" w14:textId="77777777" w:rsidR="004C0EF0" w:rsidRDefault="00180FE7">
            <w:pPr>
              <w:rPr>
                <w:lang w:eastAsia="zh-CN"/>
              </w:rPr>
            </w:pPr>
            <w:r>
              <w:rPr>
                <w:lang w:eastAsia="zh-CN"/>
              </w:rPr>
              <w:t>Nokia</w:t>
            </w:r>
          </w:p>
        </w:tc>
        <w:tc>
          <w:tcPr>
            <w:tcW w:w="7727" w:type="dxa"/>
            <w:gridSpan w:val="2"/>
          </w:tcPr>
          <w:p w14:paraId="1C371EF1" w14:textId="77777777" w:rsidR="004C0EF0" w:rsidRDefault="00180FE7">
            <w:pPr>
              <w:rPr>
                <w:lang w:eastAsia="zh-CN"/>
              </w:rPr>
            </w:pPr>
            <w:r>
              <w:rPr>
                <w:lang w:eastAsia="zh-CN"/>
              </w:rPr>
              <w:t xml:space="preserve">Disagree with comments from other companies on ML models are transparent to 3GPP when they use for air-interface (for example this may be still related to one-sided models used for beam predictions and positioning.  Maybe two-sided CSI is not </w:t>
            </w:r>
            <w:r>
              <w:rPr>
                <w:lang w:eastAsia="zh-CN"/>
              </w:rPr>
              <w:lastRenderedPageBreak/>
              <w:t xml:space="preserve">applicable for level-x). We think that RAN4 may have to check whether these new ML functionalities meet performance requirements. </w:t>
            </w:r>
          </w:p>
          <w:p w14:paraId="09AABEE6" w14:textId="77777777" w:rsidR="004C0EF0" w:rsidRDefault="00180FE7">
            <w:pPr>
              <w:rPr>
                <w:lang w:eastAsia="zh-CN"/>
              </w:rPr>
            </w:pPr>
            <w:r>
              <w:rPr>
                <w:lang w:eastAsia="zh-CN"/>
              </w:rPr>
              <w:t xml:space="preserve">Anyways, this is not RAN1 discussion and RAN4 may decide to see if there is any need for defining test cases (if the ML models are used than the conventional </w:t>
            </w:r>
            <w:proofErr w:type="gramStart"/>
            <w:r>
              <w:rPr>
                <w:lang w:eastAsia="zh-CN"/>
              </w:rPr>
              <w:t>set-up</w:t>
            </w:r>
            <w:proofErr w:type="gramEnd"/>
            <w:r>
              <w:rPr>
                <w:lang w:eastAsia="zh-CN"/>
              </w:rPr>
              <w:t xml:space="preserve"> they have on test cases). </w:t>
            </w:r>
          </w:p>
        </w:tc>
      </w:tr>
    </w:tbl>
    <w:p w14:paraId="6218DAE3" w14:textId="77777777" w:rsidR="004C0EF0" w:rsidRDefault="004C0EF0"/>
    <w:p w14:paraId="6E922C2D" w14:textId="77777777" w:rsidR="004C0EF0" w:rsidRDefault="00180FE7">
      <w:pPr>
        <w:rPr>
          <w:lang w:val="en-GB"/>
        </w:rPr>
      </w:pPr>
      <w:r>
        <w:rPr>
          <w:lang w:val="en-GB"/>
        </w:rPr>
        <w:t>FL note: this is not agreeable and will be dropped. The group can study, if needed, after Level x/y clarification.</w:t>
      </w:r>
    </w:p>
    <w:p w14:paraId="78B5A1E5" w14:textId="77777777" w:rsidR="004C0EF0" w:rsidRDefault="004C0EF0">
      <w:pPr>
        <w:rPr>
          <w:highlight w:val="yellow"/>
          <w:lang w:val="en-GB"/>
        </w:rPr>
      </w:pPr>
    </w:p>
    <w:p w14:paraId="6B10CF97" w14:textId="77777777" w:rsidR="004C0EF0" w:rsidRDefault="004C0EF0"/>
    <w:p w14:paraId="7EF8C85E" w14:textId="77777777" w:rsidR="004C0EF0" w:rsidRDefault="00180FE7">
      <w:pPr>
        <w:pStyle w:val="Heading4"/>
      </w:pPr>
      <w:r>
        <w:t>Level y-z boundary and model transfer definition</w:t>
      </w:r>
    </w:p>
    <w:p w14:paraId="292BA95F" w14:textId="77777777" w:rsidR="004C0EF0" w:rsidRDefault="00180FE7">
      <w:r>
        <w:t>Qualcomm:</w:t>
      </w:r>
    </w:p>
    <w:p w14:paraId="0B0D78A8" w14:textId="77777777" w:rsidR="004C0EF0" w:rsidRDefault="00180FE7">
      <w:pPr>
        <w:pStyle w:val="Caption"/>
      </w:pPr>
      <w:bookmarkStart w:id="14" w:name="_Toc115429170"/>
      <w:r>
        <w:t xml:space="preserve">Define Level y-z boundary based on </w:t>
      </w:r>
      <w:r>
        <w:br/>
        <w:t>- Level y: Model delivery is transparent to 3gpp.</w:t>
      </w:r>
      <w:r>
        <w:br/>
        <w:t>- Level z: Model is hosted in 3gpp network and delivered with 3gpp signaling</w:t>
      </w:r>
      <w:bookmarkEnd w:id="14"/>
    </w:p>
    <w:p w14:paraId="1EDA8206" w14:textId="77777777" w:rsidR="004C0EF0" w:rsidRDefault="004C0EF0"/>
    <w:p w14:paraId="3FBAF479" w14:textId="77777777" w:rsidR="004C0EF0" w:rsidRDefault="00180FE7">
      <w:r>
        <w:t>Huawei:</w:t>
      </w:r>
    </w:p>
    <w:p w14:paraId="0241AD10" w14:textId="77777777" w:rsidR="004C0EF0" w:rsidRDefault="00180FE7">
      <w:pPr>
        <w:spacing w:beforeLines="50" w:before="120"/>
        <w:rPr>
          <w:lang w:val="en-GB" w:eastAsia="zh-CN"/>
        </w:rPr>
      </w:pPr>
      <w:r>
        <w:rPr>
          <w:rFonts w:hint="eastAsia"/>
          <w:b/>
          <w:i/>
          <w:lang w:eastAsia="zh-CN"/>
        </w:rPr>
        <w:t>P</w:t>
      </w:r>
      <w:r>
        <w:rPr>
          <w:b/>
          <w:i/>
          <w:lang w:eastAsia="zh-CN"/>
        </w:rPr>
        <w:t xml:space="preserve">roposal 12: If the model delivery method is transparent to air-interface signaling, it should not be categorized to collaboration level z. </w:t>
      </w:r>
    </w:p>
    <w:p w14:paraId="2C98EFE4" w14:textId="77777777" w:rsidR="004C0EF0" w:rsidRDefault="004C0EF0"/>
    <w:p w14:paraId="0237D6B3" w14:textId="77777777" w:rsidR="004C0EF0" w:rsidRDefault="00180FE7">
      <w:r>
        <w:t>Spreadtrum:</w:t>
      </w:r>
    </w:p>
    <w:p w14:paraId="3334457A" w14:textId="77777777" w:rsidR="004C0EF0" w:rsidRDefault="00180FE7">
      <w:pPr>
        <w:rPr>
          <w:b/>
          <w:i/>
          <w:lang w:val="en-GB" w:eastAsia="zh-CN"/>
        </w:rPr>
      </w:pPr>
      <w:r>
        <w:rPr>
          <w:b/>
          <w:i/>
          <w:lang w:val="en-GB" w:eastAsia="zh-CN"/>
        </w:rPr>
        <w:t xml:space="preserve">Proposal 2: Suggest </w:t>
      </w:r>
      <w:proofErr w:type="gramStart"/>
      <w:r>
        <w:rPr>
          <w:b/>
          <w:i/>
          <w:lang w:val="en-GB" w:eastAsia="zh-CN"/>
        </w:rPr>
        <w:t>to consider</w:t>
      </w:r>
      <w:proofErr w:type="gramEnd"/>
      <w:r>
        <w:rPr>
          <w:b/>
          <w:i/>
          <w:lang w:val="en-GB" w:eastAsia="zh-CN"/>
        </w:rPr>
        <w:t xml:space="preserve"> the following terminology definition:</w:t>
      </w:r>
    </w:p>
    <w:p w14:paraId="775A38DA" w14:textId="77777777" w:rsidR="004C0EF0" w:rsidRDefault="00180FE7">
      <w:pPr>
        <w:pStyle w:val="ListParagraph"/>
        <w:numPr>
          <w:ilvl w:val="0"/>
          <w:numId w:val="24"/>
        </w:numPr>
        <w:autoSpaceDE w:val="0"/>
        <w:autoSpaceDN w:val="0"/>
        <w:adjustRightInd w:val="0"/>
        <w:snapToGrid w:val="0"/>
        <w:spacing w:after="120"/>
        <w:jc w:val="both"/>
        <w:rPr>
          <w:b/>
          <w:i/>
          <w:lang w:val="en-GB" w:eastAsia="zh-CN"/>
        </w:rPr>
      </w:pPr>
      <w:r>
        <w:rPr>
          <w:b/>
          <w:i/>
          <w:lang w:val="en-GB" w:eastAsia="zh-CN"/>
        </w:rPr>
        <w:t>AI/ML model transfer: A generic term referring to delivery of an AI/ML model from one entity to another entity via air interface and the delivery signalling/procedure is not transparent to 3GPP.</w:t>
      </w:r>
    </w:p>
    <w:p w14:paraId="5B440ABD" w14:textId="77777777" w:rsidR="004C0EF0" w:rsidRDefault="00180FE7">
      <w:pPr>
        <w:rPr>
          <w:b/>
          <w:i/>
          <w:lang w:val="en-GB" w:eastAsia="zh-CN"/>
        </w:rPr>
      </w:pPr>
      <w:r>
        <w:rPr>
          <w:rFonts w:hint="eastAsia"/>
          <w:b/>
          <w:i/>
          <w:lang w:val="en-GB" w:eastAsia="zh-CN"/>
        </w:rPr>
        <w:t>P</w:t>
      </w:r>
      <w:r>
        <w:rPr>
          <w:b/>
          <w:i/>
          <w:lang w:val="en-GB" w:eastAsia="zh-CN"/>
        </w:rPr>
        <w:t>roposal 5: The Level y-z boundary lies in whether the model delivery signalling/procedure is transparent to 3GPP or not.</w:t>
      </w:r>
    </w:p>
    <w:p w14:paraId="5C5CE520" w14:textId="77777777" w:rsidR="004C0EF0" w:rsidRDefault="004C0EF0">
      <w:pPr>
        <w:rPr>
          <w:b/>
          <w:i/>
          <w:lang w:val="en-GB" w:eastAsia="zh-CN"/>
        </w:rPr>
      </w:pPr>
    </w:p>
    <w:p w14:paraId="72CEEF1D" w14:textId="77777777" w:rsidR="004C0EF0" w:rsidRDefault="00180FE7">
      <w:r>
        <w:t>Vivo:</w:t>
      </w:r>
    </w:p>
    <w:p w14:paraId="07B81A5C" w14:textId="77777777" w:rsidR="004C0EF0" w:rsidRDefault="00180FE7">
      <w:pPr>
        <w:pStyle w:val="proposal0"/>
        <w:numPr>
          <w:ilvl w:val="0"/>
          <w:numId w:val="25"/>
        </w:numPr>
        <w:ind w:left="1134" w:hanging="1134"/>
      </w:pPr>
      <w:r>
        <w:t>Level y/z boundary based on whether the model is hosted at a 3gpp network entity and configurable (in a public format) for the entity.</w:t>
      </w:r>
    </w:p>
    <w:p w14:paraId="3CD7E169" w14:textId="77777777" w:rsidR="004C0EF0" w:rsidRDefault="004C0EF0"/>
    <w:p w14:paraId="40EF5681" w14:textId="77777777" w:rsidR="004C0EF0" w:rsidRDefault="00180FE7">
      <w:r>
        <w:t>China Telecom:</w:t>
      </w:r>
    </w:p>
    <w:p w14:paraId="38D67924" w14:textId="77777777" w:rsidR="004C0EF0" w:rsidRDefault="00180FE7">
      <w:pPr>
        <w:jc w:val="both"/>
        <w:rPr>
          <w:b/>
          <w:bCs/>
          <w:i/>
          <w:iCs/>
          <w:lang w:eastAsia="zh-CN"/>
        </w:rPr>
      </w:pPr>
      <w:r>
        <w:rPr>
          <w:rFonts w:hint="eastAsia"/>
          <w:b/>
          <w:bCs/>
          <w:i/>
          <w:iCs/>
          <w:lang w:eastAsia="zh-CN"/>
        </w:rPr>
        <w:t>Pro</w:t>
      </w:r>
      <w:r>
        <w:rPr>
          <w:b/>
          <w:bCs/>
          <w:i/>
          <w:iCs/>
          <w:lang w:eastAsia="zh-CN"/>
        </w:rPr>
        <w:t>posal 4: The boundary of level y-z may be defined as: whether AI model parameters or structure</w:t>
      </w:r>
      <w:r>
        <w:rPr>
          <w:rFonts w:hint="eastAsia"/>
          <w:b/>
          <w:bCs/>
          <w:i/>
          <w:iCs/>
          <w:lang w:eastAsia="zh-CN"/>
        </w:rPr>
        <w:t>s</w:t>
      </w:r>
      <w:r>
        <w:rPr>
          <w:b/>
          <w:bCs/>
          <w:i/>
          <w:iCs/>
          <w:lang w:eastAsia="zh-CN"/>
        </w:rPr>
        <w:t xml:space="preserve"> need to be transferred.</w:t>
      </w:r>
    </w:p>
    <w:p w14:paraId="16F23199" w14:textId="77777777" w:rsidR="004C0EF0" w:rsidRDefault="004C0EF0">
      <w:pPr>
        <w:jc w:val="both"/>
        <w:rPr>
          <w:b/>
          <w:bCs/>
          <w:i/>
          <w:iCs/>
          <w:lang w:eastAsia="zh-CN"/>
        </w:rPr>
      </w:pPr>
    </w:p>
    <w:p w14:paraId="6465740D" w14:textId="77777777" w:rsidR="004C0EF0" w:rsidRDefault="00180FE7">
      <w:pPr>
        <w:jc w:val="both"/>
        <w:rPr>
          <w:b/>
          <w:bCs/>
          <w:i/>
          <w:iCs/>
          <w:lang w:eastAsia="zh-CN"/>
        </w:rPr>
      </w:pPr>
      <w:r>
        <w:rPr>
          <w:rFonts w:hint="eastAsia"/>
          <w:b/>
          <w:bCs/>
          <w:i/>
          <w:iCs/>
          <w:lang w:eastAsia="zh-CN"/>
        </w:rPr>
        <w:t>P</w:t>
      </w:r>
      <w:r>
        <w:rPr>
          <w:b/>
          <w:bCs/>
          <w:i/>
          <w:iCs/>
          <w:lang w:eastAsia="zh-CN"/>
        </w:rPr>
        <w:t>roposal 5: The collaboration level z with model transfer can be divided into two categories:</w:t>
      </w:r>
    </w:p>
    <w:p w14:paraId="2321FCC7" w14:textId="77777777" w:rsidR="004C0EF0" w:rsidRDefault="00180FE7">
      <w:pPr>
        <w:jc w:val="both"/>
        <w:rPr>
          <w:b/>
          <w:bCs/>
          <w:i/>
          <w:iCs/>
          <w:lang w:eastAsia="zh-CN"/>
        </w:rPr>
      </w:pPr>
      <w:r>
        <w:rPr>
          <w:b/>
          <w:bCs/>
          <w:i/>
          <w:iCs/>
          <w:lang w:eastAsia="zh-CN"/>
        </w:rPr>
        <w:t>1) Unified model structure is known at both gNB and UE side, only model parameters need to be transferred.</w:t>
      </w:r>
    </w:p>
    <w:p w14:paraId="69EB20E7" w14:textId="77777777" w:rsidR="004C0EF0" w:rsidRDefault="00180FE7">
      <w:pPr>
        <w:jc w:val="both"/>
        <w:rPr>
          <w:b/>
          <w:bCs/>
          <w:i/>
          <w:iCs/>
          <w:lang w:eastAsia="zh-CN"/>
        </w:rPr>
      </w:pPr>
      <w:r>
        <w:rPr>
          <w:b/>
          <w:bCs/>
          <w:i/>
          <w:iCs/>
          <w:lang w:eastAsia="zh-CN"/>
        </w:rPr>
        <w:t>2) Both model structure and parameters need to be transferred.</w:t>
      </w:r>
    </w:p>
    <w:p w14:paraId="7C5A2A1C" w14:textId="77777777" w:rsidR="004C0EF0" w:rsidRDefault="004C0EF0">
      <w:pPr>
        <w:jc w:val="both"/>
        <w:rPr>
          <w:b/>
          <w:bCs/>
          <w:i/>
          <w:iCs/>
          <w:lang w:eastAsia="zh-CN"/>
        </w:rPr>
      </w:pPr>
    </w:p>
    <w:p w14:paraId="2A0E7F77" w14:textId="77777777" w:rsidR="004C0EF0" w:rsidRDefault="00180FE7">
      <w:pPr>
        <w:jc w:val="both"/>
        <w:rPr>
          <w:b/>
          <w:bCs/>
          <w:i/>
          <w:iCs/>
          <w:lang w:eastAsia="zh-CN"/>
        </w:rPr>
      </w:pPr>
      <w:r>
        <w:rPr>
          <w:rFonts w:hint="eastAsia"/>
          <w:b/>
          <w:bCs/>
          <w:i/>
          <w:iCs/>
          <w:lang w:eastAsia="zh-CN"/>
        </w:rPr>
        <w:t>P</w:t>
      </w:r>
      <w:r>
        <w:rPr>
          <w:b/>
          <w:bCs/>
          <w:i/>
          <w:iCs/>
          <w:lang w:eastAsia="zh-CN"/>
        </w:rPr>
        <w:t>roposal 6: The category 1 of collaboration z can be prioritized, once the performance of corresponding use cases or sub use cases with AI model transfer can be evaluated well with assumption of above category 2.</w:t>
      </w:r>
    </w:p>
    <w:p w14:paraId="093CC57C" w14:textId="77777777" w:rsidR="004C0EF0" w:rsidRDefault="004C0EF0"/>
    <w:p w14:paraId="7B70E3EF" w14:textId="77777777" w:rsidR="004C0EF0" w:rsidRDefault="00180FE7">
      <w:r>
        <w:t>OPPO:</w:t>
      </w:r>
    </w:p>
    <w:p w14:paraId="34E54960" w14:textId="77777777" w:rsidR="004C0EF0" w:rsidRDefault="00180FE7">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5B3CC3F6"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lastRenderedPageBreak/>
        <w:t>Non-3gpp-based model delivery (e.g., via application layer from OAM or OTT sever) is not viewed as model transfer, hence is categorized into level y.</w:t>
      </w:r>
    </w:p>
    <w:p w14:paraId="45369746"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5A562947"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367A6242" w14:textId="77777777" w:rsidR="004C0EF0" w:rsidRDefault="00180FE7">
      <w:r>
        <w:t>CATT:</w:t>
      </w:r>
    </w:p>
    <w:p w14:paraId="1018532C" w14:textId="77777777" w:rsidR="004C0EF0" w:rsidRDefault="00180FE7">
      <w:pPr>
        <w:spacing w:beforeLines="50" w:before="120" w:after="120"/>
        <w:jc w:val="both"/>
        <w:rPr>
          <w:rFonts w:ascii="Times New Roman" w:hAnsi="Times New Roman" w:cs="Times New Roman"/>
          <w:sz w:val="20"/>
          <w:szCs w:val="20"/>
          <w:lang w:eastAsia="zh-CN"/>
        </w:rPr>
      </w:pPr>
      <w:r>
        <w:rPr>
          <w:b/>
          <w:lang w:eastAsia="zh-CN"/>
        </w:rPr>
        <w:t>Proposal 1: A 3GPP-based MRF means a 3GPP-specific MRF built up by 3GPP, or an open/public MRF but formally adopted by 3GPP.</w:t>
      </w:r>
    </w:p>
    <w:p w14:paraId="103B869E" w14:textId="77777777" w:rsidR="004C0EF0" w:rsidRDefault="00180FE7">
      <w:pPr>
        <w:spacing w:after="120"/>
        <w:jc w:val="both"/>
        <w:rPr>
          <w:rFonts w:ascii="Times New Roman" w:hAnsi="Times New Roman" w:cs="Times New Roman"/>
          <w:b/>
          <w:sz w:val="20"/>
          <w:szCs w:val="20"/>
          <w:lang w:eastAsia="zh-CN"/>
        </w:rPr>
      </w:pPr>
      <w:r>
        <w:rPr>
          <w:b/>
          <w:lang w:eastAsia="zh-CN"/>
        </w:rPr>
        <w:t>Proposal 2: The definition of ‘AI/ML model transfer’ is updated (marked in red) as follows:</w:t>
      </w:r>
    </w:p>
    <w:tbl>
      <w:tblPr>
        <w:tblW w:w="0" w:type="auto"/>
        <w:tblInd w:w="108" w:type="dxa"/>
        <w:tblLook w:val="04A0" w:firstRow="1" w:lastRow="0" w:firstColumn="1" w:lastColumn="0" w:noHBand="0" w:noVBand="1"/>
      </w:tblPr>
      <w:tblGrid>
        <w:gridCol w:w="2837"/>
        <w:gridCol w:w="6235"/>
      </w:tblGrid>
      <w:tr w:rsidR="004C0EF0" w14:paraId="5CAC894B" w14:textId="77777777">
        <w:tc>
          <w:tcPr>
            <w:tcW w:w="2837" w:type="dxa"/>
            <w:tcBorders>
              <w:top w:val="single" w:sz="8" w:space="0" w:color="auto"/>
              <w:left w:val="single" w:sz="8" w:space="0" w:color="auto"/>
              <w:bottom w:val="single" w:sz="8" w:space="0" w:color="auto"/>
              <w:right w:val="single" w:sz="8" w:space="0" w:color="auto"/>
            </w:tcBorders>
          </w:tcPr>
          <w:p w14:paraId="56A827C0" w14:textId="77777777" w:rsidR="004C0EF0" w:rsidRDefault="00180FE7">
            <w:pPr>
              <w:spacing w:after="120"/>
              <w:rPr>
                <w:rFonts w:eastAsia="Times New Roman"/>
              </w:rPr>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0C09CE1D" w14:textId="77777777" w:rsidR="004C0EF0" w:rsidRDefault="00180FE7">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14:paraId="6F34EE72" w14:textId="77777777" w:rsidR="004C0EF0" w:rsidRDefault="00180FE7">
            <w:pPr>
              <w:spacing w:after="120"/>
              <w:rPr>
                <w:rFonts w:cs="Times New Roman"/>
                <w:lang w:eastAsia="zh-CN"/>
              </w:rPr>
            </w:pPr>
            <w:r>
              <w:rPr>
                <w:rFonts w:cs="Times"/>
                <w:color w:val="FF0000"/>
                <w:lang w:eastAsia="zh-CN"/>
              </w:rPr>
              <w:t>Note: This can be with or without 3GPP-based model representation format.</w:t>
            </w:r>
          </w:p>
        </w:tc>
      </w:tr>
    </w:tbl>
    <w:p w14:paraId="621BE214" w14:textId="77777777" w:rsidR="004C0EF0" w:rsidRDefault="004C0EF0"/>
    <w:p w14:paraId="62BCFF51" w14:textId="77777777" w:rsidR="004C0EF0" w:rsidRDefault="00180FE7">
      <w:pPr>
        <w:spacing w:after="120"/>
        <w:jc w:val="both"/>
        <w:rPr>
          <w:rFonts w:ascii="Times New Roman" w:hAnsi="Times New Roman" w:cs="Times New Roman"/>
          <w:b/>
          <w:sz w:val="20"/>
          <w:szCs w:val="20"/>
          <w:lang w:eastAsia="zh-CN"/>
        </w:rPr>
      </w:pPr>
      <w:r>
        <w:rPr>
          <w:b/>
          <w:lang w:eastAsia="zh-CN"/>
        </w:rPr>
        <w:t>Proposal 6: In collaboration Level y, the AI/ML model is without model delivery, or delivered outside 3GPP standardized mechanism, but registered to 3GPP network. Some LCM components other than model transfer, e.g., model inference and model monitoring, can be within 3GPP scope.</w:t>
      </w:r>
    </w:p>
    <w:p w14:paraId="079BAF67" w14:textId="77777777" w:rsidR="004C0EF0" w:rsidRDefault="00180FE7">
      <w:pPr>
        <w:spacing w:after="120"/>
        <w:jc w:val="both"/>
        <w:rPr>
          <w:b/>
          <w:lang w:eastAsia="zh-CN"/>
        </w:rPr>
      </w:pPr>
      <w:r>
        <w:rPr>
          <w:b/>
          <w:lang w:eastAsia="zh-CN"/>
        </w:rPr>
        <w:t>Proposal 7: In collaboration Level z, the AI/ML model is transferred with 3GPP standardized mechanism, with or without 3GPP-based MRF. All LCM components can be within 3GPP scope.</w:t>
      </w:r>
    </w:p>
    <w:p w14:paraId="7AA4C83F" w14:textId="77777777" w:rsidR="004C0EF0" w:rsidRDefault="004C0EF0"/>
    <w:p w14:paraId="1EA3242E" w14:textId="77777777" w:rsidR="004C0EF0" w:rsidRDefault="00180FE7">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C0EF0" w14:paraId="73507919" w14:textId="77777777">
        <w:tc>
          <w:tcPr>
            <w:tcW w:w="3145" w:type="dxa"/>
            <w:tcBorders>
              <w:top w:val="single" w:sz="4" w:space="0" w:color="auto"/>
              <w:left w:val="single" w:sz="4" w:space="0" w:color="auto"/>
              <w:bottom w:val="single" w:sz="4" w:space="0" w:color="auto"/>
              <w:right w:val="single" w:sz="4" w:space="0" w:color="auto"/>
            </w:tcBorders>
          </w:tcPr>
          <w:p w14:paraId="73AFC5F6" w14:textId="77777777" w:rsidR="004C0EF0" w:rsidRDefault="00180FE7">
            <w:pPr>
              <w:rPr>
                <w:lang w:eastAsia="zh-CN"/>
              </w:rPr>
            </w:pPr>
            <w:r>
              <w:rPr>
                <w:lang w:eastAsia="zh-CN"/>
              </w:rPr>
              <w:t>Model Transfer</w:t>
            </w:r>
          </w:p>
        </w:tc>
        <w:tc>
          <w:tcPr>
            <w:tcW w:w="6817" w:type="dxa"/>
            <w:tcBorders>
              <w:top w:val="single" w:sz="4" w:space="0" w:color="auto"/>
              <w:left w:val="single" w:sz="4" w:space="0" w:color="auto"/>
              <w:bottom w:val="single" w:sz="4" w:space="0" w:color="auto"/>
              <w:right w:val="single" w:sz="4" w:space="0" w:color="auto"/>
            </w:tcBorders>
          </w:tcPr>
          <w:p w14:paraId="394A529F" w14:textId="77777777" w:rsidR="004C0EF0" w:rsidRDefault="00180FE7">
            <w:pPr>
              <w:tabs>
                <w:tab w:val="left" w:pos="798"/>
              </w:tabs>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71429E07" w14:textId="77777777" w:rsidR="004C0EF0" w:rsidRDefault="004C0EF0"/>
    <w:p w14:paraId="23B56CC1" w14:textId="77777777" w:rsidR="004C0EF0" w:rsidRDefault="00180FE7">
      <w:r>
        <w:t>Lenovo:</w:t>
      </w:r>
    </w:p>
    <w:tbl>
      <w:tblPr>
        <w:tblStyle w:val="TableGrid"/>
        <w:tblW w:w="0" w:type="auto"/>
        <w:tblLayout w:type="fixed"/>
        <w:tblLook w:val="04A0" w:firstRow="1" w:lastRow="0" w:firstColumn="1" w:lastColumn="0" w:noHBand="0" w:noVBand="1"/>
      </w:tblPr>
      <w:tblGrid>
        <w:gridCol w:w="2371"/>
        <w:gridCol w:w="6936"/>
      </w:tblGrid>
      <w:tr w:rsidR="004C0EF0" w14:paraId="590AEF51" w14:textId="77777777">
        <w:tc>
          <w:tcPr>
            <w:tcW w:w="2371" w:type="dxa"/>
          </w:tcPr>
          <w:p w14:paraId="0219E57C" w14:textId="77777777" w:rsidR="004C0EF0" w:rsidRDefault="00180FE7">
            <w:pPr>
              <w:rPr>
                <w:lang w:eastAsia="zh-CN"/>
              </w:rPr>
            </w:pPr>
            <w:r>
              <w:rPr>
                <w:lang w:eastAsia="zh-CN"/>
              </w:rPr>
              <w:t>3GPP-based AI/ML model transfer</w:t>
            </w:r>
          </w:p>
        </w:tc>
        <w:tc>
          <w:tcPr>
            <w:tcW w:w="6936" w:type="dxa"/>
          </w:tcPr>
          <w:p w14:paraId="36857075" w14:textId="77777777" w:rsidR="004C0EF0" w:rsidRDefault="00180FE7">
            <w:pPr>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38380B01" w14:textId="77777777" w:rsidR="004C0EF0" w:rsidRDefault="00180FE7">
            <w:pPr>
              <w:rPr>
                <w:lang w:eastAsia="zh-CN"/>
              </w:rPr>
            </w:pPr>
            <w:r>
              <w:rPr>
                <w:lang w:eastAsia="zh-CN"/>
              </w:rPr>
              <w:t xml:space="preserve">Note: The 3GPP standardized mechanism needs to be further clarified.  </w:t>
            </w:r>
          </w:p>
        </w:tc>
      </w:tr>
    </w:tbl>
    <w:p w14:paraId="138BDAFC" w14:textId="77777777" w:rsidR="004C0EF0" w:rsidRDefault="004C0EF0"/>
    <w:p w14:paraId="775C9FE1" w14:textId="77777777" w:rsidR="004C0EF0" w:rsidRDefault="004C0EF0"/>
    <w:p w14:paraId="376E6CA1" w14:textId="77777777" w:rsidR="004C0EF0" w:rsidRDefault="00180FE7">
      <w:pPr>
        <w:rPr>
          <w:lang w:val="en-GB"/>
        </w:rPr>
      </w:pPr>
      <w:r>
        <w:rPr>
          <w:lang w:val="en-GB"/>
        </w:rPr>
        <w:t>Lenovo:</w:t>
      </w:r>
    </w:p>
    <w:p w14:paraId="224A39ED" w14:textId="77777777" w:rsidR="004C0EF0" w:rsidRDefault="00180FE7">
      <w:pPr>
        <w:rPr>
          <w:b/>
          <w:bCs/>
          <w:lang w:val="en-GB"/>
        </w:rPr>
      </w:pPr>
      <w:r>
        <w:rPr>
          <w:b/>
          <w:bCs/>
          <w:lang w:val="en-GB"/>
        </w:rPr>
        <w:t xml:space="preserve">Proposal 6: </w:t>
      </w:r>
      <w:r>
        <w:rPr>
          <w:b/>
          <w:bCs/>
          <w:lang w:val="en-GB"/>
        </w:rPr>
        <w:tab/>
        <w:t>To have a common understanding on the model delivery issues, e.g., content, source and mechanism, and evaluate the potential specification impact when deciding the boundary of Level y and z.</w:t>
      </w:r>
    </w:p>
    <w:p w14:paraId="149CFFFC" w14:textId="77777777" w:rsidR="004C0EF0" w:rsidRDefault="004C0EF0"/>
    <w:p w14:paraId="66151394" w14:textId="77777777" w:rsidR="004C0EF0" w:rsidRDefault="00180FE7">
      <w:pPr>
        <w:rPr>
          <w:b/>
          <w:bCs/>
        </w:rPr>
      </w:pPr>
      <w:r>
        <w:rPr>
          <w:b/>
          <w:bCs/>
        </w:rPr>
        <w:t xml:space="preserve">Proposal 7: </w:t>
      </w:r>
      <w:r>
        <w:rPr>
          <w:b/>
          <w:bCs/>
        </w:rPr>
        <w:tab/>
        <w:t>Whether 3GPP-based mechanism or not is used to transfer the model can be selected as the boundary of Level y and z, and the mechanism needs for further study.</w:t>
      </w:r>
    </w:p>
    <w:p w14:paraId="519CF4F9" w14:textId="77777777" w:rsidR="004C0EF0" w:rsidRDefault="004C0EF0">
      <w:pPr>
        <w:rPr>
          <w:b/>
          <w:bCs/>
        </w:rPr>
      </w:pPr>
    </w:p>
    <w:p w14:paraId="0D6ED6FE" w14:textId="77777777" w:rsidR="004C0EF0" w:rsidRDefault="00180FE7">
      <w:pPr>
        <w:rPr>
          <w:b/>
          <w:bCs/>
        </w:rPr>
      </w:pPr>
      <w:r>
        <w:rPr>
          <w:b/>
          <w:bCs/>
        </w:rPr>
        <w:lastRenderedPageBreak/>
        <w:t xml:space="preserve">Proposal 8: </w:t>
      </w:r>
      <w:r>
        <w:rPr>
          <w:b/>
          <w:bCs/>
        </w:rPr>
        <w:tab/>
        <w:t>To facilitate the discussion on the potential specification impacts, the sub-levels in collaboration Level y/z could be further considered.</w:t>
      </w:r>
    </w:p>
    <w:p w14:paraId="703A7C47" w14:textId="77777777" w:rsidR="004C0EF0" w:rsidRDefault="00180FE7">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EBE9DDE" w14:textId="77777777" w:rsidR="004C0EF0" w:rsidRDefault="00180FE7">
      <w:pPr>
        <w:rPr>
          <w:b/>
          <w:bCs/>
        </w:rPr>
      </w:pPr>
      <w:r>
        <w:rPr>
          <w:b/>
          <w:bCs/>
        </w:rPr>
        <w:t>- Level y0: Signaling-based collaboration for data collection without model transfer</w:t>
      </w:r>
    </w:p>
    <w:p w14:paraId="41BAFAAE" w14:textId="77777777" w:rsidR="004C0EF0" w:rsidRDefault="00180FE7">
      <w:pPr>
        <w:rPr>
          <w:b/>
          <w:bCs/>
        </w:rPr>
      </w:pPr>
      <w:r>
        <w:rPr>
          <w:b/>
          <w:bCs/>
        </w:rPr>
        <w:t>- Level y1: Signaling-based collaboration for model management without model transfer</w:t>
      </w:r>
    </w:p>
    <w:p w14:paraId="3D2FC56B" w14:textId="77777777" w:rsidR="004C0EF0" w:rsidRDefault="00180FE7">
      <w:pPr>
        <w:rPr>
          <w:b/>
          <w:bCs/>
        </w:rPr>
      </w:pPr>
      <w:r>
        <w:rPr>
          <w:b/>
          <w:bCs/>
        </w:rPr>
        <w:t>- Level y2: Signaling-based collaboration for both model management and inference operation without model transfer</w:t>
      </w:r>
    </w:p>
    <w:p w14:paraId="6CB57C66" w14:textId="77777777" w:rsidR="004C0EF0" w:rsidRDefault="00180FE7">
      <w:pPr>
        <w:rPr>
          <w:b/>
          <w:bCs/>
        </w:rPr>
      </w:pPr>
      <w:r>
        <w:rPr>
          <w:b/>
          <w:bCs/>
        </w:rPr>
        <w:t>- Level z1: Signaling-based collaboration for model management with model transfer</w:t>
      </w:r>
    </w:p>
    <w:p w14:paraId="09724FCA" w14:textId="77777777" w:rsidR="004C0EF0" w:rsidRDefault="00180FE7">
      <w:pPr>
        <w:rPr>
          <w:b/>
          <w:bCs/>
        </w:rPr>
      </w:pPr>
      <w:r>
        <w:rPr>
          <w:b/>
          <w:bCs/>
        </w:rPr>
        <w:t>- Level z2: Signaling-based collaboration for both model management and inference operation with model transfer</w:t>
      </w:r>
    </w:p>
    <w:p w14:paraId="016BC03E" w14:textId="77777777" w:rsidR="004C0EF0" w:rsidRDefault="004C0EF0">
      <w:pPr>
        <w:rPr>
          <w:b/>
          <w:bCs/>
        </w:rPr>
      </w:pPr>
    </w:p>
    <w:p w14:paraId="1DBAC56B" w14:textId="77777777" w:rsidR="004C0EF0" w:rsidRDefault="00180FE7">
      <w:r>
        <w:t>CAICT:</w:t>
      </w:r>
    </w:p>
    <w:p w14:paraId="21346ADF" w14:textId="77777777" w:rsidR="004C0EF0" w:rsidRDefault="00180FE7">
      <w:pPr>
        <w:spacing w:beforeLines="50" w:before="120" w:afterLines="50" w:after="120"/>
        <w:ind w:left="110" w:hangingChars="50" w:hanging="110"/>
        <w:rPr>
          <w:b/>
          <w:i/>
        </w:rPr>
      </w:pPr>
      <w:r>
        <w:rPr>
          <w:rFonts w:hint="eastAsia"/>
          <w:b/>
          <w:i/>
        </w:rPr>
        <w:t>P</w:t>
      </w:r>
      <w:r>
        <w:rPr>
          <w:b/>
          <w:i/>
        </w:rPr>
        <w:t xml:space="preserve">roposal 2: The definition of model transfer for collaboration level differentiation should be restricted on model delivery over air interface. </w:t>
      </w:r>
    </w:p>
    <w:p w14:paraId="72F4B98C" w14:textId="77777777" w:rsidR="004C0EF0" w:rsidRDefault="00180FE7">
      <w:pPr>
        <w:rPr>
          <w:b/>
          <w:bCs/>
          <w:i/>
          <w:iCs/>
        </w:rPr>
      </w:pPr>
      <w:r>
        <w:rPr>
          <w:b/>
          <w:bCs/>
          <w:i/>
          <w:iCs/>
        </w:rPr>
        <w:t>Proposal 5: model transfer over air interface should be the key difference between collaboration level y and z.</w:t>
      </w:r>
    </w:p>
    <w:p w14:paraId="317F31D3" w14:textId="77777777" w:rsidR="004C0EF0" w:rsidRDefault="004C0EF0">
      <w:pPr>
        <w:rPr>
          <w:b/>
          <w:bCs/>
        </w:rPr>
      </w:pPr>
    </w:p>
    <w:p w14:paraId="77A7348E" w14:textId="77777777" w:rsidR="004C0EF0" w:rsidRDefault="00180FE7">
      <w:r>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742"/>
      </w:tblGrid>
      <w:tr w:rsidR="004C0EF0" w14:paraId="2037393D" w14:textId="77777777">
        <w:tc>
          <w:tcPr>
            <w:tcW w:w="3115" w:type="dxa"/>
            <w:shd w:val="clear" w:color="auto" w:fill="auto"/>
          </w:tcPr>
          <w:p w14:paraId="649821AC" w14:textId="77777777" w:rsidR="004C0EF0" w:rsidRDefault="00180FE7">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AI/ML model transfer</w:t>
            </w:r>
          </w:p>
        </w:tc>
        <w:tc>
          <w:tcPr>
            <w:tcW w:w="6742" w:type="dxa"/>
            <w:shd w:val="clear" w:color="auto" w:fill="auto"/>
          </w:tcPr>
          <w:p w14:paraId="3B50A784" w14:textId="77777777" w:rsidR="004C0EF0" w:rsidRDefault="00180FE7">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 xml:space="preserve">Delivery of an AI/ML model </w:t>
            </w:r>
            <w:r>
              <w:rPr>
                <w:rFonts w:ascii="Times New Roman" w:eastAsia="DengXian" w:hAnsi="Times New Roman"/>
                <w:b/>
                <w:color w:val="000000"/>
                <w:kern w:val="2"/>
                <w:u w:val="single"/>
                <w:lang w:eastAsia="zh-CN"/>
              </w:rPr>
              <w:t>between one 3GPP entity and another 3GPP entity</w:t>
            </w:r>
            <w:r>
              <w:rPr>
                <w:rFonts w:ascii="Times New Roman" w:eastAsia="DengXian" w:hAnsi="Times New Roman"/>
                <w:color w:val="000000"/>
                <w:kern w:val="2"/>
                <w:lang w:eastAsia="zh-CN"/>
              </w:rPr>
              <w:t xml:space="preserve"> over the air interface, either parameters of a model structure known at the receiving end or a new model with parameters. Delivery may contain a full model or a partial model.</w:t>
            </w:r>
          </w:p>
        </w:tc>
      </w:tr>
    </w:tbl>
    <w:p w14:paraId="019B9B2D" w14:textId="77777777" w:rsidR="004C0EF0" w:rsidRDefault="004C0EF0">
      <w:pPr>
        <w:rPr>
          <w:b/>
          <w:bCs/>
        </w:rPr>
      </w:pPr>
    </w:p>
    <w:p w14:paraId="499CC1CC" w14:textId="77777777" w:rsidR="004C0EF0" w:rsidRDefault="00180FE7">
      <w:pPr>
        <w:jc w:val="both"/>
        <w:rPr>
          <w:rFonts w:ascii="Times New Roman" w:eastAsia="DengXian" w:hAnsi="Times New Roman"/>
          <w:b/>
          <w:szCs w:val="21"/>
          <w:lang w:eastAsia="zh-CN"/>
        </w:rPr>
      </w:pPr>
      <w:r>
        <w:rPr>
          <w:rFonts w:ascii="Times New Roman" w:eastAsia="DengXian" w:hAnsi="Times New Roman"/>
          <w:b/>
          <w:szCs w:val="21"/>
          <w:lang w:eastAsia="zh-CN"/>
        </w:rPr>
        <w:t>Proposal 8: the boundary between level y and level z is whether there is model delivery between one 3GPP entity and another 3GPP entity over the air interface</w:t>
      </w:r>
    </w:p>
    <w:p w14:paraId="1DC38EA6" w14:textId="77777777" w:rsidR="004C0EF0" w:rsidRDefault="004C0EF0"/>
    <w:p w14:paraId="72442595" w14:textId="77777777" w:rsidR="004C0EF0" w:rsidRDefault="00180FE7">
      <w:r>
        <w:t>CMCC:</w:t>
      </w:r>
    </w:p>
    <w:p w14:paraId="3B62B692" w14:textId="77777777" w:rsidR="004C0EF0" w:rsidRDefault="00180FE7">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following clarification can be considered for Level y and Level z.</w:t>
      </w:r>
    </w:p>
    <w:p w14:paraId="5502D92D" w14:textId="77777777" w:rsidR="004C0EF0" w:rsidRDefault="00180FE7">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delivery over the air interface</w:t>
      </w:r>
    </w:p>
    <w:p w14:paraId="695280E4" w14:textId="77777777" w:rsidR="004C0EF0" w:rsidRDefault="00180FE7">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delivery over the air interface</w:t>
      </w:r>
    </w:p>
    <w:p w14:paraId="1D279A19" w14:textId="77777777" w:rsidR="004C0EF0" w:rsidRDefault="004C0EF0">
      <w:pPr>
        <w:rPr>
          <w:b/>
          <w:bCs/>
        </w:rPr>
      </w:pPr>
    </w:p>
    <w:p w14:paraId="134F80CF" w14:textId="77777777" w:rsidR="004C0EF0" w:rsidRDefault="00180FE7">
      <w:r>
        <w:t>Nokia:</w:t>
      </w:r>
    </w:p>
    <w:p w14:paraId="6C0D42DD" w14:textId="77777777" w:rsidR="004C0EF0" w:rsidRDefault="00180FE7">
      <w:pPr>
        <w:jc w:val="both"/>
        <w:textAlignment w:val="center"/>
        <w:rPr>
          <w:b/>
          <w:lang w:eastAsia="ja-JP"/>
        </w:rPr>
      </w:pPr>
      <w:r>
        <w:rPr>
          <w:b/>
          <w:lang w:eastAsia="ja-JP"/>
        </w:rPr>
        <w:t xml:space="preserve">Proposal 1: RAN1 may look into defining other terminologies to resolve ambiguities associated with Model transfer terminology. </w:t>
      </w:r>
    </w:p>
    <w:p w14:paraId="53CB04EE" w14:textId="77777777" w:rsidR="004C0EF0" w:rsidRDefault="00180FE7">
      <w:pPr>
        <w:pStyle w:val="ListParagraph"/>
        <w:numPr>
          <w:ilvl w:val="0"/>
          <w:numId w:val="26"/>
        </w:numPr>
        <w:rPr>
          <w:lang w:val="en-GB"/>
        </w:rPr>
      </w:pPr>
      <w:r>
        <w:rPr>
          <w:b/>
          <w:lang w:eastAsia="ja-JP"/>
        </w:rPr>
        <w:t>Differentiate model transfer with a 3GPP standardized mechanism from model transfer without a 3GPP standardized mechanism.</w:t>
      </w:r>
    </w:p>
    <w:p w14:paraId="2E8906FD" w14:textId="77777777" w:rsidR="004C0EF0" w:rsidRDefault="004C0EF0">
      <w:pPr>
        <w:rPr>
          <w:b/>
        </w:rPr>
      </w:pPr>
    </w:p>
    <w:p w14:paraId="59DDDA4C" w14:textId="77777777" w:rsidR="004C0EF0" w:rsidRDefault="00180FE7">
      <w:pPr>
        <w:jc w:val="both"/>
        <w:rPr>
          <w:b/>
          <w:bCs/>
        </w:rPr>
      </w:pPr>
      <w:r>
        <w:rPr>
          <w:b/>
          <w:bCs/>
        </w:rPr>
        <w:t xml:space="preserve">Proposal 19: An ML solution is considered to be level Z if it requires the 3GPP-specified open-format ML model. </w:t>
      </w:r>
    </w:p>
    <w:p w14:paraId="2F0C6CE7" w14:textId="77777777" w:rsidR="004C0EF0" w:rsidRDefault="004C0EF0">
      <w:pPr>
        <w:jc w:val="both"/>
        <w:rPr>
          <w:b/>
        </w:rPr>
      </w:pPr>
    </w:p>
    <w:p w14:paraId="0ABAA4DA" w14:textId="77777777" w:rsidR="004C0EF0" w:rsidRDefault="00180FE7">
      <w:r>
        <w:t>TCL Communication:</w:t>
      </w:r>
    </w:p>
    <w:p w14:paraId="3552E4E3" w14:textId="77777777" w:rsidR="004C0EF0" w:rsidRDefault="00180FE7">
      <w:pPr>
        <w:rPr>
          <w:b/>
          <w:bCs/>
          <w:i/>
          <w:iCs/>
        </w:rPr>
      </w:pPr>
      <w:r>
        <w:rPr>
          <w:b/>
          <w:bCs/>
          <w:i/>
          <w:iCs/>
        </w:rPr>
        <w:t>Proposal 4: The level y-z boundary is whether specification impacts on model transfer exist.</w:t>
      </w:r>
    </w:p>
    <w:p w14:paraId="482399F4" w14:textId="77777777" w:rsidR="004C0EF0" w:rsidRDefault="004C0EF0">
      <w:pPr>
        <w:rPr>
          <w:b/>
          <w:bCs/>
        </w:rPr>
      </w:pPr>
    </w:p>
    <w:p w14:paraId="18D5F60B" w14:textId="77777777" w:rsidR="004C0EF0" w:rsidRDefault="00180FE7">
      <w:r>
        <w:t>Mediatek:</w:t>
      </w:r>
    </w:p>
    <w:p w14:paraId="634CB3A6" w14:textId="77777777" w:rsidR="004C0EF0" w:rsidRDefault="00180FE7">
      <w:pPr>
        <w:pStyle w:val="ListParagraph"/>
        <w:numPr>
          <w:ilvl w:val="0"/>
          <w:numId w:val="8"/>
        </w:numPr>
        <w:rPr>
          <w:b/>
          <w:bCs/>
        </w:rPr>
      </w:pPr>
      <w:r>
        <w:rPr>
          <w:rFonts w:hint="eastAsia"/>
          <w:b/>
          <w:bCs/>
        </w:rPr>
        <w:t>P</w:t>
      </w:r>
      <w:r>
        <w:rPr>
          <w:b/>
          <w:bCs/>
        </w:rPr>
        <w:t xml:space="preserve">roposal 4: The definition of </w:t>
      </w:r>
      <w:bookmarkStart w:id="15" w:name="OLE_LINK125"/>
      <w:r>
        <w:rPr>
          <w:b/>
          <w:bCs/>
        </w:rPr>
        <w:t xml:space="preserve">model transfer </w:t>
      </w:r>
      <w:bookmarkEnd w:id="15"/>
      <w:r>
        <w:rPr>
          <w:b/>
          <w:bCs/>
        </w:rPr>
        <w:t xml:space="preserve">is </w:t>
      </w:r>
      <w:bookmarkStart w:id="16" w:name="OLE_LINK126"/>
      <w:r>
        <w:rPr>
          <w:b/>
          <w:bCs/>
        </w:rPr>
        <w:t>kept as the original description</w:t>
      </w:r>
      <w:bookmarkEnd w:id="16"/>
      <w:r>
        <w:rPr>
          <w:b/>
          <w:bCs/>
        </w:rPr>
        <w:t xml:space="preserve">, i.e., model delivery over air interface. </w:t>
      </w:r>
      <w:bookmarkStart w:id="17" w:name="OLE_LINK127"/>
      <w:r>
        <w:rPr>
          <w:b/>
          <w:bCs/>
        </w:rPr>
        <w:t xml:space="preserve">The network-UE collaboration Level y/Level z is differentiated by whether model transfer </w:t>
      </w:r>
      <w:bookmarkEnd w:id="17"/>
      <w:r>
        <w:rPr>
          <w:b/>
          <w:bCs/>
        </w:rPr>
        <w:t xml:space="preserve">is involved. </w:t>
      </w:r>
    </w:p>
    <w:p w14:paraId="1094D53A" w14:textId="77777777" w:rsidR="004C0EF0" w:rsidRDefault="00180FE7">
      <w:pPr>
        <w:rPr>
          <w:b/>
          <w:bCs/>
        </w:rPr>
      </w:pPr>
      <w:r>
        <w:rPr>
          <w:b/>
          <w:bCs/>
        </w:rPr>
        <w:lastRenderedPageBreak/>
        <w:t>Proposal 7:</w:t>
      </w:r>
      <w:bookmarkStart w:id="18" w:name="OLE_LINK131"/>
      <w:r>
        <w:rPr>
          <w:b/>
          <w:bCs/>
        </w:rPr>
        <w:t xml:space="preserve"> If there is model transfer over the air interface either through CP or UP, it is considered as Level z. </w:t>
      </w:r>
    </w:p>
    <w:bookmarkEnd w:id="18"/>
    <w:p w14:paraId="38C4D774" w14:textId="77777777" w:rsidR="004C0EF0" w:rsidRDefault="00180FE7">
      <w:pPr>
        <w:rPr>
          <w:b/>
          <w:bCs/>
        </w:rPr>
      </w:pPr>
      <w:r>
        <w:rPr>
          <w:b/>
          <w:bCs/>
        </w:rPr>
        <w:t xml:space="preserve">Proposal 8: For model transfer, RAN1 focuses on what kind of information needs to be delivered for model transfer. </w:t>
      </w:r>
      <w:bookmarkStart w:id="19" w:name="OLE_LINK132"/>
      <w:r>
        <w:rPr>
          <w:b/>
          <w:bCs/>
        </w:rPr>
        <w:t xml:space="preserve">RAN1 leaves model transfer channel (CP or UP) and model transfer format to RAN2 discussion. </w:t>
      </w:r>
      <w:bookmarkEnd w:id="19"/>
    </w:p>
    <w:p w14:paraId="728A5E9F" w14:textId="77777777" w:rsidR="004C0EF0" w:rsidRDefault="004C0EF0"/>
    <w:p w14:paraId="415CDFAA" w14:textId="77777777" w:rsidR="004C0EF0" w:rsidRDefault="00180FE7">
      <w:r>
        <w:t>NVIDIA:</w:t>
      </w:r>
    </w:p>
    <w:p w14:paraId="22FD57CC" w14:textId="77777777" w:rsidR="004C0EF0" w:rsidRDefault="00180FE7">
      <w:pPr>
        <w:jc w:val="both"/>
        <w:rPr>
          <w:b/>
          <w:bCs/>
          <w:lang w:val="en-GB"/>
        </w:rPr>
      </w:pPr>
      <w:r>
        <w:rPr>
          <w:b/>
          <w:bCs/>
          <w:lang w:val="en-GB"/>
        </w:rPr>
        <w:t>Proposal 4: Clarify that AI/ML model transfer is defined as delivery of an AI/ML model over the air interface from network to UE or from UE to network.</w:t>
      </w:r>
    </w:p>
    <w:p w14:paraId="6C1DFB2F" w14:textId="77777777" w:rsidR="004C0EF0" w:rsidRDefault="00180FE7">
      <w:pPr>
        <w:jc w:val="both"/>
        <w:rPr>
          <w:b/>
          <w:bCs/>
          <w:lang w:val="en-GB"/>
        </w:rPr>
      </w:pPr>
      <w:r>
        <w:rPr>
          <w:b/>
          <w:bCs/>
          <w:lang w:val="en-GB"/>
        </w:rPr>
        <w:t xml:space="preserve">Proposal 5: Level z is </w:t>
      </w:r>
      <w:proofErr w:type="spellStart"/>
      <w:r>
        <w:rPr>
          <w:b/>
          <w:bCs/>
          <w:lang w:val="en-GB"/>
        </w:rPr>
        <w:t>signaling</w:t>
      </w:r>
      <w:proofErr w:type="spellEnd"/>
      <w:r>
        <w:rPr>
          <w:b/>
          <w:bCs/>
          <w:lang w:val="en-GB"/>
        </w:rPr>
        <w:t>-based collaboration with model transfer, where model transfer is defined as delivery of an AI/ML model over the air interface from network to UE or from UE to network.</w:t>
      </w:r>
    </w:p>
    <w:p w14:paraId="553A1E41" w14:textId="77777777" w:rsidR="004C0EF0" w:rsidRDefault="00180FE7">
      <w:pPr>
        <w:jc w:val="both"/>
        <w:rPr>
          <w:b/>
          <w:bCs/>
          <w:lang w:val="en-GB"/>
        </w:rPr>
      </w:pPr>
      <w:r>
        <w:rPr>
          <w:b/>
          <w:bCs/>
          <w:lang w:val="en-GB"/>
        </w:rPr>
        <w:t>Proposal 6: Regarding “Model transfer using control plane or user plane or application layer solutions,” as long as the model transfer is from network to UE or from UE to network, it can be categorized as level z.</w:t>
      </w:r>
    </w:p>
    <w:p w14:paraId="31A777E9" w14:textId="77777777" w:rsidR="004C0EF0" w:rsidRDefault="00180FE7">
      <w:pPr>
        <w:jc w:val="both"/>
        <w:rPr>
          <w:b/>
          <w:bCs/>
          <w:lang w:val="en-GB"/>
        </w:rPr>
      </w:pPr>
      <w:r>
        <w:rPr>
          <w:b/>
          <w:bCs/>
          <w:lang w:val="en-GB"/>
        </w:rPr>
        <w:t>Proposal 7: Regarding “Delivering a run-time binary image from a proprietary model server to a UE,” as long as the proprietary model server is not a network-side entity (e.g., proprietary server as a UE-side entity), it does not belong to level z.</w:t>
      </w:r>
    </w:p>
    <w:p w14:paraId="00AFE663" w14:textId="77777777" w:rsidR="004C0EF0" w:rsidRDefault="004C0EF0"/>
    <w:p w14:paraId="7726150A" w14:textId="77777777" w:rsidR="004C0EF0" w:rsidRDefault="00180FE7">
      <w:proofErr w:type="spellStart"/>
      <w:r>
        <w:t>InterDigital</w:t>
      </w:r>
      <w:proofErr w:type="spellEnd"/>
      <w:r>
        <w:t>:</w:t>
      </w:r>
    </w:p>
    <w:p w14:paraId="0B021FDE" w14:textId="77777777" w:rsidR="004C0EF0" w:rsidRDefault="00180FE7">
      <w:pPr>
        <w:rPr>
          <w:b/>
          <w:bCs/>
        </w:rPr>
      </w:pPr>
      <w:r>
        <w:rPr>
          <w:b/>
          <w:bCs/>
        </w:rPr>
        <w:t>Proposal 4: Scope of model transfer in level z includes the case where model transferred between UE and a 3GPP entity (e.g., gNB, NG-RAN, CN etc.) irrespective of model representation format, model content or mechanism for model transfer.</w:t>
      </w:r>
    </w:p>
    <w:p w14:paraId="6B8D30A2" w14:textId="77777777" w:rsidR="004C0EF0" w:rsidRDefault="00180FE7">
      <w:pPr>
        <w:rPr>
          <w:b/>
          <w:bCs/>
        </w:rPr>
      </w:pPr>
      <w:bookmarkStart w:id="20" w:name="_Hlk115344176"/>
      <w:r>
        <w:rPr>
          <w:b/>
          <w:bCs/>
        </w:rPr>
        <w:t xml:space="preserve">Proposal 5: Scope of model transfer in level y can include the case where model transferred between UE and a non-3GPP entity using proprietary model format. </w:t>
      </w:r>
    </w:p>
    <w:bookmarkEnd w:id="20"/>
    <w:p w14:paraId="228F9E68" w14:textId="77777777" w:rsidR="004C0EF0" w:rsidRDefault="004C0EF0"/>
    <w:p w14:paraId="7ABCB074" w14:textId="77777777" w:rsidR="004C0EF0" w:rsidRDefault="00180FE7">
      <w:r>
        <w:t>Samsung:</w:t>
      </w:r>
    </w:p>
    <w:p w14:paraId="33CA4695" w14:textId="77777777" w:rsidR="004C0EF0" w:rsidRDefault="00180FE7">
      <w:pPr>
        <w:rPr>
          <w:b/>
          <w:i/>
          <w:lang w:val="en-GB"/>
        </w:rPr>
      </w:pPr>
      <w:r>
        <w:rPr>
          <w:b/>
          <w:i/>
          <w:lang w:val="en-GB"/>
        </w:rPr>
        <w:t xml:space="preserve">Proposal #3:  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72028018" w14:textId="77777777" w:rsidR="004C0EF0" w:rsidRDefault="004C0EF0">
      <w:pPr>
        <w:rPr>
          <w:lang w:val="en-GB"/>
        </w:rPr>
      </w:pPr>
    </w:p>
    <w:p w14:paraId="64F8FADF" w14:textId="77777777" w:rsidR="004C0EF0" w:rsidRDefault="00180FE7">
      <w:r>
        <w:t>Rakuten:</w:t>
      </w:r>
    </w:p>
    <w:p w14:paraId="3EBD3B6B" w14:textId="77777777" w:rsidR="004C0EF0" w:rsidRDefault="00180FE7">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sz w:val="20"/>
          <w:szCs w:val="24"/>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7C9D3BC1" w14:textId="77777777" w:rsidR="004C0EF0" w:rsidRDefault="004C0EF0"/>
    <w:p w14:paraId="370A4AAF" w14:textId="77777777" w:rsidR="004C0EF0" w:rsidRDefault="00180FE7">
      <w:r>
        <w:t>Panasonic:</w:t>
      </w:r>
    </w:p>
    <w:p w14:paraId="20DFE0E3" w14:textId="77777777" w:rsidR="004C0EF0" w:rsidRDefault="00180FE7">
      <w:pPr>
        <w:rPr>
          <w:b/>
          <w:bCs/>
          <w:lang w:val="en-GB"/>
        </w:rPr>
      </w:pPr>
      <w:r>
        <w:rPr>
          <w:b/>
          <w:bCs/>
          <w:lang w:val="en-GB"/>
        </w:rPr>
        <w:t xml:space="preserve">Proposal 3: To modify level y and z as following. </w:t>
      </w:r>
    </w:p>
    <w:p w14:paraId="47C3189D" w14:textId="77777777" w:rsidR="004C0EF0" w:rsidRDefault="00180FE7">
      <w:pPr>
        <w:rPr>
          <w:b/>
          <w:bCs/>
          <w:lang w:val="en-GB"/>
        </w:rPr>
      </w:pPr>
      <w:r>
        <w:rPr>
          <w:b/>
          <w:bCs/>
          <w:lang w:val="en-GB"/>
        </w:rPr>
        <w:t>Level y: Signaling-based collaboration without “3gpp based model” transfer</w:t>
      </w:r>
    </w:p>
    <w:p w14:paraId="22942910" w14:textId="77777777" w:rsidR="004C0EF0" w:rsidRDefault="00180FE7">
      <w:pPr>
        <w:rPr>
          <w:b/>
          <w:bCs/>
          <w:lang w:val="en-GB"/>
        </w:rPr>
      </w:pPr>
      <w:r>
        <w:rPr>
          <w:b/>
          <w:bCs/>
          <w:lang w:val="en-GB"/>
        </w:rPr>
        <w:t>Level z: Signaling-based collaboration with “3gpp based model” transfer</w:t>
      </w:r>
    </w:p>
    <w:p w14:paraId="28F7FF1D" w14:textId="77777777" w:rsidR="004C0EF0" w:rsidRDefault="00180FE7">
      <w:pPr>
        <w:rPr>
          <w:b/>
          <w:bCs/>
          <w:lang w:val="en-GB"/>
        </w:rPr>
      </w:pPr>
      <w:r>
        <w:rPr>
          <w:b/>
          <w:bCs/>
          <w:lang w:val="en-GB"/>
        </w:rPr>
        <w:t>Note that the protocol layer to deliver 3gpp based model is up to RAN2/SA2 discussion.</w:t>
      </w:r>
    </w:p>
    <w:p w14:paraId="4D02CD22" w14:textId="77777777" w:rsidR="004C0EF0" w:rsidRDefault="004C0EF0"/>
    <w:p w14:paraId="7F8463C5" w14:textId="77777777" w:rsidR="004C0EF0" w:rsidRDefault="00180FE7">
      <w:r>
        <w:t>KDDI:</w:t>
      </w:r>
    </w:p>
    <w:p w14:paraId="14F47547" w14:textId="77777777" w:rsidR="004C0EF0" w:rsidRDefault="00180FE7">
      <w:pPr>
        <w:rPr>
          <w:lang w:val="en-GB"/>
        </w:rPr>
      </w:pPr>
      <w:r>
        <w:rPr>
          <w:rFonts w:hint="eastAsia"/>
          <w:b/>
          <w:bCs/>
          <w:u w:val="single"/>
          <w:lang w:val="en-GB"/>
        </w:rPr>
        <w:t>P</w:t>
      </w:r>
      <w:r>
        <w:rPr>
          <w:b/>
          <w:bCs/>
          <w:u w:val="single"/>
          <w:lang w:val="en-GB"/>
        </w:rPr>
        <w:t>roposal 3</w:t>
      </w:r>
      <w:r>
        <w:rPr>
          <w:b/>
          <w:bCs/>
          <w:u w:val="single"/>
          <w:lang w:val="en-GB"/>
        </w:rPr>
        <w:br/>
      </w:r>
      <w:r>
        <w:rPr>
          <w:lang w:val="en-GB"/>
        </w:rPr>
        <w:t>For collaboration level z, controllable model parameters should be aligned with collaboration level y.</w:t>
      </w:r>
    </w:p>
    <w:p w14:paraId="0143F040" w14:textId="77777777" w:rsidR="004C0EF0" w:rsidRDefault="00180FE7">
      <w:pPr>
        <w:rPr>
          <w:lang w:val="en-GB"/>
        </w:rPr>
      </w:pPr>
      <w:r>
        <w:rPr>
          <w:rFonts w:hint="eastAsia"/>
          <w:b/>
          <w:bCs/>
          <w:u w:val="single"/>
          <w:lang w:val="en-GB"/>
        </w:rPr>
        <w:t>P</w:t>
      </w:r>
      <w:r>
        <w:rPr>
          <w:b/>
          <w:bCs/>
          <w:u w:val="single"/>
          <w:lang w:val="en-GB"/>
        </w:rPr>
        <w:t>roposal 4</w:t>
      </w:r>
      <w:r>
        <w:rPr>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2664775B" w14:textId="77777777" w:rsidR="004C0EF0" w:rsidRDefault="004C0EF0">
      <w:pPr>
        <w:rPr>
          <w:lang w:val="en-GB"/>
        </w:rPr>
      </w:pPr>
    </w:p>
    <w:p w14:paraId="7743A90F" w14:textId="77777777" w:rsidR="004C0EF0" w:rsidRDefault="004C0EF0"/>
    <w:p w14:paraId="79B9A955" w14:textId="77777777" w:rsidR="004C0EF0" w:rsidRDefault="00180FE7">
      <w:r>
        <w:t>NTT DOCOMO:</w:t>
      </w:r>
    </w:p>
    <w:p w14:paraId="62A2144B" w14:textId="77777777" w:rsidR="004C0EF0" w:rsidRDefault="00180FE7">
      <w:pPr>
        <w:rPr>
          <w:b/>
          <w:lang w:val="en-GB"/>
        </w:rPr>
      </w:pPr>
      <w:r>
        <w:rPr>
          <w:rFonts w:hint="eastAsia"/>
          <w:b/>
          <w:u w:val="single"/>
          <w:lang w:val="en-GB"/>
        </w:rPr>
        <w:lastRenderedPageBreak/>
        <w:t xml:space="preserve">Proposal </w:t>
      </w:r>
      <w:r>
        <w:rPr>
          <w:b/>
          <w:u w:val="single"/>
          <w:lang w:val="en-GB"/>
        </w:rPr>
        <w:t>2</w:t>
      </w:r>
      <w:r>
        <w:rPr>
          <w:rFonts w:hint="eastAsia"/>
          <w:b/>
          <w:lang w:val="en-GB"/>
        </w:rPr>
        <w:t>:</w:t>
      </w:r>
      <w:r>
        <w:rPr>
          <w:b/>
          <w:lang w:val="en-GB"/>
        </w:rPr>
        <w:t xml:space="preserve"> Take either one from the following alternatives to clarify the model transfer.</w:t>
      </w:r>
    </w:p>
    <w:p w14:paraId="7EF1692B" w14:textId="77777777" w:rsidR="004C0EF0" w:rsidRDefault="00180FE7">
      <w:pPr>
        <w:rPr>
          <w:b/>
          <w:lang w:val="en-GB"/>
        </w:rPr>
      </w:pPr>
      <w:r>
        <w:rPr>
          <w:b/>
          <w:lang w:val="en-GB"/>
        </w:rPr>
        <w:t>Alt.1: Add “The model transfer is supposed to be specified in 3GPP if supported.” In the definition of model transfer</w:t>
      </w:r>
    </w:p>
    <w:p w14:paraId="0E5C945B" w14:textId="77777777" w:rsidR="004C0EF0" w:rsidRDefault="00180FE7">
      <w:pPr>
        <w:rPr>
          <w:b/>
        </w:rPr>
      </w:pPr>
      <w:r>
        <w:rPr>
          <w:b/>
          <w:lang w:val="en-GB"/>
        </w:rPr>
        <w:t>Alt.2: Define 3GPP-based model transfer and non-3GPP-based model transfer in addition to model transfer</w:t>
      </w:r>
    </w:p>
    <w:p w14:paraId="10B412BF" w14:textId="77777777" w:rsidR="004C0EF0" w:rsidRDefault="00180FE7">
      <w:pPr>
        <w:rPr>
          <w:bCs/>
        </w:rPr>
      </w:pPr>
      <w:r>
        <w:rPr>
          <w:rFonts w:hint="eastAsia"/>
          <w:b/>
          <w:u w:val="single"/>
          <w:lang w:val="en-GB"/>
        </w:rPr>
        <w:t>Proposal</w:t>
      </w:r>
      <w:r>
        <w:rPr>
          <w:b/>
          <w:u w:val="single"/>
          <w:lang w:val="en-GB"/>
        </w:rPr>
        <w:t xml:space="preserve"> 11</w:t>
      </w:r>
      <w:r>
        <w:rPr>
          <w:rFonts w:hint="eastAsia"/>
          <w:b/>
          <w:lang w:val="en-GB"/>
        </w:rPr>
        <w:t>:</w:t>
      </w:r>
      <w:r>
        <w:rPr>
          <w:b/>
          <w:lang w:val="en-GB"/>
        </w:rPr>
        <w:t xml:space="preserve"> Boundary y-z in NW-UE collaboration levels should depend on whether model transfer with 3GPP specified signalling is required or not, in other words, level y-z boundary is whether UE and NW are aware of the model</w:t>
      </w:r>
      <w:r>
        <w:rPr>
          <w:lang w:val="en-GB"/>
        </w:rPr>
        <w:t xml:space="preserve"> </w:t>
      </w:r>
      <w:r>
        <w:rPr>
          <w:b/>
          <w:lang w:val="en-GB"/>
        </w:rPr>
        <w:t>structure and/or parameters of the other side or not.</w:t>
      </w:r>
    </w:p>
    <w:p w14:paraId="673FD8E4" w14:textId="77777777" w:rsidR="004C0EF0" w:rsidRDefault="004C0EF0"/>
    <w:p w14:paraId="177082D0" w14:textId="77777777" w:rsidR="004C0EF0" w:rsidRDefault="004C0EF0"/>
    <w:p w14:paraId="52573330" w14:textId="77777777" w:rsidR="004C0EF0" w:rsidRDefault="00180FE7">
      <w:pPr>
        <w:pStyle w:val="Heading5"/>
        <w:numPr>
          <w:ilvl w:val="0"/>
          <w:numId w:val="0"/>
        </w:numPr>
        <w:ind w:left="1008" w:hanging="1008"/>
      </w:pPr>
      <w:r>
        <w:t xml:space="preserve">FL comment 3-9: </w:t>
      </w:r>
    </w:p>
    <w:p w14:paraId="7653992B" w14:textId="77777777" w:rsidR="004C0EF0" w:rsidRDefault="00180FE7">
      <w:r>
        <w:t>From companies’ proposals and analysis, there are several candidate criteria which could be used for Level y and z boundaries. These include:</w:t>
      </w:r>
    </w:p>
    <w:p w14:paraId="0027F392" w14:textId="77777777" w:rsidR="004C0EF0" w:rsidRDefault="00180FE7">
      <w:pPr>
        <w:pStyle w:val="ListParagraph"/>
        <w:numPr>
          <w:ilvl w:val="0"/>
          <w:numId w:val="8"/>
        </w:numPr>
      </w:pPr>
      <w:r>
        <w:rPr>
          <w:rFonts w:eastAsia="DengXian"/>
          <w:color w:val="000000"/>
          <w:szCs w:val="20"/>
        </w:rPr>
        <w:t>Model delivery source: Model delivery from a proprietary server (level y) vs. Model delivery from a network entity (level z)</w:t>
      </w:r>
    </w:p>
    <w:p w14:paraId="17B7DFB7" w14:textId="77777777" w:rsidR="004C0EF0" w:rsidRDefault="00180FE7">
      <w:pPr>
        <w:pStyle w:val="ListParagraph"/>
        <w:numPr>
          <w:ilvl w:val="0"/>
          <w:numId w:val="8"/>
        </w:numPr>
      </w:pPr>
      <w:r>
        <w:rPr>
          <w:rFonts w:eastAsia="DengXian"/>
          <w:color w:val="000000"/>
          <w:szCs w:val="20"/>
        </w:rPr>
        <w:t xml:space="preserve">Model delivery format: Model delivered in vendor-specific proprietary format, </w:t>
      </w:r>
      <w:proofErr w:type="gramStart"/>
      <w:r>
        <w:rPr>
          <w:rFonts w:eastAsia="DengXian"/>
          <w:color w:val="000000"/>
          <w:szCs w:val="20"/>
        </w:rPr>
        <w:t>e.g.</w:t>
      </w:r>
      <w:proofErr w:type="gramEnd"/>
      <w:r>
        <w:rPr>
          <w:rFonts w:eastAsia="DengXian"/>
          <w:color w:val="000000"/>
          <w:szCs w:val="20"/>
        </w:rPr>
        <w:t xml:space="preserve"> run-time image (level y) vs. in a standardized format, e.g. ONNX, TBD 3gpp format (level z)</w:t>
      </w:r>
    </w:p>
    <w:p w14:paraId="040E2163" w14:textId="77777777" w:rsidR="004C0EF0" w:rsidRDefault="00180FE7">
      <w:pPr>
        <w:pStyle w:val="ListParagraph"/>
        <w:numPr>
          <w:ilvl w:val="0"/>
          <w:numId w:val="8"/>
        </w:numPr>
      </w:pPr>
      <w:r>
        <w:rPr>
          <w:rFonts w:eastAsia="DengXian"/>
          <w:color w:val="000000"/>
          <w:szCs w:val="20"/>
        </w:rPr>
        <w:t xml:space="preserve">Model delivery content: </w:t>
      </w:r>
      <w:proofErr w:type="gramStart"/>
      <w:r>
        <w:rPr>
          <w:rFonts w:eastAsia="DengXian"/>
          <w:color w:val="000000"/>
          <w:szCs w:val="20"/>
        </w:rPr>
        <w:t>Pre-developed</w:t>
      </w:r>
      <w:proofErr w:type="gramEnd"/>
      <w:r>
        <w:rPr>
          <w:rFonts w:eastAsia="DengXian"/>
          <w:color w:val="000000"/>
          <w:szCs w:val="20"/>
        </w:rPr>
        <w:t xml:space="preserve"> and tested run-time image (level y) vs. explicit model structure and parameters (level z)</w:t>
      </w:r>
    </w:p>
    <w:p w14:paraId="2D2393C3" w14:textId="77777777" w:rsidR="004C0EF0" w:rsidRDefault="00180FE7">
      <w:pPr>
        <w:pStyle w:val="ListParagraph"/>
        <w:numPr>
          <w:ilvl w:val="0"/>
          <w:numId w:val="8"/>
        </w:numPr>
      </w:pPr>
      <w:r>
        <w:rPr>
          <w:rFonts w:eastAsia="DengXian"/>
          <w:color w:val="000000"/>
          <w:szCs w:val="20"/>
        </w:rPr>
        <w:t>Model delivery mechanism: transparent to 3gpp (level y) vs. via 3gpp signaling either control plane or user plane (level z)</w:t>
      </w:r>
    </w:p>
    <w:p w14:paraId="48E85FBC" w14:textId="77777777" w:rsidR="004C0EF0" w:rsidRDefault="00180FE7">
      <w:r>
        <w:t>Therefore, the question is which of the above criteria should serve as the level y/z boundary. For example, a model stored in a vendor-specific proprietary format in a network entity and delivered via 3gpp signaling could be viewed as either level y or level z depending on which criterion is used.</w:t>
      </w:r>
    </w:p>
    <w:p w14:paraId="15AD8EAF" w14:textId="77777777" w:rsidR="004C0EF0" w:rsidRDefault="004C0EF0"/>
    <w:p w14:paraId="3E478BD1" w14:textId="77777777" w:rsidR="004C0EF0" w:rsidRDefault="00180FE7">
      <w:r>
        <w:t xml:space="preserve">From the company contributions, nearly all the companies proposed to use model delivery source/mechanism for level y/z boundary.  That is, model y/z boundary is based on whether the model delivery mechanism is transparent to 3gpp or based on 3gpp signaling, or equivalently, based on whether the model is delivered from outside the network or from the network: </w:t>
      </w:r>
    </w:p>
    <w:p w14:paraId="59CBAC43" w14:textId="77777777" w:rsidR="004C0EF0" w:rsidRDefault="004C0EF0"/>
    <w:p w14:paraId="759C7049" w14:textId="77777777" w:rsidR="004C0EF0" w:rsidRDefault="00180FE7">
      <w:r>
        <w:t>This is nicely captured in CATT’s contribution:</w:t>
      </w:r>
    </w:p>
    <w:p w14:paraId="0D8C9A95" w14:textId="77777777" w:rsidR="004C0EF0" w:rsidRDefault="00180FE7">
      <w:pPr>
        <w:rPr>
          <w:highlight w:val="yellow"/>
        </w:rPr>
      </w:pPr>
      <w:r>
        <w:rPr>
          <w:noProof/>
          <w:lang w:eastAsia="zh-CN"/>
        </w:rPr>
        <w:drawing>
          <wp:inline distT="0" distB="0" distL="0" distR="0" wp14:anchorId="5B017B80" wp14:editId="62EBBCBB">
            <wp:extent cx="5740400" cy="1960880"/>
            <wp:effectExtent l="0" t="0" r="0" b="1270"/>
            <wp:docPr id="6"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6612F58E" w14:textId="77777777" w:rsidR="004C0EF0" w:rsidRDefault="004C0EF0">
      <w:pPr>
        <w:rPr>
          <w:highlight w:val="yellow"/>
        </w:rPr>
      </w:pPr>
    </w:p>
    <w:p w14:paraId="006347F8" w14:textId="77777777" w:rsidR="004C0EF0" w:rsidRDefault="00180FE7">
      <w:pPr>
        <w:rPr>
          <w:bCs/>
        </w:rPr>
      </w:pPr>
      <w:r>
        <w:t>Xiaomi phrases the same in another way:</w:t>
      </w:r>
    </w:p>
    <w:p w14:paraId="7BCCA079" w14:textId="77777777" w:rsidR="004C0EF0" w:rsidRDefault="00180FE7">
      <w:pPr>
        <w:rPr>
          <w:bCs/>
        </w:rPr>
      </w:pPr>
      <w:r>
        <w:rPr>
          <w:rFonts w:ascii="Times New Roman" w:eastAsia="DengXian" w:hAnsi="Times New Roman"/>
          <w:bCs/>
          <w:szCs w:val="21"/>
          <w:lang w:eastAsia="zh-CN"/>
        </w:rPr>
        <w:t>“</w:t>
      </w:r>
      <w:proofErr w:type="gramStart"/>
      <w:r>
        <w:rPr>
          <w:rFonts w:ascii="Times New Roman" w:eastAsia="DengXian" w:hAnsi="Times New Roman"/>
          <w:bCs/>
          <w:szCs w:val="21"/>
          <w:lang w:eastAsia="zh-CN"/>
        </w:rPr>
        <w:t>the</w:t>
      </w:r>
      <w:proofErr w:type="gramEnd"/>
      <w:r>
        <w:rPr>
          <w:rFonts w:ascii="Times New Roman" w:eastAsia="DengXian" w:hAnsi="Times New Roman"/>
          <w:bCs/>
          <w:szCs w:val="21"/>
          <w:lang w:eastAsia="zh-CN"/>
        </w:rPr>
        <w:t xml:space="preserve"> boundary between level y and level z is whether there is model delivery between one 3GPP entity and another 3GPP entity over the air interface”</w:t>
      </w:r>
    </w:p>
    <w:p w14:paraId="743548AD" w14:textId="77777777" w:rsidR="004C0EF0" w:rsidRDefault="004C0EF0"/>
    <w:p w14:paraId="3B3213B4" w14:textId="77777777" w:rsidR="004C0EF0" w:rsidRDefault="00180FE7">
      <w:r>
        <w:t>Therefore, the following proposal seems agreeable.</w:t>
      </w:r>
    </w:p>
    <w:p w14:paraId="0B2AA7CD" w14:textId="77777777" w:rsidR="004C0EF0" w:rsidRDefault="004C0EF0"/>
    <w:p w14:paraId="7E741AEB" w14:textId="77777777" w:rsidR="004C0EF0" w:rsidRDefault="00180FE7">
      <w:pPr>
        <w:pStyle w:val="Heading5"/>
        <w:numPr>
          <w:ilvl w:val="0"/>
          <w:numId w:val="0"/>
        </w:numPr>
        <w:ind w:left="1008" w:hanging="1008"/>
      </w:pPr>
      <w:r>
        <w:lastRenderedPageBreak/>
        <w:t xml:space="preserve">Proposal 3-9: </w:t>
      </w:r>
    </w:p>
    <w:p w14:paraId="47399318" w14:textId="77777777" w:rsidR="004C0EF0" w:rsidRDefault="00180FE7">
      <w:r>
        <w:t>Define Level y-z boundary and model transfer based on whether model delivery is transparent to 3gpp or has 3gpp spec impact.</w:t>
      </w:r>
    </w:p>
    <w:p w14:paraId="06CCE4F3" w14:textId="77777777" w:rsidR="004C0EF0" w:rsidRDefault="004C0EF0"/>
    <w:p w14:paraId="7D7800F6" w14:textId="77777777" w:rsidR="004C0EF0" w:rsidRDefault="00180FE7">
      <w:pPr>
        <w:rPr>
          <w:lang w:val="en-GB"/>
        </w:rPr>
      </w:pPr>
      <w:r>
        <w:rPr>
          <w:lang w:val="en-GB"/>
        </w:rPr>
        <w:t>Accordingly, modify the AI/ML model transfer terminology definition to reflect this.</w:t>
      </w:r>
    </w:p>
    <w:p w14:paraId="7FC9D087" w14:textId="77777777" w:rsidR="004C0EF0" w:rsidRDefault="004C0EF0">
      <w:pPr>
        <w:rPr>
          <w:lang w:val="en-GB"/>
        </w:rPr>
      </w:pPr>
    </w:p>
    <w:tbl>
      <w:tblPr>
        <w:tblW w:w="0" w:type="auto"/>
        <w:tblInd w:w="108" w:type="dxa"/>
        <w:tblLook w:val="04A0" w:firstRow="1" w:lastRow="0" w:firstColumn="1" w:lastColumn="0" w:noHBand="0" w:noVBand="1"/>
      </w:tblPr>
      <w:tblGrid>
        <w:gridCol w:w="2837"/>
        <w:gridCol w:w="6235"/>
      </w:tblGrid>
      <w:tr w:rsidR="004C0EF0" w14:paraId="47CB28A7" w14:textId="77777777">
        <w:tc>
          <w:tcPr>
            <w:tcW w:w="2837" w:type="dxa"/>
            <w:tcBorders>
              <w:top w:val="single" w:sz="8" w:space="0" w:color="auto"/>
              <w:left w:val="single" w:sz="8" w:space="0" w:color="auto"/>
              <w:bottom w:val="single" w:sz="8" w:space="0" w:color="auto"/>
              <w:right w:val="single" w:sz="8" w:space="0" w:color="auto"/>
            </w:tcBorders>
          </w:tcPr>
          <w:p w14:paraId="7C51D249" w14:textId="77777777" w:rsidR="004C0EF0" w:rsidRDefault="00180FE7">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69FD357A" w14:textId="77777777" w:rsidR="004C0EF0" w:rsidRDefault="00180FE7">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31F96602" w14:textId="77777777" w:rsidR="004C0EF0" w:rsidRDefault="00180FE7">
            <w:pPr>
              <w:spacing w:after="120"/>
              <w:rPr>
                <w:lang w:eastAsia="zh-CN"/>
              </w:rPr>
            </w:pPr>
            <w:r>
              <w:rPr>
                <w:rFonts w:cs="Times" w:hint="eastAsia"/>
                <w:color w:val="FF0000"/>
                <w:lang w:eastAsia="zh-CN"/>
              </w:rPr>
              <w:t xml:space="preserve">Note: </w:t>
            </w:r>
            <w:r>
              <w:rPr>
                <w:rFonts w:cs="Times"/>
                <w:color w:val="FF0000"/>
                <w:lang w:eastAsia="zh-CN"/>
              </w:rPr>
              <w:t>Model being transferred may be in a proprietary format or a standardized format.</w:t>
            </w:r>
          </w:p>
        </w:tc>
      </w:tr>
    </w:tbl>
    <w:p w14:paraId="57E364E9"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23208D1F" w14:textId="77777777">
        <w:trPr>
          <w:trHeight w:val="449"/>
        </w:trPr>
        <w:tc>
          <w:tcPr>
            <w:tcW w:w="2235" w:type="dxa"/>
            <w:shd w:val="clear" w:color="auto" w:fill="D9D9D9" w:themeFill="background1" w:themeFillShade="D9"/>
          </w:tcPr>
          <w:p w14:paraId="49A31B1B" w14:textId="77777777" w:rsidR="004C0EF0" w:rsidRDefault="004C0EF0">
            <w:pPr>
              <w:jc w:val="center"/>
              <w:rPr>
                <w:lang w:val="en-GB"/>
              </w:rPr>
            </w:pPr>
          </w:p>
        </w:tc>
        <w:tc>
          <w:tcPr>
            <w:tcW w:w="3863" w:type="dxa"/>
            <w:shd w:val="clear" w:color="auto" w:fill="D9D9D9" w:themeFill="background1" w:themeFillShade="D9"/>
            <w:vAlign w:val="center"/>
          </w:tcPr>
          <w:p w14:paraId="1153BA32"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41ACC68" w14:textId="77777777" w:rsidR="004C0EF0" w:rsidRDefault="00180FE7">
            <w:pPr>
              <w:jc w:val="center"/>
              <w:rPr>
                <w:lang w:val="en-GB"/>
              </w:rPr>
            </w:pPr>
            <w:r>
              <w:rPr>
                <w:lang w:val="en-GB"/>
              </w:rPr>
              <w:t>No</w:t>
            </w:r>
          </w:p>
        </w:tc>
      </w:tr>
      <w:tr w:rsidR="004C0EF0" w14:paraId="160417E4" w14:textId="77777777">
        <w:trPr>
          <w:trHeight w:val="746"/>
        </w:trPr>
        <w:tc>
          <w:tcPr>
            <w:tcW w:w="2235" w:type="dxa"/>
          </w:tcPr>
          <w:p w14:paraId="32D2A1D9" w14:textId="77777777" w:rsidR="004C0EF0" w:rsidRDefault="00180FE7">
            <w:pPr>
              <w:jc w:val="center"/>
              <w:rPr>
                <w:lang w:val="en-GB"/>
              </w:rPr>
            </w:pPr>
            <w:r>
              <w:rPr>
                <w:lang w:val="en-GB"/>
              </w:rPr>
              <w:t>Agree?</w:t>
            </w:r>
          </w:p>
        </w:tc>
        <w:tc>
          <w:tcPr>
            <w:tcW w:w="3863" w:type="dxa"/>
          </w:tcPr>
          <w:p w14:paraId="5597D587" w14:textId="77777777" w:rsidR="004C0EF0" w:rsidRDefault="00180FE7">
            <w:pPr>
              <w:rPr>
                <w:lang w:val="en-GB" w:eastAsia="zh-CN"/>
              </w:rPr>
            </w:pPr>
            <w:r>
              <w:rPr>
                <w:rFonts w:hint="eastAsia"/>
                <w:lang w:val="en-GB" w:eastAsia="zh-CN"/>
              </w:rPr>
              <w:t>CATT</w:t>
            </w:r>
            <w:r>
              <w:rPr>
                <w:lang w:val="en-GB" w:eastAsia="zh-CN"/>
              </w:rPr>
              <w:t>, Samsung, CAICT</w:t>
            </w:r>
          </w:p>
        </w:tc>
        <w:tc>
          <w:tcPr>
            <w:tcW w:w="3864" w:type="dxa"/>
          </w:tcPr>
          <w:p w14:paraId="3CE771C3" w14:textId="77777777" w:rsidR="004C0EF0" w:rsidRDefault="00180FE7">
            <w:pPr>
              <w:rPr>
                <w:lang w:val="en-GB"/>
              </w:rPr>
            </w:pPr>
            <w:r>
              <w:rPr>
                <w:lang w:val="en-GB"/>
              </w:rPr>
              <w:t>Nokia</w:t>
            </w:r>
          </w:p>
        </w:tc>
      </w:tr>
      <w:tr w:rsidR="004C0EF0" w14:paraId="6A6B34E9" w14:textId="77777777">
        <w:tc>
          <w:tcPr>
            <w:tcW w:w="2235" w:type="dxa"/>
            <w:shd w:val="clear" w:color="auto" w:fill="D9D9D9" w:themeFill="background1" w:themeFillShade="D9"/>
          </w:tcPr>
          <w:p w14:paraId="36153555"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ABDDDC" w14:textId="77777777" w:rsidR="004C0EF0" w:rsidRDefault="00180FE7">
            <w:pPr>
              <w:jc w:val="center"/>
              <w:rPr>
                <w:b/>
                <w:bCs/>
                <w:lang w:val="en-GB"/>
              </w:rPr>
            </w:pPr>
            <w:r>
              <w:rPr>
                <w:rFonts w:hint="eastAsia"/>
                <w:b/>
                <w:bCs/>
                <w:lang w:val="en-GB"/>
              </w:rPr>
              <w:t>C</w:t>
            </w:r>
            <w:r>
              <w:rPr>
                <w:b/>
                <w:bCs/>
                <w:lang w:val="en-GB"/>
              </w:rPr>
              <w:t>omments</w:t>
            </w:r>
          </w:p>
        </w:tc>
      </w:tr>
      <w:tr w:rsidR="004C0EF0" w14:paraId="711E25E1" w14:textId="77777777">
        <w:tc>
          <w:tcPr>
            <w:tcW w:w="2235" w:type="dxa"/>
          </w:tcPr>
          <w:p w14:paraId="2DD9AF61" w14:textId="77777777" w:rsidR="004C0EF0" w:rsidRDefault="00180FE7">
            <w:pPr>
              <w:rPr>
                <w:lang w:eastAsia="zh-CN"/>
              </w:rPr>
            </w:pPr>
            <w:r>
              <w:rPr>
                <w:rFonts w:hint="eastAsia"/>
                <w:lang w:eastAsia="zh-CN"/>
              </w:rPr>
              <w:t>M</w:t>
            </w:r>
            <w:r>
              <w:rPr>
                <w:lang w:eastAsia="zh-CN"/>
              </w:rPr>
              <w:t>ediatek</w:t>
            </w:r>
          </w:p>
        </w:tc>
        <w:tc>
          <w:tcPr>
            <w:tcW w:w="7727" w:type="dxa"/>
            <w:gridSpan w:val="2"/>
          </w:tcPr>
          <w:p w14:paraId="1329E2D3" w14:textId="77777777" w:rsidR="004C0EF0" w:rsidRDefault="00180FE7">
            <w:pPr>
              <w:rPr>
                <w:lang w:eastAsia="zh-CN"/>
              </w:rPr>
            </w:pPr>
            <w:bookmarkStart w:id="21" w:name="OLE_LINK11"/>
            <w:r>
              <w:rPr>
                <w:lang w:eastAsia="zh-CN"/>
              </w:rPr>
              <w:t>We generally agree the intention. But this definition also requires further clarification on some terms, such as 3GPP standardized mechanism, proprietary format, and a standardized format. The description is proposed to be revised as follow:</w:t>
            </w:r>
          </w:p>
          <w:p w14:paraId="48EF702D" w14:textId="77777777" w:rsidR="004C0EF0" w:rsidRDefault="00180FE7">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4AF38AE" w14:textId="77777777" w:rsidR="004C0EF0" w:rsidRDefault="00180FE7">
            <w:pPr>
              <w:rPr>
                <w:lang w:eastAsia="zh-CN"/>
              </w:rPr>
            </w:pPr>
            <w:r>
              <w:rPr>
                <w:rFonts w:cs="Times"/>
                <w:strike/>
                <w:color w:val="FF0000"/>
                <w:lang w:eastAsia="zh-CN"/>
              </w:rPr>
              <w:t>Note: Model being transferred may be in a proprietary format or a standardized format.</w:t>
            </w:r>
            <w:bookmarkEnd w:id="21"/>
          </w:p>
        </w:tc>
      </w:tr>
      <w:tr w:rsidR="004C0EF0" w14:paraId="6D59555D" w14:textId="77777777">
        <w:tc>
          <w:tcPr>
            <w:tcW w:w="2235" w:type="dxa"/>
          </w:tcPr>
          <w:p w14:paraId="2CA00B32" w14:textId="77777777" w:rsidR="004C0EF0" w:rsidRDefault="00180FE7">
            <w:r>
              <w:rPr>
                <w:rFonts w:hint="eastAsia"/>
                <w:lang w:eastAsia="zh-CN"/>
              </w:rPr>
              <w:t>O</w:t>
            </w:r>
            <w:r>
              <w:rPr>
                <w:lang w:eastAsia="zh-CN"/>
              </w:rPr>
              <w:t>PPO</w:t>
            </w:r>
          </w:p>
        </w:tc>
        <w:tc>
          <w:tcPr>
            <w:tcW w:w="7727" w:type="dxa"/>
            <w:gridSpan w:val="2"/>
          </w:tcPr>
          <w:p w14:paraId="12DA4AB8" w14:textId="77777777" w:rsidR="004C0EF0" w:rsidRDefault="00180FE7">
            <w:pPr>
              <w:rPr>
                <w:lang w:eastAsia="zh-CN"/>
              </w:rPr>
            </w:pPr>
            <w:r>
              <w:rPr>
                <w:rFonts w:hint="eastAsia"/>
                <w:lang w:eastAsia="zh-CN"/>
              </w:rPr>
              <w:t>G</w:t>
            </w:r>
            <w:r>
              <w:rPr>
                <w:lang w:eastAsia="zh-CN"/>
              </w:rPr>
              <w:t>enerally fine with the proposal. Suggest following wording changes:</w:t>
            </w:r>
          </w:p>
          <w:p w14:paraId="5B71283E" w14:textId="77777777" w:rsidR="004C0EF0" w:rsidRDefault="00180FE7">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1F21C398" w14:textId="77777777" w:rsidR="004C0EF0" w:rsidRDefault="00180FE7">
            <w:pPr>
              <w:rPr>
                <w:rFonts w:eastAsia="Malgun Gothic"/>
                <w:lang w:eastAsia="ko-KR"/>
              </w:rPr>
            </w:pPr>
            <w:proofErr w:type="spellStart"/>
            <w:r>
              <w:rPr>
                <w:rFonts w:cs="Times" w:hint="eastAsia"/>
                <w:strike/>
                <w:color w:val="FF0000"/>
                <w:lang w:eastAsia="zh-CN"/>
              </w:rPr>
              <w:t>Note</w:t>
            </w:r>
            <w:r>
              <w:rPr>
                <w:rFonts w:cs="Times" w:hint="eastAsia"/>
                <w:color w:val="FF0000"/>
                <w:lang w:eastAsia="zh-CN"/>
              </w:rPr>
              <w:t>FFS</w:t>
            </w:r>
            <w:proofErr w:type="spellEnd"/>
            <w:r>
              <w:rPr>
                <w:rFonts w:cs="Times" w:hint="eastAsia"/>
                <w:color w:val="FF0000"/>
                <w:lang w:eastAsia="zh-CN"/>
              </w:rPr>
              <w:t xml:space="preserve">: </w:t>
            </w:r>
            <w:r>
              <w:rPr>
                <w:rFonts w:cs="Times"/>
                <w:color w:val="FF0000"/>
                <w:lang w:eastAsia="zh-CN"/>
              </w:rPr>
              <w:t>Model being transferred may be in a proprietary format or a standardized format.</w:t>
            </w:r>
          </w:p>
        </w:tc>
      </w:tr>
      <w:tr w:rsidR="004C0EF0" w14:paraId="48E66D69" w14:textId="77777777">
        <w:tc>
          <w:tcPr>
            <w:tcW w:w="2235" w:type="dxa"/>
          </w:tcPr>
          <w:p w14:paraId="172CC500" w14:textId="77777777" w:rsidR="004C0EF0" w:rsidRDefault="00180FE7">
            <w:r>
              <w:t>Apple</w:t>
            </w:r>
          </w:p>
        </w:tc>
        <w:tc>
          <w:tcPr>
            <w:tcW w:w="7727" w:type="dxa"/>
            <w:gridSpan w:val="2"/>
          </w:tcPr>
          <w:p w14:paraId="2B8E605A" w14:textId="77777777" w:rsidR="004C0EF0" w:rsidRDefault="00180FE7">
            <w:pPr>
              <w:rPr>
                <w:rFonts w:eastAsia="Malgun Gothic"/>
                <w:lang w:eastAsia="ko-KR"/>
              </w:rPr>
            </w:pPr>
            <w:r>
              <w:rPr>
                <w:rFonts w:eastAsia="Malgun Gothic"/>
                <w:lang w:eastAsia="ko-KR"/>
              </w:rPr>
              <w:t>We would like to clarify what “</w:t>
            </w:r>
            <w:r>
              <w:rPr>
                <w:color w:val="FF0000"/>
              </w:rPr>
              <w:t>with 3GPP standardized mechanism</w:t>
            </w:r>
            <w:r>
              <w:rPr>
                <w:rFonts w:eastAsia="Malgun Gothic"/>
                <w:lang w:eastAsia="ko-KR"/>
              </w:rPr>
              <w:t xml:space="preserve">” imply. </w:t>
            </w:r>
          </w:p>
          <w:p w14:paraId="10131DE3" w14:textId="77777777" w:rsidR="004C0EF0" w:rsidRDefault="00180FE7">
            <w:pPr>
              <w:rPr>
                <w:rFonts w:eastAsia="Malgun Gothic"/>
                <w:lang w:eastAsia="ko-KR"/>
              </w:rPr>
            </w:pPr>
            <w:r>
              <w:rPr>
                <w:rFonts w:eastAsia="Malgun Gothic"/>
                <w:lang w:eastAsia="ko-KR"/>
              </w:rPr>
              <w:t>If 3GPP endorse a few MRF used in industry,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format, and transmit those as data packet (user plane solution), is this 3GPP standardized mechanism? The spec impact can be very limited in this case.   </w:t>
            </w:r>
          </w:p>
          <w:p w14:paraId="486E41FD" w14:textId="77777777" w:rsidR="004C0EF0" w:rsidRDefault="00180FE7">
            <w:pPr>
              <w:rPr>
                <w:rFonts w:eastAsia="Malgun Gothic"/>
                <w:lang w:eastAsia="ko-KR"/>
              </w:rPr>
            </w:pPr>
            <w:r>
              <w:rPr>
                <w:rFonts w:eastAsia="Malgun Gothic"/>
                <w:color w:val="FF0000"/>
                <w:lang w:eastAsia="ko-KR"/>
              </w:rPr>
              <w:t>[Mod] Mechanism refers to model delivery signaling, not the model format.</w:t>
            </w:r>
          </w:p>
        </w:tc>
      </w:tr>
      <w:tr w:rsidR="004C0EF0" w14:paraId="2D84B8CF" w14:textId="77777777">
        <w:tc>
          <w:tcPr>
            <w:tcW w:w="2235" w:type="dxa"/>
          </w:tcPr>
          <w:p w14:paraId="4B004191" w14:textId="77777777" w:rsidR="004C0EF0" w:rsidRDefault="00180FE7">
            <w:r>
              <w:rPr>
                <w:rFonts w:hint="eastAsia"/>
                <w:lang w:eastAsia="zh-CN"/>
              </w:rPr>
              <w:t>CATT</w:t>
            </w:r>
          </w:p>
        </w:tc>
        <w:tc>
          <w:tcPr>
            <w:tcW w:w="7727" w:type="dxa"/>
            <w:gridSpan w:val="2"/>
          </w:tcPr>
          <w:p w14:paraId="63E02B25" w14:textId="77777777" w:rsidR="004C0EF0" w:rsidRDefault="00180FE7">
            <w:pPr>
              <w:rPr>
                <w:lang w:eastAsia="zh-CN"/>
              </w:rPr>
            </w:pPr>
            <w:r>
              <w:rPr>
                <w:rFonts w:hint="eastAsia"/>
                <w:lang w:eastAsia="zh-CN"/>
              </w:rPr>
              <w:t xml:space="preserve">For the definition of boundary of Level y/z, generally OK. Just to remind that, </w:t>
            </w:r>
            <w:r>
              <w:rPr>
                <w:lang w:eastAsia="zh-CN"/>
              </w:rPr>
              <w:t>‘</w:t>
            </w:r>
            <w:r>
              <w:rPr>
                <w:rFonts w:hint="eastAsia"/>
                <w:lang w:eastAsia="zh-CN"/>
              </w:rPr>
              <w:t>no delivery</w:t>
            </w:r>
            <w:r>
              <w:rPr>
                <w:lang w:eastAsia="zh-CN"/>
              </w:rPr>
              <w:t>’</w:t>
            </w:r>
            <w:r>
              <w:rPr>
                <w:rFonts w:hint="eastAsia"/>
                <w:lang w:eastAsia="zh-CN"/>
              </w:rPr>
              <w:t xml:space="preserve"> can also be part of Level y. The definition only means the case when model delivery happens. It does not force collaboration Level y </w:t>
            </w:r>
            <w:r>
              <w:rPr>
                <w:rFonts w:hint="eastAsia"/>
                <w:u w:val="single"/>
                <w:lang w:eastAsia="zh-CN"/>
              </w:rPr>
              <w:t>must</w:t>
            </w:r>
            <w:r>
              <w:rPr>
                <w:rFonts w:hint="eastAsia"/>
                <w:lang w:eastAsia="zh-CN"/>
              </w:rPr>
              <w:t xml:space="preserve"> use model delivery transparent to 3GPP. </w:t>
            </w:r>
          </w:p>
          <w:p w14:paraId="29E4119F" w14:textId="77777777" w:rsidR="004C0EF0" w:rsidRDefault="00180FE7">
            <w:pPr>
              <w:rPr>
                <w:rFonts w:eastAsia="Malgun Gothic"/>
                <w:lang w:eastAsia="ko-KR"/>
              </w:rPr>
            </w:pPr>
            <w:r>
              <w:rPr>
                <w:rFonts w:hint="eastAsia"/>
                <w:lang w:eastAsia="zh-CN"/>
              </w:rPr>
              <w:lastRenderedPageBreak/>
              <w:t xml:space="preserve">For the terminology, fine with the update. If the note needs more </w:t>
            </w:r>
            <w:r>
              <w:rPr>
                <w:lang w:eastAsia="zh-CN"/>
              </w:rPr>
              <w:t>discussion</w:t>
            </w:r>
            <w:r>
              <w:rPr>
                <w:rFonts w:hint="eastAsia"/>
                <w:lang w:eastAsia="zh-CN"/>
              </w:rPr>
              <w:t>, we are open to make the note into FFS, or just delete it.</w:t>
            </w:r>
          </w:p>
        </w:tc>
      </w:tr>
      <w:tr w:rsidR="004C0EF0" w14:paraId="346A6EA4" w14:textId="77777777">
        <w:tc>
          <w:tcPr>
            <w:tcW w:w="2235" w:type="dxa"/>
          </w:tcPr>
          <w:p w14:paraId="57B2B1F1" w14:textId="77777777" w:rsidR="004C0EF0" w:rsidRDefault="00180FE7">
            <w:pPr>
              <w:rPr>
                <w:lang w:eastAsia="zh-CN"/>
              </w:rPr>
            </w:pPr>
            <w:r>
              <w:rPr>
                <w:rFonts w:hint="eastAsia"/>
                <w:lang w:eastAsia="zh-CN"/>
              </w:rPr>
              <w:lastRenderedPageBreak/>
              <w:t>L</w:t>
            </w:r>
            <w:r>
              <w:rPr>
                <w:lang w:eastAsia="zh-CN"/>
              </w:rPr>
              <w:t>enovo</w:t>
            </w:r>
          </w:p>
        </w:tc>
        <w:tc>
          <w:tcPr>
            <w:tcW w:w="7727" w:type="dxa"/>
            <w:gridSpan w:val="2"/>
          </w:tcPr>
          <w:p w14:paraId="7D615518" w14:textId="77777777" w:rsidR="004C0EF0" w:rsidRDefault="00180FE7">
            <w:pPr>
              <w:rPr>
                <w:lang w:eastAsia="zh-CN"/>
              </w:rPr>
            </w:pPr>
            <w:r>
              <w:rPr>
                <w:lang w:eastAsia="zh-CN"/>
              </w:rPr>
              <w:t xml:space="preserve">In general, we agree with the boundary after explicitly definition on </w:t>
            </w:r>
            <w:r>
              <w:rPr>
                <w:color w:val="FF0000"/>
                <w:highlight w:val="yellow"/>
                <w:lang w:eastAsia="zh-CN"/>
              </w:rPr>
              <w:t>3GPP-based model transfer</w:t>
            </w:r>
            <w:r>
              <w:rPr>
                <w:lang w:eastAsia="zh-CN"/>
              </w:rPr>
              <w:t>. However, it could be better not to update definition on ‘model transfer’ since it could include much more potential methods to transfer a model. Thus, we suggest keeping the proposal as below, and it is not necessary to modify the description of ‘model transfer’ in the working assumptions.</w:t>
            </w:r>
          </w:p>
          <w:p w14:paraId="1A0A852A" w14:textId="77777777" w:rsidR="004C0EF0" w:rsidRDefault="00180FE7">
            <w:pPr>
              <w:rPr>
                <w:lang w:eastAsia="zh-CN"/>
              </w:rPr>
            </w:pPr>
            <w:r>
              <w:t>Define Level y-z boundary and model transfer based on whether model delivery is transparent to 3gpp or has 3gpp spec impact.</w:t>
            </w:r>
          </w:p>
          <w:p w14:paraId="20A35116" w14:textId="77777777" w:rsidR="004C0EF0" w:rsidRDefault="004C0EF0">
            <w:pPr>
              <w:rPr>
                <w:lang w:eastAsia="zh-CN"/>
              </w:rPr>
            </w:pPr>
          </w:p>
        </w:tc>
      </w:tr>
      <w:tr w:rsidR="004C0EF0" w14:paraId="678C2FF9" w14:textId="77777777">
        <w:tc>
          <w:tcPr>
            <w:tcW w:w="2235" w:type="dxa"/>
          </w:tcPr>
          <w:p w14:paraId="72236583" w14:textId="77777777" w:rsidR="004C0EF0" w:rsidRDefault="00180FE7">
            <w:pPr>
              <w:rPr>
                <w:lang w:eastAsia="zh-CN"/>
              </w:rPr>
            </w:pPr>
            <w:r>
              <w:rPr>
                <w:lang w:eastAsia="zh-CN"/>
              </w:rPr>
              <w:t>ZTE</w:t>
            </w:r>
          </w:p>
        </w:tc>
        <w:tc>
          <w:tcPr>
            <w:tcW w:w="7727" w:type="dxa"/>
            <w:gridSpan w:val="2"/>
          </w:tcPr>
          <w:p w14:paraId="52FA4DEC" w14:textId="77777777" w:rsidR="004C0EF0" w:rsidRDefault="00180FE7">
            <w:pPr>
              <w:rPr>
                <w:lang w:eastAsia="zh-CN"/>
              </w:rPr>
            </w:pPr>
            <w:r>
              <w:rPr>
                <w:rFonts w:eastAsia="SimSun"/>
                <w:lang w:eastAsia="zh-CN"/>
              </w:rPr>
              <w:t>Prefer OPPO’s revision.</w:t>
            </w:r>
          </w:p>
        </w:tc>
      </w:tr>
      <w:tr w:rsidR="004C0EF0" w14:paraId="34A384DA" w14:textId="77777777">
        <w:tc>
          <w:tcPr>
            <w:tcW w:w="2235" w:type="dxa"/>
          </w:tcPr>
          <w:p w14:paraId="08194A1D" w14:textId="77777777" w:rsidR="004C0EF0" w:rsidRDefault="00180FE7">
            <w:pPr>
              <w:rPr>
                <w:lang w:eastAsia="zh-CN"/>
              </w:rPr>
            </w:pPr>
            <w:r>
              <w:rPr>
                <w:rFonts w:eastAsia="MS Mincho"/>
                <w:lang w:eastAsia="ja-JP"/>
              </w:rPr>
              <w:t>NTT DOCOMO</w:t>
            </w:r>
          </w:p>
        </w:tc>
        <w:tc>
          <w:tcPr>
            <w:tcW w:w="7727" w:type="dxa"/>
            <w:gridSpan w:val="2"/>
          </w:tcPr>
          <w:p w14:paraId="4D3CE82A" w14:textId="77777777" w:rsidR="004C0EF0" w:rsidRDefault="00180FE7">
            <w:pPr>
              <w:rPr>
                <w:lang w:eastAsia="zh-CN"/>
              </w:rPr>
            </w:pPr>
            <w:r>
              <w:rPr>
                <w:rFonts w:eastAsia="MS Mincho"/>
                <w:lang w:eastAsia="ja-JP"/>
              </w:rPr>
              <w:t xml:space="preserve">We are fine with the principle of the </w:t>
            </w:r>
            <w:proofErr w:type="gramStart"/>
            <w:r>
              <w:rPr>
                <w:rFonts w:eastAsia="MS Mincho"/>
                <w:lang w:eastAsia="ja-JP"/>
              </w:rPr>
              <w:t>proposal, and</w:t>
            </w:r>
            <w:proofErr w:type="gramEnd"/>
            <w:r>
              <w:rPr>
                <w:rFonts w:eastAsia="MS Mincho"/>
                <w:lang w:eastAsia="ja-JP"/>
              </w:rPr>
              <w:t xml:space="preserve"> prefer the MTK’s updated proposal. </w:t>
            </w:r>
          </w:p>
        </w:tc>
      </w:tr>
      <w:tr w:rsidR="004C0EF0" w14:paraId="37B4355E" w14:textId="77777777">
        <w:tc>
          <w:tcPr>
            <w:tcW w:w="2235" w:type="dxa"/>
          </w:tcPr>
          <w:p w14:paraId="002C60C3" w14:textId="77777777" w:rsidR="004C0EF0" w:rsidRDefault="00180FE7">
            <w:pPr>
              <w:rPr>
                <w:lang w:eastAsia="zh-CN"/>
              </w:rPr>
            </w:pPr>
            <w:r>
              <w:t>Futurewei</w:t>
            </w:r>
          </w:p>
        </w:tc>
        <w:tc>
          <w:tcPr>
            <w:tcW w:w="7727" w:type="dxa"/>
            <w:gridSpan w:val="2"/>
          </w:tcPr>
          <w:p w14:paraId="4188C9D8" w14:textId="77777777" w:rsidR="004C0EF0" w:rsidRDefault="00180FE7">
            <w:pPr>
              <w:rPr>
                <w:lang w:eastAsia="zh-CN"/>
              </w:rPr>
            </w:pPr>
            <w:r>
              <w:rPr>
                <w:rFonts w:eastAsia="Malgun Gothic"/>
                <w:lang w:eastAsia="ko-KR"/>
              </w:rPr>
              <w:t>We have the same concern with Apple; the definition of “3GPP standardized mechanism” is not clear and may be arguable.</w:t>
            </w:r>
          </w:p>
        </w:tc>
      </w:tr>
      <w:tr w:rsidR="004C0EF0" w14:paraId="4FEB5BA8" w14:textId="77777777">
        <w:tc>
          <w:tcPr>
            <w:tcW w:w="2235" w:type="dxa"/>
          </w:tcPr>
          <w:p w14:paraId="17702D78" w14:textId="77777777" w:rsidR="004C0EF0" w:rsidRDefault="00180FE7">
            <w:r>
              <w:rPr>
                <w:rFonts w:hint="eastAsia"/>
              </w:rPr>
              <w:t>E</w:t>
            </w:r>
            <w:r>
              <w:t>TRI</w:t>
            </w:r>
          </w:p>
        </w:tc>
        <w:tc>
          <w:tcPr>
            <w:tcW w:w="7727" w:type="dxa"/>
            <w:gridSpan w:val="2"/>
          </w:tcPr>
          <w:p w14:paraId="458D11A9" w14:textId="77777777" w:rsidR="004C0EF0" w:rsidRDefault="00180FE7">
            <w:pPr>
              <w:rPr>
                <w:rFonts w:eastAsia="Malgun Gothic"/>
                <w:lang w:eastAsia="ko-KR"/>
              </w:rPr>
            </w:pPr>
            <w:r>
              <w:rPr>
                <w:rFonts w:eastAsia="Malgun Gothic"/>
                <w:lang w:eastAsia="ko-KR"/>
              </w:rPr>
              <w:t>We understand the intent of this proposal. However, according to this proposal, Level y contains both no model delivery and model delivery transparent to 3GPP, making it difficult to estimate the specification impact at Level y. For example, let’s compare the case where it is a UE sided AI/ML model and 1) there is no model delivery and 2) there is AI/ML model delivery from the NW to the UE. In the case of 1), it is natural to perform model monitoring (e.g., inference accuracy) in the UE, but in case 2), it makes sense to perform model monitoring in the NW. We rather expect that for the model delivery transparent to 3GPP, the standard impact on LCM processes except for the model delivery process will be almost the same as for Level z with 3GPP based model delivery.</w:t>
            </w:r>
          </w:p>
        </w:tc>
      </w:tr>
      <w:tr w:rsidR="004C0EF0" w14:paraId="3262D2A0" w14:textId="77777777">
        <w:tc>
          <w:tcPr>
            <w:tcW w:w="2235" w:type="dxa"/>
          </w:tcPr>
          <w:p w14:paraId="13281F04" w14:textId="77777777" w:rsidR="004C0EF0" w:rsidRDefault="00180FE7">
            <w:r>
              <w:rPr>
                <w:lang w:val="en-GB"/>
              </w:rPr>
              <w:t xml:space="preserve">Huawei, </w:t>
            </w:r>
            <w:proofErr w:type="spellStart"/>
            <w:r>
              <w:rPr>
                <w:lang w:val="en-GB"/>
              </w:rPr>
              <w:t>HiSilicon</w:t>
            </w:r>
            <w:proofErr w:type="spellEnd"/>
          </w:p>
        </w:tc>
        <w:tc>
          <w:tcPr>
            <w:tcW w:w="7727" w:type="dxa"/>
            <w:gridSpan w:val="2"/>
          </w:tcPr>
          <w:p w14:paraId="053A8DE9" w14:textId="77777777" w:rsidR="004C0EF0" w:rsidRDefault="00180FE7">
            <w:pPr>
              <w:rPr>
                <w:rFonts w:eastAsia="Malgun Gothic"/>
                <w:lang w:eastAsia="ko-KR"/>
              </w:rPr>
            </w:pPr>
            <w:r>
              <w:rPr>
                <w:rFonts w:hint="eastAsia"/>
                <w:lang w:eastAsia="zh-CN"/>
              </w:rPr>
              <w:t>T</w:t>
            </w:r>
            <w:r>
              <w:rPr>
                <w:lang w:eastAsia="zh-CN"/>
              </w:rPr>
              <w:t xml:space="preserve">he ‘Note’ part seems conflict with ‘3gpp standardized mechanism’ if it is proprietary format. To support the 3gpp mechanism, MRF is part of the 3gpp design. </w:t>
            </w:r>
            <w:proofErr w:type="gramStart"/>
            <w:r>
              <w:rPr>
                <w:lang w:eastAsia="zh-CN"/>
              </w:rPr>
              <w:t>So</w:t>
            </w:r>
            <w:proofErr w:type="gramEnd"/>
            <w:r>
              <w:rPr>
                <w:lang w:eastAsia="zh-CN"/>
              </w:rPr>
              <w:t xml:space="preserve"> we suggest to removing the ‘Note’ part.</w:t>
            </w:r>
          </w:p>
        </w:tc>
      </w:tr>
      <w:tr w:rsidR="004C0EF0" w14:paraId="0D2CDA5E" w14:textId="77777777">
        <w:tc>
          <w:tcPr>
            <w:tcW w:w="2235" w:type="dxa"/>
          </w:tcPr>
          <w:p w14:paraId="143719B2" w14:textId="77777777" w:rsidR="004C0EF0" w:rsidRDefault="00180FE7">
            <w:pPr>
              <w:rPr>
                <w:lang w:val="en-GB"/>
              </w:rPr>
            </w:pPr>
            <w:r>
              <w:rPr>
                <w:lang w:eastAsia="zh-CN"/>
              </w:rPr>
              <w:t>Vivo</w:t>
            </w:r>
          </w:p>
        </w:tc>
        <w:tc>
          <w:tcPr>
            <w:tcW w:w="7727" w:type="dxa"/>
            <w:gridSpan w:val="2"/>
          </w:tcPr>
          <w:p w14:paraId="20E185C7" w14:textId="77777777" w:rsidR="004C0EF0" w:rsidRDefault="00180FE7">
            <w:pPr>
              <w:rPr>
                <w:lang w:eastAsia="zh-CN"/>
              </w:rPr>
            </w:pPr>
            <w:r>
              <w:rPr>
                <w:lang w:eastAsia="zh-CN"/>
              </w:rPr>
              <w:t>Response to Apple’s question: our understanding is that they are 3GPP standardized mechanism. Additionally, even with UP based solution, the specification may not only be limited to format, possibly with other signaling design to facilitate cross entity exchange of information.</w:t>
            </w:r>
          </w:p>
          <w:p w14:paraId="06D5DB0B" w14:textId="77777777" w:rsidR="004C0EF0" w:rsidRDefault="00180FE7">
            <w:pPr>
              <w:rPr>
                <w:lang w:eastAsia="zh-CN"/>
              </w:rPr>
            </w:pPr>
            <w:r>
              <w:rPr>
                <w:rFonts w:hint="eastAsia"/>
                <w:lang w:eastAsia="zh-CN"/>
              </w:rPr>
              <w:t>O</w:t>
            </w:r>
            <w:r>
              <w:rPr>
                <w:lang w:eastAsia="zh-CN"/>
              </w:rPr>
              <w:t>ne clarification question from our side:</w:t>
            </w:r>
          </w:p>
          <w:p w14:paraId="5540EDDE" w14:textId="77777777" w:rsidR="004C0EF0" w:rsidRDefault="00180FE7">
            <w:pPr>
              <w:rPr>
                <w:lang w:eastAsia="zh-CN"/>
              </w:rPr>
            </w:pPr>
            <w:r>
              <w:rPr>
                <w:rFonts w:hint="eastAsia"/>
                <w:lang w:eastAsia="zh-CN"/>
              </w:rPr>
              <w:t>F</w:t>
            </w:r>
            <w:r>
              <w:rPr>
                <w:lang w:eastAsia="zh-CN"/>
              </w:rPr>
              <w:t xml:space="preserve">or standardized format, a better wording would be </w:t>
            </w:r>
            <w:proofErr w:type="gramStart"/>
            <w:r>
              <w:rPr>
                <w:lang w:eastAsia="zh-CN"/>
              </w:rPr>
              <w:t>mutually-recognizable</w:t>
            </w:r>
            <w:proofErr w:type="gramEnd"/>
            <w:r>
              <w:rPr>
                <w:lang w:eastAsia="zh-CN"/>
              </w:rPr>
              <w:t xml:space="preserve"> format to cover both the cases the format is standardized within 3GPP or using other public format.</w:t>
            </w:r>
          </w:p>
          <w:p w14:paraId="36F23251" w14:textId="77777777" w:rsidR="004C0EF0" w:rsidRDefault="00180FE7">
            <w:pPr>
              <w:rPr>
                <w:lang w:eastAsia="zh-CN"/>
              </w:rPr>
            </w:pPr>
            <w:r>
              <w:rPr>
                <w:rFonts w:hint="eastAsia"/>
                <w:lang w:eastAsia="zh-CN"/>
              </w:rPr>
              <w:t>F</w:t>
            </w:r>
            <w:r>
              <w:rPr>
                <w:lang w:eastAsia="zh-CN"/>
              </w:rPr>
              <w:t>or proprietary format, the feasibility is questionable for cross entity exchange of model information. Prefer to keep this part FFS.</w:t>
            </w:r>
          </w:p>
          <w:p w14:paraId="04813102" w14:textId="77777777" w:rsidR="004C0EF0" w:rsidRDefault="00180FE7">
            <w:pPr>
              <w:rPr>
                <w:lang w:eastAsia="zh-CN"/>
              </w:rPr>
            </w:pPr>
            <w:proofErr w:type="gramStart"/>
            <w:r>
              <w:rPr>
                <w:rFonts w:hint="eastAsia"/>
                <w:lang w:eastAsia="zh-CN"/>
              </w:rPr>
              <w:t>T</w:t>
            </w:r>
            <w:r>
              <w:rPr>
                <w:lang w:eastAsia="zh-CN"/>
              </w:rPr>
              <w:t>hus</w:t>
            </w:r>
            <w:proofErr w:type="gramEnd"/>
            <w:r>
              <w:rPr>
                <w:lang w:eastAsia="zh-CN"/>
              </w:rPr>
              <w:t xml:space="preserve"> it could be updated as following:</w:t>
            </w:r>
          </w:p>
          <w:p w14:paraId="6B41DC8F" w14:textId="77777777" w:rsidR="004C0EF0" w:rsidRDefault="00180FE7">
            <w:pPr>
              <w:spacing w:after="120"/>
              <w:jc w:val="left"/>
              <w:rPr>
                <w:rFonts w:cs="Times"/>
                <w:color w:val="000000" w:themeColor="text1"/>
                <w:lang w:eastAsia="zh-CN"/>
              </w:rPr>
            </w:pPr>
            <w:r>
              <w:rPr>
                <w:rFonts w:eastAsia="Times" w:cs="Times"/>
                <w:color w:val="000000" w:themeColor="text1"/>
              </w:rPr>
              <w:lastRenderedPageBreak/>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58B75B0D" w14:textId="77777777" w:rsidR="004C0EF0" w:rsidRDefault="00180FE7">
            <w:pPr>
              <w:rPr>
                <w:lang w:eastAsia="zh-CN"/>
              </w:rPr>
            </w:pPr>
            <w:r>
              <w:rPr>
                <w:rFonts w:cs="Times" w:hint="eastAsia"/>
                <w:color w:val="FF0000"/>
                <w:lang w:eastAsia="zh-CN"/>
              </w:rPr>
              <w:t xml:space="preserve">Note: </w:t>
            </w:r>
            <w:r>
              <w:rPr>
                <w:rFonts w:cs="Times"/>
                <w:color w:val="FF0000"/>
                <w:lang w:eastAsia="zh-CN"/>
              </w:rPr>
              <w:t xml:space="preserve">Model being transferred may be in </w:t>
            </w:r>
            <w:r>
              <w:rPr>
                <w:rFonts w:cs="Times"/>
                <w:color w:val="FF0000"/>
                <w:highlight w:val="yellow"/>
                <w:lang w:eastAsia="zh-CN"/>
              </w:rPr>
              <w:t>[FFS: a proprietary format or]</w:t>
            </w:r>
            <w:r>
              <w:rPr>
                <w:rFonts w:cs="Times"/>
                <w:color w:val="FF0000"/>
                <w:lang w:eastAsia="zh-CN"/>
              </w:rPr>
              <w:t xml:space="preserve"> a standardized</w:t>
            </w:r>
            <w:r>
              <w:rPr>
                <w:rFonts w:cs="Times"/>
                <w:color w:val="FF0000"/>
                <w:highlight w:val="yellow"/>
                <w:lang w:eastAsia="zh-CN"/>
              </w:rPr>
              <w:t>/mutually recognizable</w:t>
            </w:r>
            <w:r>
              <w:rPr>
                <w:rFonts w:cs="Times"/>
                <w:color w:val="FF0000"/>
                <w:lang w:eastAsia="zh-CN"/>
              </w:rPr>
              <w:t xml:space="preserve"> format</w:t>
            </w:r>
          </w:p>
        </w:tc>
      </w:tr>
      <w:tr w:rsidR="004C0EF0" w14:paraId="469CCAD0" w14:textId="77777777">
        <w:tc>
          <w:tcPr>
            <w:tcW w:w="2235" w:type="dxa"/>
          </w:tcPr>
          <w:p w14:paraId="0CC1F70F" w14:textId="77777777" w:rsidR="004C0EF0" w:rsidRDefault="00180FE7">
            <w:pPr>
              <w:rPr>
                <w:lang w:eastAsia="zh-CN"/>
              </w:rPr>
            </w:pPr>
            <w:r>
              <w:rPr>
                <w:lang w:eastAsia="zh-CN"/>
              </w:rPr>
              <w:lastRenderedPageBreak/>
              <w:t>Panasonic</w:t>
            </w:r>
          </w:p>
        </w:tc>
        <w:tc>
          <w:tcPr>
            <w:tcW w:w="7727" w:type="dxa"/>
            <w:gridSpan w:val="2"/>
          </w:tcPr>
          <w:p w14:paraId="082FA2B0" w14:textId="77777777" w:rsidR="004C0EF0" w:rsidRDefault="00180FE7">
            <w:pPr>
              <w:rPr>
                <w:lang w:eastAsia="zh-CN"/>
              </w:rPr>
            </w:pPr>
            <w:r>
              <w:rPr>
                <w:lang w:eastAsia="zh-CN"/>
              </w:rPr>
              <w:t xml:space="preserve">We are also not so clear what is “3GPP standardized mechanism”. </w:t>
            </w:r>
          </w:p>
          <w:p w14:paraId="2681022C" w14:textId="77777777" w:rsidR="004C0EF0" w:rsidRDefault="00180FE7">
            <w:pPr>
              <w:rPr>
                <w:lang w:eastAsia="zh-CN"/>
              </w:rPr>
            </w:pPr>
            <w:r>
              <w:rPr>
                <w:lang w:eastAsia="zh-CN"/>
              </w:rPr>
              <w:t xml:space="preserve">If the intention is model delivery mechanism and model delivery source, it should be described so. On the other hand, what is RAN1 discussion topic? RAN1 is going to discuss the network internal architecture and how model are transferred? It is rather RAN2/SA2 domain topic and not so specific to air interface of RAN1 Terms of Reference agreed in RP-210874. After </w:t>
            </w:r>
            <w:proofErr w:type="gramStart"/>
            <w:r>
              <w:rPr>
                <w:lang w:eastAsia="zh-CN"/>
              </w:rPr>
              <w:t>the some</w:t>
            </w:r>
            <w:proofErr w:type="gramEnd"/>
            <w:r>
              <w:rPr>
                <w:lang w:eastAsia="zh-CN"/>
              </w:rPr>
              <w:t xml:space="preserve"> identification of the difference in model delivery mechanism and model delivery source from RAN1 perspective, the remaining work would be RAN2/SA2.</w:t>
            </w:r>
          </w:p>
          <w:p w14:paraId="3E3D095B" w14:textId="77777777" w:rsidR="004C0EF0" w:rsidRDefault="00180FE7">
            <w:pPr>
              <w:rPr>
                <w:lang w:eastAsia="zh-CN"/>
              </w:rPr>
            </w:pPr>
            <w:r>
              <w:rPr>
                <w:lang w:eastAsia="zh-CN"/>
              </w:rPr>
              <w:t>On the MRF, it can be MRF already available in industry as said by Apple. The merit/demerit to endorse specific MRF would be more RAN1 discussion than network architecture discussion.</w:t>
            </w:r>
          </w:p>
        </w:tc>
      </w:tr>
      <w:tr w:rsidR="004C0EF0" w14:paraId="4FC3FD39" w14:textId="77777777">
        <w:tc>
          <w:tcPr>
            <w:tcW w:w="2235" w:type="dxa"/>
          </w:tcPr>
          <w:p w14:paraId="081D76D7"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6D64D172" w14:textId="77777777" w:rsidR="004C0EF0" w:rsidRDefault="00180FE7">
            <w:pPr>
              <w:rPr>
                <w:rFonts w:eastAsia="Malgun Gothic"/>
                <w:lang w:eastAsia="ko-KR"/>
              </w:rPr>
            </w:pPr>
            <w:r>
              <w:rPr>
                <w:rFonts w:eastAsia="Malgun Gothic" w:hint="eastAsia"/>
                <w:lang w:eastAsia="ko-KR"/>
              </w:rPr>
              <w:t xml:space="preserve">Support the intention </w:t>
            </w:r>
            <w:r>
              <w:rPr>
                <w:rFonts w:eastAsia="Malgun Gothic"/>
                <w:lang w:eastAsia="ko-KR"/>
              </w:rPr>
              <w:t>while</w:t>
            </w:r>
            <w:r>
              <w:rPr>
                <w:rFonts w:eastAsia="Malgun Gothic" w:hint="eastAsia"/>
                <w:lang w:eastAsia="ko-KR"/>
              </w:rPr>
              <w:t xml:space="preserve"> the </w:t>
            </w:r>
            <w:r>
              <w:rPr>
                <w:rFonts w:eastAsia="Malgun Gothic"/>
                <w:lang w:eastAsia="ko-KR"/>
              </w:rPr>
              <w:t>implication</w:t>
            </w:r>
            <w:r>
              <w:rPr>
                <w:rFonts w:eastAsia="Malgun Gothic" w:hint="eastAsia"/>
                <w:lang w:eastAsia="ko-KR"/>
              </w:rPr>
              <w:t xml:space="preserve"> of </w:t>
            </w:r>
            <w:r>
              <w:rPr>
                <w:rFonts w:eastAsia="Malgun Gothic"/>
                <w:lang w:eastAsia="ko-KR"/>
              </w:rPr>
              <w:t xml:space="preserve">“3GPP standardized mechanism” seems to be clarified further as Apple commented. </w:t>
            </w:r>
          </w:p>
        </w:tc>
      </w:tr>
      <w:tr w:rsidR="004C0EF0" w14:paraId="181693FB" w14:textId="77777777">
        <w:tc>
          <w:tcPr>
            <w:tcW w:w="2235" w:type="dxa"/>
          </w:tcPr>
          <w:p w14:paraId="2CD64275" w14:textId="77777777" w:rsidR="004C0EF0" w:rsidRDefault="00180FE7">
            <w:pPr>
              <w:rPr>
                <w:rFonts w:eastAsia="Malgun Gothic"/>
                <w:lang w:eastAsia="ko-KR"/>
              </w:rPr>
            </w:pPr>
            <w:r>
              <w:rPr>
                <w:rFonts w:eastAsia="Malgun Gothic"/>
                <w:lang w:eastAsia="ko-KR"/>
              </w:rPr>
              <w:t>NVIDIA</w:t>
            </w:r>
          </w:p>
        </w:tc>
        <w:tc>
          <w:tcPr>
            <w:tcW w:w="7727" w:type="dxa"/>
            <w:gridSpan w:val="2"/>
          </w:tcPr>
          <w:p w14:paraId="32C058AC" w14:textId="77777777" w:rsidR="004C0EF0" w:rsidRDefault="00180FE7">
            <w:pPr>
              <w:rPr>
                <w:rFonts w:eastAsia="Malgun Gothic"/>
                <w:lang w:eastAsia="ko-KR"/>
              </w:rPr>
            </w:pPr>
            <w:r>
              <w:rPr>
                <w:rFonts w:eastAsia="Malgun Gothic"/>
                <w:lang w:eastAsia="ko-KR"/>
              </w:rPr>
              <w:t>The first sentence should be sufficient for a first discussion.</w:t>
            </w:r>
          </w:p>
        </w:tc>
      </w:tr>
      <w:tr w:rsidR="004C0EF0" w14:paraId="26BDE176" w14:textId="77777777">
        <w:tc>
          <w:tcPr>
            <w:tcW w:w="2235" w:type="dxa"/>
          </w:tcPr>
          <w:p w14:paraId="3537C153" w14:textId="77777777" w:rsidR="004C0EF0" w:rsidRDefault="00180FE7">
            <w:pPr>
              <w:rPr>
                <w:rFonts w:eastAsia="Malgun Gothic"/>
                <w:lang w:eastAsia="ko-KR"/>
              </w:rPr>
            </w:pPr>
            <w:r>
              <w:rPr>
                <w:rFonts w:eastAsia="Malgun Gothic"/>
                <w:lang w:eastAsia="ko-KR"/>
              </w:rPr>
              <w:t>Nokia</w:t>
            </w:r>
          </w:p>
        </w:tc>
        <w:tc>
          <w:tcPr>
            <w:tcW w:w="7727" w:type="dxa"/>
            <w:gridSpan w:val="2"/>
          </w:tcPr>
          <w:p w14:paraId="37006F62" w14:textId="77777777" w:rsidR="004C0EF0" w:rsidRDefault="00180FE7">
            <w:pPr>
              <w:rPr>
                <w:rFonts w:eastAsia="Malgun Gothic"/>
                <w:lang w:eastAsia="ko-KR"/>
              </w:rPr>
            </w:pPr>
            <w:r>
              <w:rPr>
                <w:rFonts w:eastAsia="Malgun Gothic"/>
                <w:lang w:eastAsia="ko-KR"/>
              </w:rPr>
              <w:t>Do not suggest reverting the working assumption text. Please make sure other agreements we made are consistent with this update. We discussed the same issue in last meeting with no outcome.</w:t>
            </w:r>
          </w:p>
        </w:tc>
      </w:tr>
    </w:tbl>
    <w:p w14:paraId="5D7F440E" w14:textId="77777777" w:rsidR="004C0EF0" w:rsidRDefault="004C0EF0">
      <w:pPr>
        <w:rPr>
          <w:highlight w:val="yellow"/>
        </w:rPr>
      </w:pPr>
    </w:p>
    <w:p w14:paraId="7662C545" w14:textId="77777777" w:rsidR="004C0EF0" w:rsidRDefault="00180FE7">
      <w:r>
        <w:t xml:space="preserve">FL comment to Apple: </w:t>
      </w:r>
      <w:r>
        <w:rPr>
          <w:rFonts w:eastAsia="Malgun Gothic"/>
          <w:lang w:eastAsia="ko-KR"/>
        </w:rPr>
        <w:t>Mechanism refers to model delivery signaling, not the model format.</w:t>
      </w:r>
    </w:p>
    <w:p w14:paraId="4636CF64" w14:textId="77777777" w:rsidR="004C0EF0" w:rsidRDefault="004C0EF0"/>
    <w:p w14:paraId="3FBF1BC0" w14:textId="77777777" w:rsidR="004C0EF0" w:rsidRDefault="00180FE7">
      <w:pPr>
        <w:pStyle w:val="Heading5"/>
        <w:numPr>
          <w:ilvl w:val="0"/>
          <w:numId w:val="0"/>
        </w:numPr>
        <w:ind w:left="1008" w:hanging="1008"/>
      </w:pPr>
      <w:r>
        <w:t>Proposal 3-9a:</w:t>
      </w:r>
    </w:p>
    <w:p w14:paraId="21986839" w14:textId="77777777" w:rsidR="004C0EF0" w:rsidRDefault="00180FE7">
      <w:r>
        <w:t>Define Level y-z boundary and model transfer based on whether model delivery is transparent to 3gpp or has 3gpp spec impact.</w:t>
      </w:r>
    </w:p>
    <w:p w14:paraId="6EE31384" w14:textId="77777777" w:rsidR="004C0EF0" w:rsidRDefault="004C0EF0"/>
    <w:p w14:paraId="1870B3BB" w14:textId="77777777" w:rsidR="004C0EF0" w:rsidRDefault="00180FE7">
      <w:r>
        <w:t>Clarifying note: Level y includes cases without model delivery.</w:t>
      </w:r>
    </w:p>
    <w:p w14:paraId="36ABBB51" w14:textId="77777777" w:rsidR="004C0EF0" w:rsidRDefault="004C0EF0"/>
    <w:p w14:paraId="753DD69C" w14:textId="77777777" w:rsidR="004C0EF0" w:rsidRDefault="00180FE7">
      <w:pPr>
        <w:rPr>
          <w:lang w:val="en-GB"/>
        </w:rPr>
      </w:pPr>
      <w:r>
        <w:rPr>
          <w:lang w:val="en-GB"/>
        </w:rPr>
        <w:t>Accordingly, modify the AI/ML model transfer terminology definition to reflect this.</w:t>
      </w:r>
    </w:p>
    <w:p w14:paraId="605F03C0" w14:textId="77777777" w:rsidR="004C0EF0" w:rsidRDefault="004C0EF0">
      <w:pPr>
        <w:rPr>
          <w:lang w:val="en-GB"/>
        </w:rPr>
      </w:pPr>
    </w:p>
    <w:tbl>
      <w:tblPr>
        <w:tblW w:w="0" w:type="auto"/>
        <w:tblInd w:w="108" w:type="dxa"/>
        <w:tblLook w:val="04A0" w:firstRow="1" w:lastRow="0" w:firstColumn="1" w:lastColumn="0" w:noHBand="0" w:noVBand="1"/>
      </w:tblPr>
      <w:tblGrid>
        <w:gridCol w:w="2837"/>
        <w:gridCol w:w="6235"/>
      </w:tblGrid>
      <w:tr w:rsidR="004C0EF0" w14:paraId="03446834" w14:textId="77777777">
        <w:tc>
          <w:tcPr>
            <w:tcW w:w="2837" w:type="dxa"/>
            <w:tcBorders>
              <w:top w:val="single" w:sz="8" w:space="0" w:color="auto"/>
              <w:left w:val="single" w:sz="8" w:space="0" w:color="auto"/>
              <w:bottom w:val="single" w:sz="8" w:space="0" w:color="auto"/>
              <w:right w:val="single" w:sz="8" w:space="0" w:color="auto"/>
            </w:tcBorders>
          </w:tcPr>
          <w:p w14:paraId="381FB7F0" w14:textId="77777777" w:rsidR="004C0EF0" w:rsidRDefault="00180FE7">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33E04E33" w14:textId="77777777" w:rsidR="004C0EF0" w:rsidRDefault="00180FE7">
            <w:pPr>
              <w:spacing w:after="120"/>
              <w:rPr>
                <w:rFonts w:cs="Times"/>
                <w:color w:val="000000" w:themeColor="text1"/>
                <w:lang w:eastAsia="zh-CN"/>
              </w:rPr>
            </w:pPr>
            <w:bookmarkStart w:id="22" w:name="OLE_LINK2"/>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3F24D677" w14:textId="77777777" w:rsidR="004C0EF0" w:rsidRDefault="00180FE7">
            <w:pPr>
              <w:spacing w:after="120"/>
              <w:rPr>
                <w:lang w:eastAsia="zh-CN"/>
              </w:rPr>
            </w:pPr>
            <w:r>
              <w:rPr>
                <w:rFonts w:cs="Times"/>
                <w:color w:val="FF0000"/>
                <w:lang w:eastAsia="zh-CN"/>
              </w:rPr>
              <w:t>FFS: Model being transferred may be in a proprietary format or a standardized format.</w:t>
            </w:r>
            <w:bookmarkEnd w:id="22"/>
          </w:p>
        </w:tc>
      </w:tr>
    </w:tbl>
    <w:p w14:paraId="725E459D" w14:textId="77777777" w:rsidR="004C0EF0" w:rsidRDefault="004C0EF0"/>
    <w:p w14:paraId="25A1971E" w14:textId="77777777" w:rsidR="004C0EF0" w:rsidRDefault="00180FE7">
      <w:r>
        <w:t>FFS: Clarification on 3GPP standardized mechanism.</w:t>
      </w:r>
    </w:p>
    <w:p w14:paraId="432F26DA" w14:textId="77777777" w:rsidR="004C0EF0" w:rsidRDefault="00180FE7">
      <w:r>
        <w:t>Consider sending</w:t>
      </w:r>
      <w:bookmarkStart w:id="23" w:name="OLE_LINK4"/>
      <w:r>
        <w:t xml:space="preserve"> LS to RAN2 and SA2 on model transfer mechanism and model delivery entity options.</w:t>
      </w:r>
      <w:bookmarkEnd w:id="23"/>
    </w:p>
    <w:p w14:paraId="02F24195"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40412B5E"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9014" w14:textId="77777777" w:rsidR="004C0EF0" w:rsidRDefault="004C0EF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6036B" w14:textId="77777777" w:rsidR="004C0EF0" w:rsidRDefault="00180FE7">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BDFA8A" w14:textId="77777777" w:rsidR="004C0EF0" w:rsidRDefault="00180FE7">
            <w:pPr>
              <w:jc w:val="center"/>
              <w:rPr>
                <w:lang w:val="en-GB"/>
              </w:rPr>
            </w:pPr>
            <w:r>
              <w:rPr>
                <w:lang w:val="en-GB"/>
              </w:rPr>
              <w:t>No</w:t>
            </w:r>
          </w:p>
        </w:tc>
      </w:tr>
      <w:tr w:rsidR="004C0EF0" w14:paraId="59B6AA77"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1F298792" w14:textId="77777777" w:rsidR="004C0EF0" w:rsidRDefault="00180FE7">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1742BE63" w14:textId="77777777" w:rsidR="004C0EF0" w:rsidRDefault="004C0EF0">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768EA757" w14:textId="77777777" w:rsidR="004C0EF0" w:rsidRDefault="004C0EF0">
            <w:pPr>
              <w:rPr>
                <w:lang w:val="en-GB"/>
              </w:rPr>
            </w:pPr>
          </w:p>
        </w:tc>
      </w:tr>
      <w:tr w:rsidR="004C0EF0" w14:paraId="35C0A98E"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8CCB" w14:textId="77777777" w:rsidR="004C0EF0" w:rsidRDefault="00180FE7">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4215D" w14:textId="77777777" w:rsidR="004C0EF0" w:rsidRDefault="00180FE7">
            <w:pPr>
              <w:jc w:val="center"/>
              <w:rPr>
                <w:b/>
                <w:bCs/>
                <w:lang w:val="en-GB"/>
              </w:rPr>
            </w:pPr>
            <w:r>
              <w:rPr>
                <w:b/>
                <w:bCs/>
                <w:lang w:val="en-GB"/>
              </w:rPr>
              <w:t>Comments</w:t>
            </w:r>
          </w:p>
        </w:tc>
      </w:tr>
      <w:tr w:rsidR="004C0EF0" w14:paraId="32B531F1" w14:textId="77777777">
        <w:tc>
          <w:tcPr>
            <w:tcW w:w="2235" w:type="dxa"/>
            <w:tcBorders>
              <w:top w:val="single" w:sz="4" w:space="0" w:color="auto"/>
              <w:left w:val="single" w:sz="4" w:space="0" w:color="auto"/>
              <w:bottom w:val="single" w:sz="4" w:space="0" w:color="auto"/>
              <w:right w:val="single" w:sz="4" w:space="0" w:color="auto"/>
            </w:tcBorders>
          </w:tcPr>
          <w:p w14:paraId="3B356BFA" w14:textId="77777777" w:rsidR="004C0EF0" w:rsidRDefault="00180FE7">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0B7C22ED" w14:textId="77777777" w:rsidR="004C0EF0" w:rsidRDefault="00180FE7">
            <w:pPr>
              <w:rPr>
                <w:lang w:eastAsia="zh-CN"/>
              </w:rPr>
            </w:pPr>
            <w:r>
              <w:rPr>
                <w:rFonts w:hint="eastAsia"/>
                <w:lang w:eastAsia="zh-CN"/>
              </w:rPr>
              <w:t>T</w:t>
            </w:r>
            <w:r>
              <w:rPr>
                <w:lang w:eastAsia="zh-CN"/>
              </w:rPr>
              <w:t>wo comments:</w:t>
            </w:r>
          </w:p>
          <w:p w14:paraId="34548E0E" w14:textId="77777777" w:rsidR="004C0EF0" w:rsidRDefault="00180FE7">
            <w:pPr>
              <w:pStyle w:val="ListParagraph"/>
              <w:numPr>
                <w:ilvl w:val="0"/>
                <w:numId w:val="26"/>
              </w:numPr>
              <w:rPr>
                <w:lang w:eastAsia="zh-CN"/>
              </w:rPr>
            </w:pPr>
            <w:r>
              <w:rPr>
                <w:rFonts w:eastAsiaTheme="minorEastAsia"/>
                <w:lang w:eastAsia="zh-CN"/>
              </w:rPr>
              <w:t xml:space="preserve">“Consider </w:t>
            </w:r>
            <w:r>
              <w:t xml:space="preserve">sending LS to </w:t>
            </w:r>
            <w:r>
              <w:rPr>
                <w:color w:val="FF0000"/>
              </w:rPr>
              <w:t>ask</w:t>
            </w:r>
            <w:r>
              <w:t xml:space="preserve"> RAN2 and SA2 </w:t>
            </w:r>
            <w:r>
              <w:rPr>
                <w:color w:val="FF0000"/>
              </w:rPr>
              <w:t>to study</w:t>
            </w:r>
            <w:r>
              <w:t xml:space="preserve"> on model transfer mechanism and model delivery entity options</w:t>
            </w:r>
            <w:r>
              <w:rPr>
                <w:rFonts w:eastAsiaTheme="minorEastAsia"/>
                <w:lang w:eastAsia="zh-CN"/>
              </w:rPr>
              <w:t>”</w:t>
            </w:r>
          </w:p>
          <w:p w14:paraId="2ADA6C27" w14:textId="77777777" w:rsidR="004C0EF0" w:rsidRDefault="00180FE7">
            <w:pPr>
              <w:pStyle w:val="ListParagraph"/>
              <w:numPr>
                <w:ilvl w:val="0"/>
                <w:numId w:val="26"/>
              </w:numPr>
              <w:rPr>
                <w:lang w:eastAsia="zh-CN"/>
              </w:rPr>
            </w:pPr>
            <w:r>
              <w:rPr>
                <w:rFonts w:eastAsiaTheme="minorEastAsia" w:hint="eastAsia"/>
                <w:lang w:eastAsia="zh-CN"/>
              </w:rPr>
              <w:t>T</w:t>
            </w:r>
            <w:r>
              <w:rPr>
                <w:rFonts w:eastAsiaTheme="minorEastAsia"/>
                <w:lang w:eastAsia="zh-CN"/>
              </w:rPr>
              <w:t>he standardized format should be updated to a more generic term as “standardized</w:t>
            </w:r>
            <w:r>
              <w:rPr>
                <w:rFonts w:eastAsiaTheme="minorEastAsia"/>
                <w:color w:val="FF0000"/>
                <w:lang w:eastAsia="zh-CN"/>
              </w:rPr>
              <w:t>/mutually recognizable format</w:t>
            </w:r>
            <w:r>
              <w:rPr>
                <w:rFonts w:eastAsiaTheme="minorEastAsia"/>
                <w:lang w:eastAsia="zh-CN"/>
              </w:rPr>
              <w:t>”</w:t>
            </w:r>
          </w:p>
          <w:p w14:paraId="1873EF6F" w14:textId="77777777" w:rsidR="004C0EF0" w:rsidRDefault="00180FE7">
            <w:pPr>
              <w:pStyle w:val="ListParagraph"/>
              <w:numPr>
                <w:ilvl w:val="0"/>
                <w:numId w:val="26"/>
              </w:numPr>
              <w:rPr>
                <w:lang w:eastAsia="zh-CN"/>
              </w:rPr>
            </w:pPr>
            <w:r>
              <w:rPr>
                <w:rFonts w:eastAsiaTheme="minorEastAsia" w:hint="eastAsia"/>
                <w:lang w:eastAsia="zh-CN"/>
              </w:rPr>
              <w:t>T</w:t>
            </w:r>
            <w:r>
              <w:rPr>
                <w:rFonts w:eastAsiaTheme="minorEastAsia"/>
                <w:lang w:eastAsia="zh-CN"/>
              </w:rPr>
              <w:t xml:space="preserve">he major FFS part is proprietary </w:t>
            </w:r>
            <w:proofErr w:type="gramStart"/>
            <w:r>
              <w:rPr>
                <w:rFonts w:eastAsiaTheme="minorEastAsia"/>
                <w:lang w:eastAsia="zh-CN"/>
              </w:rPr>
              <w:t>part,</w:t>
            </w:r>
            <w:proofErr w:type="gramEnd"/>
            <w:r>
              <w:rPr>
                <w:rFonts w:eastAsiaTheme="minorEastAsia"/>
                <w:lang w:eastAsia="zh-CN"/>
              </w:rPr>
              <w:t xml:space="preserve"> we don’t need to FFS all.</w:t>
            </w:r>
          </w:p>
        </w:tc>
      </w:tr>
      <w:tr w:rsidR="004C0EF0" w14:paraId="4A6E9BF3" w14:textId="77777777">
        <w:tc>
          <w:tcPr>
            <w:tcW w:w="2235" w:type="dxa"/>
            <w:tcBorders>
              <w:top w:val="single" w:sz="4" w:space="0" w:color="auto"/>
              <w:left w:val="single" w:sz="4" w:space="0" w:color="auto"/>
              <w:bottom w:val="single" w:sz="4" w:space="0" w:color="auto"/>
              <w:right w:val="single" w:sz="4" w:space="0" w:color="auto"/>
            </w:tcBorders>
          </w:tcPr>
          <w:p w14:paraId="6C49C25D" w14:textId="77777777" w:rsidR="004C0EF0" w:rsidRDefault="00180FE7">
            <w:r>
              <w:rPr>
                <w:rFonts w:hint="eastAsia"/>
                <w:lang w:eastAsia="zh-CN"/>
              </w:rPr>
              <w:t>ZTE</w:t>
            </w:r>
          </w:p>
        </w:tc>
        <w:tc>
          <w:tcPr>
            <w:tcW w:w="7727" w:type="dxa"/>
            <w:gridSpan w:val="2"/>
            <w:tcBorders>
              <w:top w:val="single" w:sz="4" w:space="0" w:color="auto"/>
              <w:left w:val="single" w:sz="4" w:space="0" w:color="auto"/>
              <w:bottom w:val="single" w:sz="4" w:space="0" w:color="auto"/>
              <w:right w:val="single" w:sz="4" w:space="0" w:color="auto"/>
            </w:tcBorders>
          </w:tcPr>
          <w:p w14:paraId="64B2657D" w14:textId="77777777" w:rsidR="004C0EF0" w:rsidRDefault="00180FE7">
            <w:pPr>
              <w:rPr>
                <w:rFonts w:eastAsia="SimSun"/>
                <w:lang w:eastAsia="zh-CN"/>
              </w:rPr>
            </w:pPr>
            <w:r>
              <w:rPr>
                <w:rFonts w:eastAsia="SimSun" w:hint="eastAsia"/>
                <w:lang w:eastAsia="zh-CN"/>
              </w:rPr>
              <w:t xml:space="preserve">Given that we agreed boundary between y and z is based on whether model delivery is transparent to 3gpp </w:t>
            </w:r>
            <w:proofErr w:type="spellStart"/>
            <w:r>
              <w:rPr>
                <w:rFonts w:eastAsia="SimSun" w:hint="eastAsia"/>
                <w:lang w:eastAsia="zh-CN"/>
              </w:rPr>
              <w:t>signalling</w:t>
            </w:r>
            <w:proofErr w:type="spellEnd"/>
            <w:r>
              <w:rPr>
                <w:rFonts w:eastAsia="SimSun" w:hint="eastAsia"/>
                <w:lang w:eastAsia="zh-CN"/>
              </w:rPr>
              <w:t xml:space="preserve"> over the air interface or not. We prefer to revise </w:t>
            </w:r>
            <w:r>
              <w:rPr>
                <w:rFonts w:eastAsia="SimSun"/>
                <w:lang w:eastAsia="zh-CN"/>
              </w:rPr>
              <w:t>“</w:t>
            </w:r>
            <w:r>
              <w:rPr>
                <w:rFonts w:eastAsia="SimSun" w:hint="eastAsia"/>
                <w:lang w:eastAsia="zh-CN"/>
              </w:rPr>
              <w:t>3GPP standardization mechanism</w:t>
            </w:r>
            <w:r>
              <w:rPr>
                <w:rFonts w:eastAsia="SimSun"/>
                <w:lang w:eastAsia="zh-CN"/>
              </w:rPr>
              <w:t>”</w:t>
            </w:r>
            <w:r>
              <w:rPr>
                <w:rFonts w:eastAsia="SimSun" w:hint="eastAsia"/>
                <w:lang w:eastAsia="zh-CN"/>
              </w:rPr>
              <w:t xml:space="preserve"> into </w:t>
            </w:r>
            <w:proofErr w:type="gramStart"/>
            <w:r>
              <w:rPr>
                <w:rFonts w:eastAsia="SimSun"/>
                <w:lang w:eastAsia="zh-CN"/>
              </w:rPr>
              <w:t>“</w:t>
            </w:r>
            <w:r>
              <w:rPr>
                <w:rFonts w:eastAsia="SimSun" w:hint="eastAsia"/>
                <w:lang w:eastAsia="zh-CN"/>
              </w:rPr>
              <w:t xml:space="preserve"> 3</w:t>
            </w:r>
            <w:proofErr w:type="gramEnd"/>
            <w:r>
              <w:rPr>
                <w:rFonts w:eastAsia="SimSun" w:hint="eastAsia"/>
                <w:lang w:eastAsia="zh-CN"/>
              </w:rPr>
              <w:t>GPP signaling</w:t>
            </w:r>
            <w:r>
              <w:rPr>
                <w:rFonts w:eastAsia="SimSun"/>
                <w:lang w:eastAsia="zh-CN"/>
              </w:rPr>
              <w:t>”</w:t>
            </w:r>
            <w:r>
              <w:rPr>
                <w:rFonts w:eastAsia="SimSun" w:hint="eastAsia"/>
                <w:lang w:eastAsia="zh-CN"/>
              </w:rPr>
              <w:t>.</w:t>
            </w:r>
          </w:p>
          <w:p w14:paraId="2AEC686B" w14:textId="77777777" w:rsidR="004C0EF0" w:rsidRDefault="00180FE7">
            <w:pPr>
              <w:rPr>
                <w:rFonts w:eastAsia="Malgun Gothic"/>
                <w:lang w:eastAsia="ko-KR"/>
              </w:rPr>
            </w:pPr>
            <w:r>
              <w:rPr>
                <w:rFonts w:eastAsia="SimSun" w:hint="eastAsia"/>
                <w:lang w:eastAsia="zh-CN"/>
              </w:rPr>
              <w:t>We can keep the FFS part since the feasibility for model transfer should be confirmed by RAN2/SA2.</w:t>
            </w:r>
          </w:p>
        </w:tc>
      </w:tr>
      <w:tr w:rsidR="00E41AE1" w14:paraId="43AE4E76" w14:textId="77777777">
        <w:tc>
          <w:tcPr>
            <w:tcW w:w="2235" w:type="dxa"/>
            <w:tcBorders>
              <w:top w:val="single" w:sz="4" w:space="0" w:color="auto"/>
              <w:left w:val="single" w:sz="4" w:space="0" w:color="auto"/>
              <w:bottom w:val="single" w:sz="4" w:space="0" w:color="auto"/>
              <w:right w:val="single" w:sz="4" w:space="0" w:color="auto"/>
            </w:tcBorders>
          </w:tcPr>
          <w:p w14:paraId="10619345" w14:textId="185ECEAF" w:rsidR="00E41AE1" w:rsidRDefault="006209D1" w:rsidP="00E41AE1">
            <w:pPr>
              <w:rPr>
                <w:lang w:eastAsia="zh-CN"/>
              </w:rPr>
            </w:pPr>
            <w:r>
              <w:rPr>
                <w:iCs/>
                <w:kern w:val="2"/>
                <w:lang w:eastAsia="zh-CN"/>
              </w:rPr>
              <w:t xml:space="preserve">Huawei, </w:t>
            </w:r>
            <w:proofErr w:type="spellStart"/>
            <w:r w:rsidRPr="00D07D02">
              <w:rPr>
                <w:iCs/>
                <w:kern w:val="2"/>
                <w:lang w:eastAsia="zh-CN"/>
              </w:rPr>
              <w:t>HiSi</w:t>
            </w:r>
            <w:r>
              <w:rPr>
                <w:iCs/>
                <w:kern w:val="2"/>
                <w:lang w:eastAsia="zh-CN"/>
              </w:rPr>
              <w:t>licon</w:t>
            </w:r>
            <w:proofErr w:type="spellEnd"/>
            <w:r w:rsidR="00067864">
              <w:rPr>
                <w:iCs/>
                <w:kern w:val="2"/>
                <w:lang w:eastAsia="zh-CN"/>
              </w:rPr>
              <w:t xml:space="preserve"> </w:t>
            </w:r>
            <w:r w:rsidR="00067864" w:rsidRPr="00067864">
              <w:rPr>
                <w:iCs/>
                <w:color w:val="00B0F0"/>
                <w:kern w:val="2"/>
                <w:shd w:val="clear" w:color="auto" w:fill="FFFFFF" w:themeFill="background1"/>
                <w:lang w:eastAsia="zh-CN"/>
              </w:rPr>
              <w:t>(</w:t>
            </w:r>
            <w:proofErr w:type="spellStart"/>
            <w:r w:rsidR="00067864" w:rsidRPr="00067864">
              <w:rPr>
                <w:iCs/>
                <w:color w:val="00B0F0"/>
                <w:kern w:val="2"/>
                <w:shd w:val="clear" w:color="auto" w:fill="FFFFFF" w:themeFill="background1"/>
                <w:lang w:eastAsia="zh-CN"/>
              </w:rPr>
              <w:t>upd</w:t>
            </w:r>
            <w:proofErr w:type="spellEnd"/>
            <w:r w:rsidR="00067864" w:rsidRPr="00067864">
              <w:rPr>
                <w:iCs/>
                <w:color w:val="00B0F0"/>
                <w:kern w:val="2"/>
                <w:shd w:val="clear" w:color="auto" w:fill="FFFFFF" w:themeFill="background1"/>
                <w:lang w:eastAsia="zh-CN"/>
              </w:rPr>
              <w:t>)</w:t>
            </w:r>
          </w:p>
        </w:tc>
        <w:tc>
          <w:tcPr>
            <w:tcW w:w="7727" w:type="dxa"/>
            <w:gridSpan w:val="2"/>
            <w:tcBorders>
              <w:top w:val="single" w:sz="4" w:space="0" w:color="auto"/>
              <w:left w:val="single" w:sz="4" w:space="0" w:color="auto"/>
              <w:bottom w:val="single" w:sz="4" w:space="0" w:color="auto"/>
              <w:right w:val="single" w:sz="4" w:space="0" w:color="auto"/>
            </w:tcBorders>
          </w:tcPr>
          <w:p w14:paraId="0A5B7751" w14:textId="77777777" w:rsidR="00E41AE1" w:rsidRDefault="00E41AE1" w:rsidP="00E41AE1">
            <w:pPr>
              <w:rPr>
                <w:lang w:eastAsia="zh-CN"/>
              </w:rPr>
            </w:pPr>
            <w:r>
              <w:rPr>
                <w:lang w:eastAsia="zh-CN"/>
              </w:rPr>
              <w:t>The first line and second line have already been WA, so we only need to discuss the box and the LS part?</w:t>
            </w:r>
          </w:p>
          <w:p w14:paraId="71FD0935" w14:textId="77777777" w:rsidR="00E41AE1" w:rsidRDefault="00E41AE1" w:rsidP="00E41AE1">
            <w:pPr>
              <w:rPr>
                <w:lang w:eastAsia="zh-CN"/>
              </w:rPr>
            </w:pPr>
            <w:r>
              <w:rPr>
                <w:rFonts w:hint="eastAsia"/>
                <w:lang w:eastAsia="zh-CN"/>
              </w:rPr>
              <w:t>F</w:t>
            </w:r>
            <w:r>
              <w:rPr>
                <w:lang w:eastAsia="zh-CN"/>
              </w:rPr>
              <w:t>or the FFS part, we have the same concern as the first round, i.e., it is conflict with ‘3gpp</w:t>
            </w:r>
            <w:r w:rsidRPr="00693A0E">
              <w:rPr>
                <w:lang w:eastAsia="zh-CN"/>
              </w:rPr>
              <w:t xml:space="preserve"> standardized mechanism</w:t>
            </w:r>
            <w:r>
              <w:rPr>
                <w:lang w:eastAsia="zh-CN"/>
              </w:rPr>
              <w:t xml:space="preserve">’ if it is </w:t>
            </w:r>
            <w:r w:rsidRPr="00693A0E">
              <w:rPr>
                <w:lang w:eastAsia="zh-CN"/>
              </w:rPr>
              <w:t>proprietary format.</w:t>
            </w:r>
            <w:r>
              <w:rPr>
                <w:lang w:eastAsia="zh-CN"/>
              </w:rPr>
              <w:t xml:space="preserve"> To support the 3gpp mechanism, MRF is part of the 3gpp design. Using 3gpp signaling to transmit a proprietary format will cause the </w:t>
            </w:r>
            <w:r w:rsidRPr="006448EA">
              <w:rPr>
                <w:lang w:eastAsia="zh-CN"/>
              </w:rPr>
              <w:t>license/authorization issue</w:t>
            </w:r>
            <w:r>
              <w:rPr>
                <w:lang w:eastAsia="zh-CN"/>
              </w:rPr>
              <w:t>, security risk, etc., as the format is not certificated by 3gpp. In addition, the FFS part is more like to study something, which does not belong to the terminology.</w:t>
            </w:r>
          </w:p>
          <w:tbl>
            <w:tblPr>
              <w:tblStyle w:val="TableGrid"/>
              <w:tblW w:w="0" w:type="auto"/>
              <w:tblLook w:val="04A0" w:firstRow="1" w:lastRow="0" w:firstColumn="1" w:lastColumn="0" w:noHBand="0" w:noVBand="1"/>
            </w:tblPr>
            <w:tblGrid>
              <w:gridCol w:w="7501"/>
            </w:tblGrid>
            <w:tr w:rsidR="00E41AE1" w14:paraId="12302B15" w14:textId="77777777" w:rsidTr="00F15650">
              <w:tc>
                <w:tcPr>
                  <w:tcW w:w="7501" w:type="dxa"/>
                </w:tcPr>
                <w:p w14:paraId="13572B98" w14:textId="77777777" w:rsidR="00E41AE1" w:rsidRPr="006B280D" w:rsidRDefault="00E41AE1" w:rsidP="00E41AE1">
                  <w:pPr>
                    <w:rPr>
                      <w:strike/>
                      <w:lang w:eastAsia="zh-CN"/>
                    </w:rPr>
                  </w:pPr>
                  <w:r w:rsidRPr="006B280D">
                    <w:rPr>
                      <w:rFonts w:cs="Times"/>
                      <w:strike/>
                      <w:color w:val="FF0000"/>
                      <w:lang w:eastAsia="zh-CN"/>
                    </w:rPr>
                    <w:t>FFS: Model being transferred may be in a proprietary format or a standardized format.</w:t>
                  </w:r>
                </w:p>
              </w:tc>
            </w:tr>
          </w:tbl>
          <w:p w14:paraId="5CF17555" w14:textId="77777777" w:rsidR="00E41AE1" w:rsidRPr="006B280D" w:rsidRDefault="00E41AE1" w:rsidP="00E41AE1">
            <w:pPr>
              <w:rPr>
                <w:strike/>
                <w:lang w:eastAsia="zh-CN"/>
              </w:rPr>
            </w:pPr>
          </w:p>
          <w:p w14:paraId="63FE5918" w14:textId="77777777" w:rsidR="00067864" w:rsidRDefault="00067864" w:rsidP="00067864">
            <w:pPr>
              <w:rPr>
                <w:lang w:eastAsia="zh-CN"/>
              </w:rPr>
            </w:pPr>
            <w:r>
              <w:rPr>
                <w:lang w:eastAsia="zh-CN"/>
              </w:rPr>
              <w:t xml:space="preserve">For the LS part, we suggest </w:t>
            </w:r>
            <w:proofErr w:type="gramStart"/>
            <w:r>
              <w:rPr>
                <w:lang w:eastAsia="zh-CN"/>
              </w:rPr>
              <w:t>to focus</w:t>
            </w:r>
            <w:proofErr w:type="gramEnd"/>
            <w:r>
              <w:rPr>
                <w:lang w:eastAsia="zh-CN"/>
              </w:rPr>
              <w:t xml:space="preserve"> on the specific use case to reduce the scope of the RAN2/SA2 workload (otherwise, the discussions in RAN2 would be quite diverse, e.g., what entities are involved-gNB, OAM, CN, or LMF). As it has been identified the CSI compression with two-sided model under Type 1 training may subject to model transfer, we suggest to providing the two-sided use case for RAN2 study.</w:t>
            </w:r>
          </w:p>
          <w:p w14:paraId="25B7C128" w14:textId="2426345D" w:rsidR="00067864" w:rsidRPr="00067864" w:rsidRDefault="00067864" w:rsidP="00067864">
            <w:pPr>
              <w:rPr>
                <w:color w:val="00B0F0"/>
                <w:lang w:eastAsia="zh-CN"/>
              </w:rPr>
            </w:pPr>
            <w:r w:rsidRPr="00067864">
              <w:rPr>
                <w:color w:val="00B0F0"/>
                <w:lang w:eastAsia="zh-CN"/>
              </w:rPr>
              <w:t xml:space="preserve">In addition, we may clarify the background of the LS is for the study purpose, otherwise it may deliver a misleading sense </w:t>
            </w:r>
            <w:r>
              <w:rPr>
                <w:color w:val="00B0F0"/>
                <w:lang w:eastAsia="zh-CN"/>
              </w:rPr>
              <w:t xml:space="preserve">as if notifying </w:t>
            </w:r>
            <w:r w:rsidRPr="00067864">
              <w:rPr>
                <w:color w:val="00B0F0"/>
                <w:lang w:eastAsia="zh-CN"/>
              </w:rPr>
              <w:t>RAN2 model transfer has been agreed in RAN1.</w:t>
            </w:r>
          </w:p>
          <w:tbl>
            <w:tblPr>
              <w:tblStyle w:val="TableGrid"/>
              <w:tblW w:w="0" w:type="auto"/>
              <w:tblLook w:val="04A0" w:firstRow="1" w:lastRow="0" w:firstColumn="1" w:lastColumn="0" w:noHBand="0" w:noVBand="1"/>
            </w:tblPr>
            <w:tblGrid>
              <w:gridCol w:w="7501"/>
            </w:tblGrid>
            <w:tr w:rsidR="00067864" w14:paraId="13E07A12" w14:textId="77777777" w:rsidTr="00234F47">
              <w:tc>
                <w:tcPr>
                  <w:tcW w:w="7501" w:type="dxa"/>
                </w:tcPr>
                <w:p w14:paraId="40FFA630" w14:textId="77777777" w:rsidR="00067864" w:rsidRDefault="00067864" w:rsidP="00067864">
                  <w:r>
                    <w:t xml:space="preserve">Consider sending LS to RAN2 and SA2 on model transfer mechanism and model delivery entity options </w:t>
                  </w:r>
                  <w:r w:rsidRPr="006B280D">
                    <w:rPr>
                      <w:color w:val="FF0000"/>
                    </w:rPr>
                    <w:t>focusing on the CSI compression with two-sided model</w:t>
                  </w:r>
                  <w:r>
                    <w:t>.</w:t>
                  </w:r>
                </w:p>
                <w:p w14:paraId="2FACD126" w14:textId="6AC145D7" w:rsidR="00067864" w:rsidRPr="006B280D" w:rsidRDefault="00067864" w:rsidP="00067864">
                  <w:pPr>
                    <w:pStyle w:val="ListParagraph"/>
                    <w:numPr>
                      <w:ilvl w:val="0"/>
                      <w:numId w:val="86"/>
                    </w:numPr>
                  </w:pPr>
                  <w:r w:rsidRPr="00067864">
                    <w:rPr>
                      <w:color w:val="00B0F0"/>
                    </w:rPr>
                    <w:t>The purpose is to help RAN1 understand the feasibility/pros/cons of model transfer</w:t>
                  </w:r>
                  <w:r>
                    <w:rPr>
                      <w:color w:val="00B0F0"/>
                    </w:rPr>
                    <w:t xml:space="preserve"> for comparison</w:t>
                  </w:r>
                </w:p>
              </w:tc>
            </w:tr>
          </w:tbl>
          <w:p w14:paraId="4C6B1916" w14:textId="77777777" w:rsidR="00067864" w:rsidRPr="009157BA" w:rsidRDefault="00067864" w:rsidP="00E41AE1">
            <w:pPr>
              <w:rPr>
                <w:lang w:eastAsia="zh-CN"/>
              </w:rPr>
            </w:pPr>
          </w:p>
        </w:tc>
      </w:tr>
      <w:tr w:rsidR="00A96E1B" w14:paraId="458C465D" w14:textId="77777777">
        <w:tc>
          <w:tcPr>
            <w:tcW w:w="2235" w:type="dxa"/>
            <w:tcBorders>
              <w:top w:val="single" w:sz="4" w:space="0" w:color="auto"/>
              <w:left w:val="single" w:sz="4" w:space="0" w:color="auto"/>
              <w:bottom w:val="single" w:sz="4" w:space="0" w:color="auto"/>
              <w:right w:val="single" w:sz="4" w:space="0" w:color="auto"/>
            </w:tcBorders>
          </w:tcPr>
          <w:p w14:paraId="28A44617" w14:textId="62BCFA73" w:rsidR="00A96E1B" w:rsidRDefault="00A96E1B" w:rsidP="00E41AE1">
            <w:pPr>
              <w:rPr>
                <w:iCs/>
                <w:kern w:val="2"/>
                <w:lang w:eastAsia="zh-CN"/>
              </w:rPr>
            </w:pPr>
            <w:proofErr w:type="spellStart"/>
            <w:r>
              <w:rPr>
                <w:rFonts w:hint="eastAsia"/>
                <w:iCs/>
                <w:kern w:val="2"/>
                <w:lang w:eastAsia="zh-CN"/>
              </w:rPr>
              <w:lastRenderedPageBreak/>
              <w:t>M</w:t>
            </w:r>
            <w:r>
              <w:rPr>
                <w:iCs/>
                <w:kern w:val="2"/>
                <w:lang w:eastAsia="zh-CN"/>
              </w:rPr>
              <w:t>edaitek</w:t>
            </w:r>
            <w:proofErr w:type="spellEnd"/>
          </w:p>
        </w:tc>
        <w:tc>
          <w:tcPr>
            <w:tcW w:w="7727" w:type="dxa"/>
            <w:gridSpan w:val="2"/>
            <w:tcBorders>
              <w:top w:val="single" w:sz="4" w:space="0" w:color="auto"/>
              <w:left w:val="single" w:sz="4" w:space="0" w:color="auto"/>
              <w:bottom w:val="single" w:sz="4" w:space="0" w:color="auto"/>
              <w:right w:val="single" w:sz="4" w:space="0" w:color="auto"/>
            </w:tcBorders>
          </w:tcPr>
          <w:p w14:paraId="75594323" w14:textId="6D765C8E" w:rsidR="00A96E1B" w:rsidRDefault="00A96E1B" w:rsidP="00E41AE1">
            <w:pPr>
              <w:rPr>
                <w:lang w:eastAsia="zh-CN"/>
              </w:rPr>
            </w:pPr>
            <w:r>
              <w:rPr>
                <w:lang w:eastAsia="zh-CN"/>
              </w:rPr>
              <w:t xml:space="preserve">For the definition, we prefer to remove the FFS point. It seems that companies agree that model format is a separate issue from model transfer. We don’t need to combine them together in the definition. </w:t>
            </w:r>
          </w:p>
          <w:p w14:paraId="6F052F97" w14:textId="77777777" w:rsidR="00A96E1B" w:rsidRDefault="00A96E1B" w:rsidP="00A96E1B">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0B14AAC" w14:textId="77777777" w:rsidR="00A96E1B" w:rsidRDefault="00A96E1B" w:rsidP="00A96E1B">
            <w:pPr>
              <w:rPr>
                <w:rFonts w:cs="Times"/>
                <w:strike/>
                <w:color w:val="FF0000"/>
                <w:lang w:eastAsia="zh-CN"/>
              </w:rPr>
            </w:pPr>
            <w:r w:rsidRPr="00A96E1B">
              <w:rPr>
                <w:rFonts w:cs="Times"/>
                <w:strike/>
                <w:color w:val="FF0000"/>
                <w:lang w:eastAsia="zh-CN"/>
              </w:rPr>
              <w:t>FFS: Model being transferred may be in a proprietary format or a standardized format.</w:t>
            </w:r>
          </w:p>
          <w:p w14:paraId="4121B792" w14:textId="4307139C" w:rsidR="00A96E1B" w:rsidRPr="00A96E1B" w:rsidRDefault="00A96E1B" w:rsidP="00A96E1B">
            <w:pPr>
              <w:rPr>
                <w:lang w:eastAsia="zh-CN"/>
              </w:rPr>
            </w:pPr>
            <w:r w:rsidRPr="00A96E1B">
              <w:rPr>
                <w:lang w:eastAsia="zh-CN"/>
              </w:rPr>
              <w:t xml:space="preserve">For </w:t>
            </w:r>
            <w:r>
              <w:rPr>
                <w:lang w:eastAsia="zh-CN"/>
              </w:rPr>
              <w:t xml:space="preserve">the LS, we think it’s necessary to send LS to RAN2 and SA2 on model transfer mechanism and model delivery entity options. </w:t>
            </w:r>
            <w:r w:rsidRPr="00A96E1B">
              <w:rPr>
                <w:lang w:eastAsia="zh-CN"/>
              </w:rPr>
              <w:t>Whether AI/ML model is delivered from OTT server or by 3GPP signaling from gNB (or some other 3GPP entity, e.g., an LMF-like AI/ML-Function), and whether AI/ML model delivery is done through a run-time image (either as OTT traffic or in a bit-stream container of RRC) or model description signaling, should be studied in RAN2, taking into account impact on mobility, signaling size, etc.</w:t>
            </w:r>
          </w:p>
        </w:tc>
      </w:tr>
    </w:tbl>
    <w:p w14:paraId="1104ED2C" w14:textId="77777777" w:rsidR="004C0EF0" w:rsidRDefault="004C0EF0"/>
    <w:p w14:paraId="050B5E78" w14:textId="77777777" w:rsidR="004C0EF0" w:rsidRDefault="004C0EF0"/>
    <w:p w14:paraId="2033DEE3" w14:textId="77777777" w:rsidR="004C0EF0" w:rsidRDefault="00180FE7">
      <w:pPr>
        <w:pStyle w:val="Heading5"/>
        <w:numPr>
          <w:ilvl w:val="0"/>
          <w:numId w:val="0"/>
        </w:numPr>
        <w:ind w:left="1008" w:hanging="1008"/>
      </w:pPr>
      <w:r>
        <w:t>Agreement 3-9b:</w:t>
      </w:r>
    </w:p>
    <w:p w14:paraId="00FA7446" w14:textId="77777777" w:rsidR="004C0EF0" w:rsidRDefault="00180FE7">
      <w:pPr>
        <w:rPr>
          <w:rFonts w:ascii="Times" w:eastAsia="DengXian" w:hAnsi="Times" w:cs="Times New Roman"/>
          <w:sz w:val="20"/>
          <w:szCs w:val="24"/>
          <w:highlight w:val="darkYellow"/>
          <w:lang w:eastAsia="zh-CN"/>
        </w:rPr>
      </w:pPr>
      <w:r>
        <w:rPr>
          <w:rFonts w:eastAsia="DengXian"/>
          <w:highlight w:val="darkYellow"/>
          <w:lang w:eastAsia="zh-CN"/>
        </w:rPr>
        <w:t>Working Assumption</w:t>
      </w:r>
    </w:p>
    <w:p w14:paraId="234B51B0" w14:textId="77777777" w:rsidR="004C0EF0" w:rsidRDefault="00180FE7">
      <w:pPr>
        <w:numPr>
          <w:ilvl w:val="0"/>
          <w:numId w:val="27"/>
        </w:numPr>
        <w:rPr>
          <w:rFonts w:eastAsia="Batang"/>
        </w:rPr>
      </w:pPr>
      <w:r>
        <w:t xml:space="preserve">Define Level y-z boundary based on whether model delivery is transparent to 3gpp </w:t>
      </w:r>
      <w:proofErr w:type="spellStart"/>
      <w:r>
        <w:t>signalling</w:t>
      </w:r>
      <w:proofErr w:type="spellEnd"/>
      <w:r>
        <w:t xml:space="preserve"> over the air interface or not.</w:t>
      </w:r>
    </w:p>
    <w:p w14:paraId="1B897F85" w14:textId="77777777" w:rsidR="004C0EF0" w:rsidRDefault="00180FE7">
      <w:pPr>
        <w:numPr>
          <w:ilvl w:val="0"/>
          <w:numId w:val="27"/>
        </w:numPr>
      </w:pPr>
      <w:r>
        <w:rPr>
          <w:rFonts w:eastAsia="DengXian"/>
          <w:lang w:eastAsia="zh-CN"/>
        </w:rPr>
        <w:t>Note: other procedures than model transfer/delivery are decoupled with collaboration level y-z</w:t>
      </w:r>
    </w:p>
    <w:p w14:paraId="04EDC13D" w14:textId="77777777" w:rsidR="004C0EF0" w:rsidRDefault="00180FE7">
      <w:pPr>
        <w:numPr>
          <w:ilvl w:val="0"/>
          <w:numId w:val="27"/>
        </w:numPr>
      </w:pPr>
      <w:r>
        <w:t>Clarifying note: Level y includes cases without model delivery.</w:t>
      </w:r>
    </w:p>
    <w:p w14:paraId="301AE790" w14:textId="77777777" w:rsidR="004C0EF0" w:rsidRDefault="004C0EF0"/>
    <w:p w14:paraId="13324975" w14:textId="77777777" w:rsidR="004C0EF0" w:rsidRDefault="004C0EF0"/>
    <w:p w14:paraId="0B38C9F0" w14:textId="77777777" w:rsidR="004C0EF0" w:rsidRDefault="00180FE7">
      <w:pPr>
        <w:pStyle w:val="Heading3"/>
      </w:pPr>
      <w:r>
        <w:t>ML model Life Cycle Management</w:t>
      </w:r>
    </w:p>
    <w:p w14:paraId="1CA7AF67" w14:textId="77777777" w:rsidR="004C0EF0" w:rsidRDefault="00180FE7">
      <w:pPr>
        <w:rPr>
          <w:lang w:val="en-GB"/>
        </w:rPr>
      </w:pPr>
      <w:r>
        <w:rPr>
          <w:lang w:val="en-GB"/>
        </w:rPr>
        <w:t>China Telecom:</w:t>
      </w:r>
    </w:p>
    <w:p w14:paraId="6800CEE1" w14:textId="77777777" w:rsidR="004C0EF0" w:rsidRDefault="00180FE7">
      <w:pPr>
        <w:rPr>
          <w:b/>
          <w:bCs/>
          <w:i/>
          <w:iCs/>
          <w:lang w:eastAsia="zh-CN"/>
        </w:rPr>
      </w:pPr>
      <w:r>
        <w:rPr>
          <w:rFonts w:hint="eastAsia"/>
          <w:b/>
          <w:bCs/>
          <w:i/>
          <w:iCs/>
          <w:lang w:eastAsia="zh-CN"/>
        </w:rPr>
        <w:t>P</w:t>
      </w:r>
      <w:r>
        <w:rPr>
          <w:b/>
          <w:bCs/>
          <w:i/>
          <w:iCs/>
          <w:lang w:eastAsia="zh-CN"/>
        </w:rPr>
        <w:t>roposal 1: The process of LCM of an AI/ML model consists of six phases, including Data Collection, Model Training, Model Configuration/Deployment, Model Inference, Model Monitoring, and Model Update/Selection.</w:t>
      </w:r>
    </w:p>
    <w:p w14:paraId="020D88BD" w14:textId="77777777" w:rsidR="004C0EF0" w:rsidRDefault="004C0EF0">
      <w:pPr>
        <w:rPr>
          <w:lang w:val="en-GB"/>
        </w:rPr>
      </w:pPr>
    </w:p>
    <w:p w14:paraId="5C43612C" w14:textId="77777777" w:rsidR="004C0EF0" w:rsidRDefault="00180FE7">
      <w:pPr>
        <w:rPr>
          <w:lang w:val="en-GB"/>
        </w:rPr>
      </w:pPr>
      <w:r>
        <w:rPr>
          <w:lang w:val="en-GB"/>
        </w:rPr>
        <w:t>LG:</w:t>
      </w:r>
    </w:p>
    <w:p w14:paraId="1FF3BCC4" w14:textId="77777777" w:rsidR="004C0EF0" w:rsidRDefault="00180FE7">
      <w:pPr>
        <w:rPr>
          <w:rFonts w:ascii="Times New Roman" w:hAnsi="Times New Roman" w:cs="Times New Roman"/>
          <w:b/>
          <w:lang w:eastAsia="ko-KR"/>
        </w:rPr>
      </w:pPr>
      <w:r>
        <w:rPr>
          <w:b/>
        </w:rPr>
        <w:t>Proposal #5: Consider multiple learning stages or classes, where each stage or class may be defined based on respective performance reference/requirement, training status, etc.</w:t>
      </w:r>
    </w:p>
    <w:p w14:paraId="649D6545" w14:textId="77777777" w:rsidR="004C0EF0" w:rsidRDefault="004C0EF0">
      <w:pPr>
        <w:rPr>
          <w:lang w:val="en-GB"/>
        </w:rPr>
      </w:pPr>
    </w:p>
    <w:p w14:paraId="0542FF82" w14:textId="77777777" w:rsidR="004C0EF0" w:rsidRDefault="00180FE7">
      <w:pPr>
        <w:rPr>
          <w:lang w:val="en-GB"/>
        </w:rPr>
      </w:pPr>
      <w:r>
        <w:rPr>
          <w:lang w:val="en-GB"/>
        </w:rPr>
        <w:t>Fujitsu:</w:t>
      </w:r>
    </w:p>
    <w:p w14:paraId="7650BFDE" w14:textId="77777777" w:rsidR="004C0EF0" w:rsidRDefault="00180FE7">
      <w:pPr>
        <w:pStyle w:val="LGTdoc"/>
        <w:spacing w:after="120" w:line="360" w:lineRule="auto"/>
        <w:rPr>
          <w:b/>
          <w:lang w:eastAsia="ja-JP"/>
        </w:rPr>
      </w:pPr>
      <w:r>
        <w:rPr>
          <w:b/>
          <w:lang w:eastAsia="ja-JP"/>
        </w:rPr>
        <w:t>Proposal 1: LCM for the one-sided model and LCM for the two-sided model can be studied separately.</w:t>
      </w:r>
    </w:p>
    <w:p w14:paraId="12DD96D8" w14:textId="77777777" w:rsidR="004C0EF0" w:rsidRDefault="00180FE7">
      <w:pPr>
        <w:rPr>
          <w:rFonts w:ascii="Calibri" w:eastAsia="Calibri" w:hAnsi="Calibri" w:cs="Times New Roman"/>
        </w:rPr>
      </w:pPr>
      <w:r>
        <w:rPr>
          <w:rFonts w:ascii="Calibri" w:eastAsia="Calibri" w:hAnsi="Calibri" w:cs="Times New Roman"/>
        </w:rPr>
        <w:t>TCL Communication:</w:t>
      </w:r>
    </w:p>
    <w:p w14:paraId="59F0A539" w14:textId="77777777" w:rsidR="004C0EF0" w:rsidRDefault="00180FE7">
      <w:pPr>
        <w:rPr>
          <w:b/>
          <w:i/>
        </w:rPr>
      </w:pPr>
      <w:r>
        <w:rPr>
          <w:b/>
          <w:i/>
        </w:rPr>
        <w:t>Proposal 10: The LCM need to consider at least one of the following factors in RAN1,</w:t>
      </w:r>
    </w:p>
    <w:p w14:paraId="7FFF63DB" w14:textId="77777777" w:rsidR="004C0EF0" w:rsidRDefault="00180FE7">
      <w:pPr>
        <w:numPr>
          <w:ilvl w:val="0"/>
          <w:numId w:val="28"/>
        </w:numPr>
        <w:rPr>
          <w:b/>
          <w:i/>
        </w:rPr>
      </w:pPr>
      <w:r>
        <w:rPr>
          <w:b/>
          <w:i/>
        </w:rPr>
        <w:t xml:space="preserve">Real-time/non </w:t>
      </w:r>
      <w:proofErr w:type="gramStart"/>
      <w:r>
        <w:rPr>
          <w:b/>
          <w:i/>
        </w:rPr>
        <w:t>real-time;</w:t>
      </w:r>
      <w:proofErr w:type="gramEnd"/>
    </w:p>
    <w:p w14:paraId="03A6B4D6" w14:textId="77777777" w:rsidR="004C0EF0" w:rsidRDefault="00180FE7">
      <w:pPr>
        <w:numPr>
          <w:ilvl w:val="0"/>
          <w:numId w:val="28"/>
        </w:numPr>
      </w:pPr>
      <w:r>
        <w:rPr>
          <w:b/>
          <w:i/>
        </w:rPr>
        <w:t xml:space="preserve">Online/offline </w:t>
      </w:r>
      <w:proofErr w:type="gramStart"/>
      <w:r>
        <w:rPr>
          <w:b/>
          <w:i/>
        </w:rPr>
        <w:t>operations</w:t>
      </w:r>
      <w:r>
        <w:t>;</w:t>
      </w:r>
      <w:proofErr w:type="gramEnd"/>
    </w:p>
    <w:p w14:paraId="2D7414FD" w14:textId="77777777" w:rsidR="004C0EF0" w:rsidRDefault="00180FE7">
      <w:pPr>
        <w:numPr>
          <w:ilvl w:val="0"/>
          <w:numId w:val="28"/>
        </w:numPr>
      </w:pPr>
      <w:r>
        <w:rPr>
          <w:b/>
          <w:i/>
        </w:rPr>
        <w:t>Model type</w:t>
      </w:r>
      <w:r>
        <w:t>.</w:t>
      </w:r>
    </w:p>
    <w:p w14:paraId="5955FDEF" w14:textId="77777777" w:rsidR="004C0EF0" w:rsidRDefault="004C0EF0">
      <w:pPr>
        <w:ind w:left="420"/>
      </w:pPr>
    </w:p>
    <w:p w14:paraId="52FB935D" w14:textId="77777777" w:rsidR="004C0EF0" w:rsidRDefault="00180FE7">
      <w:pPr>
        <w:rPr>
          <w:lang w:val="en-GB"/>
        </w:rPr>
      </w:pPr>
      <w:r>
        <w:rPr>
          <w:lang w:val="en-GB"/>
        </w:rPr>
        <w:lastRenderedPageBreak/>
        <w:t>ETRI:</w:t>
      </w:r>
    </w:p>
    <w:p w14:paraId="185132F3" w14:textId="77777777" w:rsidR="004C0EF0" w:rsidRDefault="00180FE7">
      <w:pPr>
        <w:rPr>
          <w:b/>
          <w:lang w:val="en-GB"/>
        </w:rPr>
      </w:pPr>
      <w:r>
        <w:rPr>
          <w:b/>
          <w:lang w:val="en-GB"/>
        </w:rPr>
        <w:t xml:space="preserve">Proposal 1: For the LCM of AI/ML model in NR air interface, study the model management after model deployment </w:t>
      </w:r>
      <w:r>
        <w:rPr>
          <w:rFonts w:hint="eastAsia"/>
          <w:b/>
          <w:lang w:val="en-GB"/>
        </w:rPr>
        <w:t>first</w:t>
      </w:r>
      <w:r>
        <w:rPr>
          <w:b/>
          <w:lang w:val="en-GB"/>
        </w:rPr>
        <w:t>, including:</w:t>
      </w:r>
    </w:p>
    <w:p w14:paraId="7E1C57C9" w14:textId="77777777" w:rsidR="004C0EF0" w:rsidRDefault="00180FE7">
      <w:pPr>
        <w:numPr>
          <w:ilvl w:val="0"/>
          <w:numId w:val="17"/>
        </w:numPr>
        <w:rPr>
          <w:b/>
          <w:lang w:val="en-GB"/>
        </w:rPr>
      </w:pPr>
      <w:r>
        <w:rPr>
          <w:b/>
          <w:lang w:val="en-GB"/>
        </w:rPr>
        <w:t>Model performance monitoring</w:t>
      </w:r>
    </w:p>
    <w:p w14:paraId="2060AD1D" w14:textId="77777777" w:rsidR="004C0EF0" w:rsidRDefault="00180FE7">
      <w:pPr>
        <w:numPr>
          <w:ilvl w:val="0"/>
          <w:numId w:val="17"/>
        </w:numPr>
        <w:rPr>
          <w:lang w:val="en-GB"/>
        </w:rPr>
      </w:pPr>
      <w:r>
        <w:rPr>
          <w:b/>
        </w:rPr>
        <w:t>Model activation/deactivation</w:t>
      </w:r>
    </w:p>
    <w:p w14:paraId="37DDE503" w14:textId="77777777" w:rsidR="004C0EF0" w:rsidRDefault="004C0EF0">
      <w:pPr>
        <w:rPr>
          <w:b/>
        </w:rPr>
      </w:pPr>
    </w:p>
    <w:p w14:paraId="56A775C3" w14:textId="77777777" w:rsidR="004C0EF0" w:rsidRDefault="00180FE7">
      <w:pPr>
        <w:rPr>
          <w:lang w:val="en-GB"/>
        </w:rPr>
      </w:pPr>
      <w:r>
        <w:rPr>
          <w:lang w:val="en-GB"/>
        </w:rPr>
        <w:t>Mediatek:</w:t>
      </w:r>
    </w:p>
    <w:p w14:paraId="715D933A" w14:textId="77777777" w:rsidR="004C0EF0" w:rsidRDefault="00180FE7">
      <w:pPr>
        <w:rPr>
          <w:b/>
          <w:bCs/>
        </w:rPr>
      </w:pPr>
      <w:r>
        <w:rPr>
          <w:rFonts w:hint="eastAsia"/>
          <w:b/>
          <w:bCs/>
        </w:rPr>
        <w:t>P</w:t>
      </w:r>
      <w:r>
        <w:rPr>
          <w:b/>
          <w:bCs/>
        </w:rPr>
        <w:t xml:space="preserve">roposal 11: </w:t>
      </w:r>
      <w:bookmarkStart w:id="24" w:name="OLE_LINK128"/>
      <w:r>
        <w:rPr>
          <w:b/>
          <w:bCs/>
        </w:rPr>
        <w:t>Study LCM for one-sided model and two-sided model separately from the aspects of data collection, model training, model monitoring and model inference</w:t>
      </w:r>
      <w:bookmarkEnd w:id="24"/>
      <w:r>
        <w:rPr>
          <w:b/>
          <w:bCs/>
        </w:rPr>
        <w:t xml:space="preserve">. </w:t>
      </w:r>
    </w:p>
    <w:p w14:paraId="2DE60CA9" w14:textId="77777777" w:rsidR="004C0EF0" w:rsidRDefault="004C0EF0">
      <w:pPr>
        <w:rPr>
          <w:b/>
          <w:bCs/>
        </w:rPr>
      </w:pPr>
    </w:p>
    <w:p w14:paraId="6D807B25" w14:textId="77777777" w:rsidR="004C0EF0" w:rsidRDefault="00180FE7">
      <w:pPr>
        <w:rPr>
          <w:b/>
          <w:bCs/>
        </w:rPr>
      </w:pPr>
      <w:r>
        <w:rPr>
          <w:rFonts w:hint="eastAsia"/>
          <w:b/>
          <w:bCs/>
        </w:rPr>
        <w:t>P</w:t>
      </w:r>
      <w:r>
        <w:rPr>
          <w:b/>
          <w:bCs/>
        </w:rPr>
        <w:t xml:space="preserve">roposal 12: </w:t>
      </w:r>
      <w:bookmarkStart w:id="25" w:name="OLE_LINK129"/>
      <w:r>
        <w:rPr>
          <w:b/>
          <w:bCs/>
        </w:rPr>
        <w:t>The mechanisms for model transfer, model configuration, model activation/deactivation, fallback and UE capability reporting should be common for different use cases with either one-sided or two-sided model</w:t>
      </w:r>
      <w:bookmarkEnd w:id="25"/>
      <w:r>
        <w:rPr>
          <w:b/>
          <w:bCs/>
        </w:rPr>
        <w:t xml:space="preserve">. </w:t>
      </w:r>
    </w:p>
    <w:p w14:paraId="75012CC7" w14:textId="77777777" w:rsidR="004C0EF0" w:rsidRDefault="004C0EF0">
      <w:pPr>
        <w:rPr>
          <w:lang w:val="en-GB"/>
        </w:rPr>
      </w:pPr>
    </w:p>
    <w:p w14:paraId="491FD5B0" w14:textId="77777777" w:rsidR="004C0EF0" w:rsidRDefault="00180FE7">
      <w:pPr>
        <w:rPr>
          <w:lang w:val="en-GB"/>
        </w:rPr>
      </w:pPr>
      <w:r>
        <w:rPr>
          <w:lang w:val="en-GB"/>
        </w:rPr>
        <w:t>NVIDIA:</w:t>
      </w:r>
    </w:p>
    <w:p w14:paraId="6555A377" w14:textId="77777777" w:rsidR="004C0EF0" w:rsidRDefault="00180FE7">
      <w:pPr>
        <w:jc w:val="both"/>
        <w:rPr>
          <w:b/>
          <w:bCs/>
          <w:lang w:val="en-GB"/>
        </w:rPr>
      </w:pPr>
      <w:r>
        <w:rPr>
          <w:b/>
          <w:bCs/>
          <w:lang w:val="en-GB"/>
        </w:rPr>
        <w:t>Proposal 14: Coordinate with SA5 on AI/ML model life cycle management.</w:t>
      </w:r>
    </w:p>
    <w:p w14:paraId="216D06F7" w14:textId="77777777" w:rsidR="004C0EF0" w:rsidRDefault="00180FE7">
      <w:pPr>
        <w:jc w:val="both"/>
        <w:rPr>
          <w:b/>
          <w:lang w:val="en-GB"/>
        </w:rPr>
      </w:pPr>
      <w:r>
        <w:rPr>
          <w:b/>
          <w:bCs/>
          <w:lang w:val="en-GB"/>
        </w:rPr>
        <w:t>Proposal 15: For AI/ML model training in each NR air interface enhancement, study potential specification impact related to training data type/size, training data source determination, and assistance signalling and procedure for training data collection.</w:t>
      </w:r>
    </w:p>
    <w:p w14:paraId="6EB0F96F" w14:textId="77777777" w:rsidR="004C0EF0" w:rsidRDefault="00180FE7">
      <w:pPr>
        <w:jc w:val="both"/>
        <w:rPr>
          <w:lang w:val="en-GB"/>
        </w:rPr>
      </w:pPr>
      <w:r>
        <w:rPr>
          <w:b/>
          <w:bCs/>
          <w:lang w:val="en-GB"/>
        </w:rPr>
        <w:t>Proposal 16: For AI/ML based enhancements for NR air interface, study potential specification impact related to assistance signalling and procedure for model configuration, model activation/deactivation, model recovery/termination, and model selection.</w:t>
      </w:r>
    </w:p>
    <w:p w14:paraId="165E1103" w14:textId="77777777" w:rsidR="004C0EF0" w:rsidRDefault="00180FE7">
      <w:pPr>
        <w:jc w:val="both"/>
        <w:rPr>
          <w:lang w:val="en-GB"/>
        </w:rPr>
      </w:pPr>
      <w:r>
        <w:rPr>
          <w:b/>
          <w:bCs/>
          <w:lang w:val="en-GB"/>
        </w:rPr>
        <w:t>Proposal 17: For AI/ML based enhancements for NR air interface, study potential specification impact related to assistance signalling and procedure for model performance monitoring and model update/tuning.</w:t>
      </w:r>
    </w:p>
    <w:p w14:paraId="31BF52F8" w14:textId="77777777" w:rsidR="004C0EF0" w:rsidRDefault="00180FE7">
      <w:pPr>
        <w:jc w:val="both"/>
        <w:rPr>
          <w:b/>
          <w:bCs/>
          <w:lang w:val="en-GB"/>
        </w:rPr>
      </w:pPr>
      <w:r>
        <w:rPr>
          <w:b/>
          <w:bCs/>
          <w:lang w:val="en-GB"/>
        </w:rPr>
        <w:t>Proposal 18: For AI/ML based enhancements for NR air interface, study potential specification impact related to report/feedback of model input for inference, type of model input, and model input acquisition and pre-processing.</w:t>
      </w:r>
    </w:p>
    <w:p w14:paraId="13DEB463" w14:textId="77777777" w:rsidR="004C0EF0" w:rsidRDefault="00180FE7">
      <w:pPr>
        <w:jc w:val="both"/>
        <w:rPr>
          <w:b/>
          <w:bCs/>
          <w:lang w:val="en-GB"/>
        </w:rPr>
      </w:pPr>
      <w:r>
        <w:rPr>
          <w:b/>
          <w:bCs/>
          <w:lang w:val="en-GB"/>
        </w:rPr>
        <w:t>Proposal 19: For AI/ML based enhancements for NR air interface, study potential specification impact related to report/feedback of model inference output and post-processing.</w:t>
      </w:r>
    </w:p>
    <w:p w14:paraId="61BAE798" w14:textId="77777777" w:rsidR="004C0EF0" w:rsidRDefault="00180FE7">
      <w:pPr>
        <w:jc w:val="both"/>
        <w:rPr>
          <w:b/>
          <w:bCs/>
          <w:lang w:val="en-GB"/>
        </w:rPr>
      </w:pPr>
      <w:r>
        <w:rPr>
          <w:b/>
          <w:bCs/>
          <w:lang w:val="en-GB"/>
        </w:rPr>
        <w:t>Proposal 20: For AI/ML based enhancements for NR air interface, study potential specification impact related to UE capability for AI/ML based beam prediction including model training, model inference and model monitoring.</w:t>
      </w:r>
    </w:p>
    <w:p w14:paraId="5A53A3CF" w14:textId="77777777" w:rsidR="004C0EF0" w:rsidRDefault="004C0EF0">
      <w:pPr>
        <w:rPr>
          <w:lang w:val="en-GB"/>
        </w:rPr>
      </w:pPr>
    </w:p>
    <w:p w14:paraId="55C02420" w14:textId="77777777" w:rsidR="004C0EF0" w:rsidRDefault="00180FE7">
      <w:pPr>
        <w:rPr>
          <w:lang w:val="en-GB"/>
        </w:rPr>
      </w:pPr>
      <w:r>
        <w:rPr>
          <w:lang w:val="en-GB"/>
        </w:rPr>
        <w:t>Apple:</w:t>
      </w:r>
    </w:p>
    <w:p w14:paraId="4736B6FE" w14:textId="77777777" w:rsidR="004C0EF0" w:rsidRDefault="00180FE7">
      <w:pPr>
        <w:rPr>
          <w:lang w:val="en-GB"/>
        </w:rPr>
      </w:pPr>
      <w:r>
        <w:rPr>
          <w:b/>
          <w:bCs/>
        </w:rPr>
        <w:t xml:space="preserve">Proposal 5: For one sided model without model transfer, if the training/inferencing is at the NW side, the main specification impact is on additional UE report for data collection. Other aspects of life cycle management can be up to NW implementation.  </w:t>
      </w:r>
    </w:p>
    <w:p w14:paraId="1917002C" w14:textId="77777777" w:rsidR="004C0EF0" w:rsidRDefault="004C0EF0">
      <w:pPr>
        <w:rPr>
          <w:lang w:val="en-GB"/>
        </w:rPr>
      </w:pPr>
    </w:p>
    <w:p w14:paraId="226E5FEB" w14:textId="77777777" w:rsidR="004C0EF0" w:rsidRDefault="00180FE7">
      <w:pPr>
        <w:tabs>
          <w:tab w:val="left" w:pos="640"/>
        </w:tabs>
        <w:rPr>
          <w:b/>
          <w:bCs/>
          <w:sz w:val="20"/>
          <w:szCs w:val="20"/>
        </w:rPr>
      </w:pPr>
      <w:r>
        <w:rPr>
          <w:b/>
          <w:bCs/>
          <w:sz w:val="20"/>
          <w:szCs w:val="20"/>
        </w:rPr>
        <w:t xml:space="preserve">Proposal 6: For one side model without AI model transfer, when the training and inferencing is at the UE, assisted information for data collection might be enabled per use case. Model training and model deployment are up to UE’s implementation  </w:t>
      </w:r>
    </w:p>
    <w:p w14:paraId="7F627C3B" w14:textId="77777777" w:rsidR="004C0EF0" w:rsidRDefault="00180FE7">
      <w:pPr>
        <w:pStyle w:val="ListParagraph"/>
        <w:numPr>
          <w:ilvl w:val="0"/>
          <w:numId w:val="29"/>
        </w:numPr>
        <w:tabs>
          <w:tab w:val="left" w:pos="640"/>
        </w:tabs>
        <w:overflowPunct w:val="0"/>
        <w:autoSpaceDE w:val="0"/>
        <w:autoSpaceDN w:val="0"/>
        <w:adjustRightInd w:val="0"/>
        <w:spacing w:before="100" w:beforeAutospacing="1" w:after="180"/>
        <w:textAlignment w:val="baseline"/>
        <w:rPr>
          <w:b/>
          <w:bCs/>
          <w:szCs w:val="20"/>
        </w:rPr>
      </w:pPr>
      <w:r>
        <w:rPr>
          <w:b/>
          <w:bCs/>
          <w:szCs w:val="20"/>
        </w:rPr>
        <w:t>If inferencing results is feedback to NW for NW action, NW can perform performance monitoring, activate/de-activate AI model for inferencing.</w:t>
      </w:r>
    </w:p>
    <w:p w14:paraId="0044D6AD" w14:textId="77777777" w:rsidR="004C0EF0" w:rsidRDefault="00180FE7">
      <w:pPr>
        <w:pStyle w:val="ListParagraph"/>
        <w:numPr>
          <w:ilvl w:val="0"/>
          <w:numId w:val="29"/>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If inferencing results is used by the UE, UE can perform performance monitoring, perform model update, and send activation and de-activation request to NW.   </w:t>
      </w:r>
    </w:p>
    <w:p w14:paraId="6BEC6C68" w14:textId="77777777" w:rsidR="004C0EF0" w:rsidRDefault="00180FE7">
      <w:pPr>
        <w:jc w:val="both"/>
        <w:rPr>
          <w:lang w:val="en-GB"/>
        </w:rPr>
      </w:pPr>
      <w:r>
        <w:rPr>
          <w:lang w:val="en-GB"/>
        </w:rPr>
        <w:t>Samsung:</w:t>
      </w:r>
    </w:p>
    <w:p w14:paraId="6807CF83" w14:textId="77777777" w:rsidR="004C0EF0" w:rsidRDefault="00180FE7">
      <w:pPr>
        <w:jc w:val="both"/>
        <w:rPr>
          <w:b/>
          <w:bCs/>
        </w:rPr>
      </w:pPr>
      <w:r>
        <w:rPr>
          <w:b/>
          <w:bCs/>
          <w:i/>
        </w:rPr>
        <w:lastRenderedPageBreak/>
        <w:t>Proposal #6:</w:t>
      </w:r>
      <w:r>
        <w:rPr>
          <w:b/>
          <w:bCs/>
        </w:rPr>
        <w:t xml:space="preserve"> </w:t>
      </w:r>
      <w:r>
        <w:rPr>
          <w:b/>
          <w:bCs/>
          <w:i/>
        </w:rPr>
        <w:t>Study different levels of requirements involved with the life cycle management for one-sided and two-sided models, respectively.</w:t>
      </w:r>
      <w:r>
        <w:rPr>
          <w:b/>
          <w:bCs/>
        </w:rPr>
        <w:t xml:space="preserve"> </w:t>
      </w:r>
    </w:p>
    <w:p w14:paraId="0EB0B4E0" w14:textId="77777777" w:rsidR="004C0EF0" w:rsidRDefault="004C0EF0">
      <w:pPr>
        <w:rPr>
          <w:lang w:val="en-GB"/>
        </w:rPr>
      </w:pPr>
    </w:p>
    <w:p w14:paraId="2C17B883" w14:textId="77777777" w:rsidR="004C0EF0" w:rsidRDefault="00180FE7">
      <w:pPr>
        <w:pStyle w:val="Heading5"/>
        <w:numPr>
          <w:ilvl w:val="0"/>
          <w:numId w:val="0"/>
        </w:numPr>
        <w:ind w:left="1008" w:hanging="1008"/>
      </w:pPr>
      <w:r>
        <w:t xml:space="preserve">Proposal 3-10: </w:t>
      </w:r>
    </w:p>
    <w:p w14:paraId="250E49D7" w14:textId="77777777" w:rsidR="004C0EF0" w:rsidRDefault="00180FE7">
      <w:pPr>
        <w:rPr>
          <w:lang w:val="en-GB"/>
        </w:rPr>
      </w:pPr>
      <w:r>
        <w:rPr>
          <w:lang w:val="en-GB"/>
        </w:rPr>
        <w:t>Study different levels of requirements involved with the life cycle management for one-sided and two-sided models, respectively.</w:t>
      </w:r>
    </w:p>
    <w:p w14:paraId="30338530"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208685D2" w14:textId="77777777">
        <w:trPr>
          <w:trHeight w:val="449"/>
        </w:trPr>
        <w:tc>
          <w:tcPr>
            <w:tcW w:w="2235" w:type="dxa"/>
            <w:shd w:val="clear" w:color="auto" w:fill="D9D9D9" w:themeFill="background1" w:themeFillShade="D9"/>
          </w:tcPr>
          <w:p w14:paraId="4389523C" w14:textId="77777777" w:rsidR="004C0EF0" w:rsidRDefault="004C0EF0">
            <w:pPr>
              <w:jc w:val="center"/>
              <w:rPr>
                <w:lang w:val="en-GB"/>
              </w:rPr>
            </w:pPr>
          </w:p>
        </w:tc>
        <w:tc>
          <w:tcPr>
            <w:tcW w:w="3863" w:type="dxa"/>
            <w:shd w:val="clear" w:color="auto" w:fill="D9D9D9" w:themeFill="background1" w:themeFillShade="D9"/>
            <w:vAlign w:val="center"/>
          </w:tcPr>
          <w:p w14:paraId="0624B2C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8EBFE45" w14:textId="77777777" w:rsidR="004C0EF0" w:rsidRDefault="00180FE7">
            <w:pPr>
              <w:jc w:val="center"/>
              <w:rPr>
                <w:lang w:val="en-GB"/>
              </w:rPr>
            </w:pPr>
            <w:r>
              <w:rPr>
                <w:lang w:val="en-GB"/>
              </w:rPr>
              <w:t>No</w:t>
            </w:r>
          </w:p>
        </w:tc>
      </w:tr>
      <w:tr w:rsidR="004C0EF0" w14:paraId="7FFA2488" w14:textId="77777777">
        <w:trPr>
          <w:trHeight w:val="746"/>
        </w:trPr>
        <w:tc>
          <w:tcPr>
            <w:tcW w:w="2235" w:type="dxa"/>
          </w:tcPr>
          <w:p w14:paraId="63C87A37" w14:textId="77777777" w:rsidR="004C0EF0" w:rsidRDefault="00180FE7">
            <w:pPr>
              <w:jc w:val="center"/>
              <w:rPr>
                <w:lang w:val="en-GB"/>
              </w:rPr>
            </w:pPr>
            <w:r>
              <w:rPr>
                <w:lang w:val="en-GB"/>
              </w:rPr>
              <w:t>Agree?</w:t>
            </w:r>
          </w:p>
        </w:tc>
        <w:tc>
          <w:tcPr>
            <w:tcW w:w="3863" w:type="dxa"/>
          </w:tcPr>
          <w:p w14:paraId="1D058146" w14:textId="02D4068F" w:rsidR="004C0EF0" w:rsidRPr="00C11181" w:rsidRDefault="00180FE7">
            <w:pPr>
              <w:rPr>
                <w:rFonts w:eastAsia="MS Mincho"/>
                <w:lang w:val="en-GB" w:eastAsia="ja-JP"/>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CAICT, Panasonic, LG, NVIDIA, DCM, Rakuten Mobile, NEC</w:t>
            </w:r>
            <w:r w:rsidR="009A7338">
              <w:rPr>
                <w:lang w:val="en-GB"/>
              </w:rPr>
              <w:t xml:space="preserve">, </w:t>
            </w:r>
            <w:proofErr w:type="spellStart"/>
            <w:r w:rsidR="009A7338">
              <w:rPr>
                <w:lang w:val="en-GB"/>
              </w:rPr>
              <w:t>InterDigital</w:t>
            </w:r>
            <w:proofErr w:type="spellEnd"/>
            <w:r w:rsidR="00FF1567">
              <w:rPr>
                <w:rFonts w:eastAsia="MS Mincho" w:hint="eastAsia"/>
                <w:lang w:val="en-GB" w:eastAsia="ja-JP"/>
              </w:rPr>
              <w:t>,</w:t>
            </w:r>
            <w:r w:rsidR="00FF1567">
              <w:rPr>
                <w:rFonts w:eastAsia="MS Mincho"/>
                <w:lang w:val="en-GB" w:eastAsia="ja-JP"/>
              </w:rPr>
              <w:t xml:space="preserve"> KDDI</w:t>
            </w:r>
          </w:p>
        </w:tc>
        <w:tc>
          <w:tcPr>
            <w:tcW w:w="3864" w:type="dxa"/>
          </w:tcPr>
          <w:p w14:paraId="773D267B" w14:textId="77777777" w:rsidR="004C0EF0" w:rsidRDefault="004C0EF0">
            <w:pPr>
              <w:rPr>
                <w:lang w:val="en-GB"/>
              </w:rPr>
            </w:pPr>
          </w:p>
        </w:tc>
      </w:tr>
      <w:tr w:rsidR="004C0EF0" w14:paraId="5568A5C9" w14:textId="77777777">
        <w:tc>
          <w:tcPr>
            <w:tcW w:w="2235" w:type="dxa"/>
            <w:shd w:val="clear" w:color="auto" w:fill="D9D9D9" w:themeFill="background1" w:themeFillShade="D9"/>
          </w:tcPr>
          <w:p w14:paraId="3A586C51"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404374" w14:textId="77777777" w:rsidR="004C0EF0" w:rsidRDefault="00180FE7">
            <w:pPr>
              <w:jc w:val="center"/>
              <w:rPr>
                <w:b/>
                <w:bCs/>
                <w:lang w:val="en-GB"/>
              </w:rPr>
            </w:pPr>
            <w:r>
              <w:rPr>
                <w:rFonts w:hint="eastAsia"/>
                <w:b/>
                <w:bCs/>
                <w:lang w:val="en-GB"/>
              </w:rPr>
              <w:t>C</w:t>
            </w:r>
            <w:r>
              <w:rPr>
                <w:b/>
                <w:bCs/>
                <w:lang w:val="en-GB"/>
              </w:rPr>
              <w:t>omments</w:t>
            </w:r>
          </w:p>
        </w:tc>
      </w:tr>
      <w:tr w:rsidR="004C0EF0" w14:paraId="354CA92E" w14:textId="77777777">
        <w:tc>
          <w:tcPr>
            <w:tcW w:w="2235" w:type="dxa"/>
          </w:tcPr>
          <w:p w14:paraId="2AACF88C" w14:textId="77777777" w:rsidR="004C0EF0" w:rsidRDefault="00180FE7">
            <w:pPr>
              <w:rPr>
                <w:lang w:eastAsia="zh-CN"/>
              </w:rPr>
            </w:pPr>
            <w:r>
              <w:rPr>
                <w:rFonts w:hint="eastAsia"/>
                <w:lang w:eastAsia="zh-CN"/>
              </w:rPr>
              <w:t>L</w:t>
            </w:r>
            <w:r>
              <w:rPr>
                <w:lang w:eastAsia="zh-CN"/>
              </w:rPr>
              <w:t>enovo</w:t>
            </w:r>
          </w:p>
        </w:tc>
        <w:tc>
          <w:tcPr>
            <w:tcW w:w="7727" w:type="dxa"/>
            <w:gridSpan w:val="2"/>
          </w:tcPr>
          <w:p w14:paraId="48C7D53F" w14:textId="77777777" w:rsidR="004C0EF0" w:rsidRDefault="00180FE7">
            <w:pPr>
              <w:rPr>
                <w:lang w:eastAsia="zh-CN"/>
              </w:rPr>
            </w:pPr>
            <w:r>
              <w:rPr>
                <w:rFonts w:hint="eastAsia"/>
                <w:lang w:eastAsia="zh-CN"/>
              </w:rPr>
              <w:t>W</w:t>
            </w:r>
            <w:r>
              <w:rPr>
                <w:lang w:eastAsia="zh-CN"/>
              </w:rPr>
              <w:t>e think this proposal is much more straightforward, since the investigation on LCM should always consider both kinds of models, naturally, so this proposal could not be necessary.</w:t>
            </w:r>
          </w:p>
        </w:tc>
      </w:tr>
      <w:tr w:rsidR="004C0EF0" w14:paraId="19013F57" w14:textId="77777777">
        <w:tc>
          <w:tcPr>
            <w:tcW w:w="2235" w:type="dxa"/>
          </w:tcPr>
          <w:p w14:paraId="590314A3" w14:textId="77777777" w:rsidR="004C0EF0" w:rsidRDefault="00180FE7">
            <w:pPr>
              <w:rPr>
                <w:lang w:eastAsia="zh-CN"/>
              </w:rPr>
            </w:pPr>
            <w:r>
              <w:rPr>
                <w:lang w:eastAsia="zh-CN"/>
              </w:rPr>
              <w:t>ZTE</w:t>
            </w:r>
          </w:p>
        </w:tc>
        <w:tc>
          <w:tcPr>
            <w:tcW w:w="7727" w:type="dxa"/>
            <w:gridSpan w:val="2"/>
          </w:tcPr>
          <w:p w14:paraId="663BA3A1" w14:textId="77777777" w:rsidR="004C0EF0" w:rsidRDefault="00180FE7">
            <w:pPr>
              <w:rPr>
                <w:lang w:eastAsia="zh-CN"/>
              </w:rPr>
            </w:pPr>
            <w:r>
              <w:rPr>
                <w:lang w:eastAsia="zh-CN"/>
              </w:rPr>
              <w:t>Not sure what requirements we are referring to and what kind of follow-up work we should do.</w:t>
            </w:r>
          </w:p>
        </w:tc>
      </w:tr>
      <w:tr w:rsidR="004C0EF0" w14:paraId="0DD17656" w14:textId="77777777">
        <w:tc>
          <w:tcPr>
            <w:tcW w:w="2235" w:type="dxa"/>
          </w:tcPr>
          <w:p w14:paraId="5FE7BD00" w14:textId="77777777" w:rsidR="004C0EF0" w:rsidRDefault="00180FE7">
            <w:pPr>
              <w:jc w:val="center"/>
            </w:pPr>
            <w:r>
              <w:rPr>
                <w:lang w:eastAsia="zh-CN"/>
              </w:rPr>
              <w:t>Vivo</w:t>
            </w:r>
          </w:p>
        </w:tc>
        <w:tc>
          <w:tcPr>
            <w:tcW w:w="7727" w:type="dxa"/>
            <w:gridSpan w:val="2"/>
          </w:tcPr>
          <w:p w14:paraId="584AA561" w14:textId="77777777" w:rsidR="004C0EF0" w:rsidRDefault="00180FE7">
            <w:pPr>
              <w:rPr>
                <w:lang w:eastAsia="zh-CN"/>
              </w:rPr>
            </w:pPr>
            <w:r>
              <w:rPr>
                <w:rFonts w:hint="eastAsia"/>
                <w:lang w:eastAsia="zh-CN"/>
              </w:rPr>
              <w:t>A</w:t>
            </w:r>
            <w:r>
              <w:rPr>
                <w:lang w:eastAsia="zh-CN"/>
              </w:rPr>
              <w:t>nother agreement would be more important in our understanding:</w:t>
            </w:r>
          </w:p>
          <w:p w14:paraId="42B76829" w14:textId="77777777" w:rsidR="004C0EF0" w:rsidRDefault="00180FE7">
            <w:pPr>
              <w:rPr>
                <w:lang w:val="en-GB"/>
              </w:rPr>
            </w:pPr>
            <w:r>
              <w:rPr>
                <w:lang w:val="en-GB"/>
              </w:rPr>
              <w:t xml:space="preserve">Study different levels of requirements involved with the life cycle management for </w:t>
            </w:r>
            <w:r>
              <w:rPr>
                <w:color w:val="FF0000"/>
                <w:lang w:val="en-GB"/>
              </w:rPr>
              <w:t>different collaboration levels</w:t>
            </w:r>
            <w:r>
              <w:rPr>
                <w:lang w:val="en-GB"/>
              </w:rPr>
              <w:t xml:space="preserve"> </w:t>
            </w:r>
            <w:r>
              <w:rPr>
                <w:strike/>
                <w:color w:val="FF0000"/>
                <w:lang w:val="en-GB"/>
              </w:rPr>
              <w:t xml:space="preserve">one-sided and two-sided models, </w:t>
            </w:r>
            <w:r>
              <w:rPr>
                <w:lang w:val="en-GB"/>
              </w:rPr>
              <w:t>respectively.</w:t>
            </w:r>
          </w:p>
          <w:p w14:paraId="1123B248" w14:textId="77777777" w:rsidR="004C0EF0" w:rsidRDefault="004C0EF0">
            <w:pPr>
              <w:rPr>
                <w:lang w:val="en-GB" w:eastAsia="zh-CN"/>
              </w:rPr>
            </w:pPr>
          </w:p>
          <w:p w14:paraId="217B2F47" w14:textId="77777777" w:rsidR="004C0EF0" w:rsidRDefault="004C0EF0">
            <w:pPr>
              <w:rPr>
                <w:rFonts w:eastAsia="Malgun Gothic"/>
                <w:lang w:eastAsia="ko-KR"/>
              </w:rPr>
            </w:pPr>
          </w:p>
        </w:tc>
      </w:tr>
      <w:tr w:rsidR="004C0EF0" w14:paraId="38554670" w14:textId="77777777">
        <w:tc>
          <w:tcPr>
            <w:tcW w:w="2235" w:type="dxa"/>
          </w:tcPr>
          <w:p w14:paraId="37B575EB" w14:textId="77777777" w:rsidR="004C0EF0" w:rsidRDefault="00180FE7">
            <w:r>
              <w:rPr>
                <w:rFonts w:eastAsia="Malgun Gothic" w:hint="eastAsia"/>
                <w:lang w:eastAsia="ko-KR"/>
              </w:rPr>
              <w:t>LG</w:t>
            </w:r>
          </w:p>
        </w:tc>
        <w:tc>
          <w:tcPr>
            <w:tcW w:w="7727" w:type="dxa"/>
            <w:gridSpan w:val="2"/>
          </w:tcPr>
          <w:p w14:paraId="47798672" w14:textId="77777777" w:rsidR="004C0EF0" w:rsidRDefault="00180FE7">
            <w:pPr>
              <w:rPr>
                <w:rFonts w:eastAsia="Malgun Gothic"/>
                <w:lang w:eastAsia="ko-KR"/>
              </w:rPr>
            </w:pPr>
            <w:r>
              <w:rPr>
                <w:rFonts w:eastAsia="Malgun Gothic" w:hint="eastAsia"/>
                <w:lang w:eastAsia="ko-KR"/>
              </w:rPr>
              <w:t>Support in principle</w:t>
            </w:r>
            <w:r>
              <w:rPr>
                <w:rFonts w:eastAsia="Malgun Gothic"/>
                <w:lang w:eastAsia="ko-KR"/>
              </w:rPr>
              <w:t xml:space="preserve"> but this may or may </w:t>
            </w:r>
            <w:proofErr w:type="gramStart"/>
            <w:r>
              <w:rPr>
                <w:rFonts w:eastAsia="Malgun Gothic"/>
                <w:lang w:eastAsia="ko-KR"/>
              </w:rPr>
              <w:t>not</w:t>
            </w:r>
            <w:proofErr w:type="gramEnd"/>
            <w:r>
              <w:rPr>
                <w:rFonts w:eastAsia="Malgun Gothic"/>
                <w:lang w:eastAsia="ko-KR"/>
              </w:rPr>
              <w:t xml:space="preserve"> relevant to LCM, e.g. different performance per UE or per UE category</w:t>
            </w:r>
            <w:r>
              <w:rPr>
                <w:rFonts w:eastAsia="Malgun Gothic" w:hint="eastAsia"/>
                <w:lang w:eastAsia="ko-KR"/>
              </w:rPr>
              <w:t xml:space="preserve">. </w:t>
            </w:r>
            <w:r>
              <w:rPr>
                <w:rFonts w:eastAsia="Malgun Gothic"/>
                <w:lang w:eastAsia="ko-KR"/>
              </w:rPr>
              <w:t>Suggest the following wording update:</w:t>
            </w:r>
          </w:p>
          <w:p w14:paraId="1C27A798" w14:textId="77777777" w:rsidR="004C0EF0" w:rsidRDefault="00180FE7">
            <w:pPr>
              <w:rPr>
                <w:rFonts w:eastAsia="Malgun Gothic"/>
                <w:lang w:eastAsia="ko-KR"/>
              </w:rPr>
            </w:pPr>
            <w:r>
              <w:rPr>
                <w:lang w:val="en-GB"/>
              </w:rPr>
              <w:t>Study different levels of requirements</w:t>
            </w:r>
            <w:r>
              <w:rPr>
                <w:color w:val="FF0000"/>
                <w:lang w:val="en-GB"/>
              </w:rPr>
              <w:t xml:space="preserve">/performances which may be </w:t>
            </w:r>
            <w:r>
              <w:rPr>
                <w:lang w:val="en-GB"/>
              </w:rPr>
              <w:t>involved with the life cycle management for one-sided and two-sided models, respectively.</w:t>
            </w:r>
          </w:p>
        </w:tc>
      </w:tr>
      <w:tr w:rsidR="004C0EF0" w14:paraId="0044F0B1" w14:textId="77777777">
        <w:tc>
          <w:tcPr>
            <w:tcW w:w="2235" w:type="dxa"/>
          </w:tcPr>
          <w:p w14:paraId="3A7C16D2" w14:textId="77777777" w:rsidR="004C0EF0" w:rsidRDefault="00180FE7">
            <w:pPr>
              <w:rPr>
                <w:rFonts w:eastAsia="Malgun Gothic"/>
                <w:lang w:eastAsia="ko-KR"/>
              </w:rPr>
            </w:pPr>
            <w:r>
              <w:t>Mediatek</w:t>
            </w:r>
          </w:p>
        </w:tc>
        <w:tc>
          <w:tcPr>
            <w:tcW w:w="7727" w:type="dxa"/>
            <w:gridSpan w:val="2"/>
          </w:tcPr>
          <w:p w14:paraId="458451DA" w14:textId="77777777" w:rsidR="004C0EF0" w:rsidRDefault="00180FE7">
            <w:pPr>
              <w:rPr>
                <w:rFonts w:eastAsia="Malgun Gothic"/>
                <w:lang w:eastAsia="ko-KR"/>
              </w:rPr>
            </w:pPr>
            <w:r>
              <w:rPr>
                <w:rFonts w:eastAsia="Malgun Gothic"/>
                <w:lang w:eastAsia="ko-KR"/>
              </w:rPr>
              <w:t xml:space="preserve">Some aspects of LCM may be common for one-sided and two-sided models, while some aspects may be use-case specific. </w:t>
            </w:r>
          </w:p>
        </w:tc>
      </w:tr>
      <w:tr w:rsidR="004C0EF0" w14:paraId="62AA6896" w14:textId="77777777">
        <w:tc>
          <w:tcPr>
            <w:tcW w:w="2235" w:type="dxa"/>
          </w:tcPr>
          <w:p w14:paraId="6FD25744" w14:textId="77777777" w:rsidR="004C0EF0" w:rsidRDefault="00180FE7">
            <w:r>
              <w:t>Nokia</w:t>
            </w:r>
          </w:p>
        </w:tc>
        <w:tc>
          <w:tcPr>
            <w:tcW w:w="7727" w:type="dxa"/>
            <w:gridSpan w:val="2"/>
          </w:tcPr>
          <w:p w14:paraId="736AC8E8" w14:textId="77777777" w:rsidR="004C0EF0" w:rsidRDefault="00180FE7">
            <w:pPr>
              <w:rPr>
                <w:rFonts w:eastAsia="Malgun Gothic"/>
                <w:lang w:eastAsia="ko-KR"/>
              </w:rPr>
            </w:pPr>
            <w:r>
              <w:rPr>
                <w:rFonts w:eastAsia="Malgun Gothic"/>
                <w:lang w:eastAsia="ko-KR"/>
              </w:rPr>
              <w:t xml:space="preserve">It is not clear what is meant by “requirements” here. The proposal </w:t>
            </w:r>
            <w:proofErr w:type="gramStart"/>
            <w:r>
              <w:rPr>
                <w:rFonts w:eastAsia="Malgun Gothic"/>
                <w:lang w:eastAsia="ko-KR"/>
              </w:rPr>
              <w:t>need</w:t>
            </w:r>
            <w:proofErr w:type="gramEnd"/>
            <w:r>
              <w:rPr>
                <w:rFonts w:eastAsia="Malgun Gothic"/>
                <w:lang w:eastAsia="ko-KR"/>
              </w:rPr>
              <w:t xml:space="preserve"> more clarification. </w:t>
            </w:r>
          </w:p>
        </w:tc>
      </w:tr>
      <w:tr w:rsidR="004C0EF0" w14:paraId="653C595E" w14:textId="77777777">
        <w:tc>
          <w:tcPr>
            <w:tcW w:w="2235" w:type="dxa"/>
          </w:tcPr>
          <w:p w14:paraId="3E7B2985" w14:textId="77777777" w:rsidR="004C0EF0" w:rsidRDefault="00180FE7">
            <w:r>
              <w:rPr>
                <w:rFonts w:hint="eastAsia"/>
                <w:lang w:eastAsia="zh-CN"/>
              </w:rPr>
              <w:t>N</w:t>
            </w:r>
            <w:r>
              <w:rPr>
                <w:lang w:eastAsia="zh-CN"/>
              </w:rPr>
              <w:t>EC</w:t>
            </w:r>
          </w:p>
        </w:tc>
        <w:tc>
          <w:tcPr>
            <w:tcW w:w="7727" w:type="dxa"/>
            <w:gridSpan w:val="2"/>
          </w:tcPr>
          <w:p w14:paraId="15F4A3CB" w14:textId="77777777" w:rsidR="004C0EF0" w:rsidRDefault="00180FE7">
            <w:pPr>
              <w:rPr>
                <w:rFonts w:eastAsia="Malgun Gothic"/>
                <w:lang w:eastAsia="ko-KR"/>
              </w:rPr>
            </w:pPr>
            <w:r>
              <w:rPr>
                <w:lang w:eastAsia="zh-CN"/>
              </w:rPr>
              <w:t>Although the studies might be done respectively for one-sided and two-sided models, we should strive for a unified LCM framework.</w:t>
            </w:r>
          </w:p>
        </w:tc>
      </w:tr>
      <w:tr w:rsidR="004C0EF0" w14:paraId="42CA6C52" w14:textId="77777777">
        <w:tc>
          <w:tcPr>
            <w:tcW w:w="2235" w:type="dxa"/>
          </w:tcPr>
          <w:p w14:paraId="573D54F2" w14:textId="77777777" w:rsidR="004C0EF0" w:rsidRDefault="00180FE7">
            <w:pPr>
              <w:rPr>
                <w:lang w:eastAsia="zh-CN"/>
              </w:rPr>
            </w:pPr>
            <w:r>
              <w:t>Ericsson</w:t>
            </w:r>
          </w:p>
        </w:tc>
        <w:tc>
          <w:tcPr>
            <w:tcW w:w="7727" w:type="dxa"/>
            <w:gridSpan w:val="2"/>
          </w:tcPr>
          <w:p w14:paraId="66F0B409" w14:textId="77777777" w:rsidR="004C0EF0" w:rsidRDefault="00180FE7">
            <w:pPr>
              <w:jc w:val="left"/>
              <w:rPr>
                <w:lang w:val="en-GB"/>
              </w:rPr>
            </w:pPr>
            <w:r>
              <w:rPr>
                <w:rFonts w:eastAsia="Malgun Gothic"/>
                <w:lang w:eastAsia="ko-KR"/>
              </w:rPr>
              <w:t xml:space="preserve">Share the view on the unclarity of what is meant by “requirements”. </w:t>
            </w:r>
            <w:proofErr w:type="gramStart"/>
            <w:r>
              <w:rPr>
                <w:rFonts w:eastAsia="Malgun Gothic"/>
                <w:lang w:eastAsia="ko-KR"/>
              </w:rPr>
              <w:t>Instead</w:t>
            </w:r>
            <w:proofErr w:type="gramEnd"/>
            <w:r>
              <w:rPr>
                <w:rFonts w:eastAsia="Malgun Gothic"/>
                <w:lang w:eastAsia="ko-KR"/>
              </w:rPr>
              <w:t xml:space="preserve"> we propose to study different LCM scenarios:</w:t>
            </w:r>
            <w:r>
              <w:rPr>
                <w:rFonts w:eastAsia="Malgun Gothic"/>
                <w:lang w:eastAsia="ko-KR"/>
              </w:rPr>
              <w:br/>
            </w:r>
            <w:r>
              <w:rPr>
                <w:lang w:val="en-GB"/>
              </w:rPr>
              <w:t xml:space="preserve">“Study different </w:t>
            </w:r>
            <w:r>
              <w:rPr>
                <w:strike/>
                <w:color w:val="FF0000"/>
                <w:lang w:val="en-GB"/>
              </w:rPr>
              <w:t>levels of requirements involved with the</w:t>
            </w:r>
            <w:r>
              <w:rPr>
                <w:color w:val="FF0000"/>
                <w:lang w:val="en-GB"/>
              </w:rPr>
              <w:t xml:space="preserve"> </w:t>
            </w:r>
            <w:r>
              <w:rPr>
                <w:lang w:val="en-GB"/>
              </w:rPr>
              <w:t xml:space="preserve">life cycle management </w:t>
            </w:r>
            <w:r>
              <w:rPr>
                <w:color w:val="FF0000"/>
                <w:lang w:val="en-GB"/>
              </w:rPr>
              <w:t xml:space="preserve">scenarios </w:t>
            </w:r>
            <w:r>
              <w:rPr>
                <w:lang w:val="en-GB"/>
              </w:rPr>
              <w:t>for one-sided and two-sided models, respectively.”</w:t>
            </w:r>
          </w:p>
          <w:p w14:paraId="3B379B3B" w14:textId="77777777" w:rsidR="004C0EF0" w:rsidRDefault="004C0EF0">
            <w:pPr>
              <w:jc w:val="left"/>
              <w:rPr>
                <w:lang w:val="en-GB"/>
              </w:rPr>
            </w:pPr>
          </w:p>
          <w:p w14:paraId="5F4AF7BB" w14:textId="77777777" w:rsidR="004C0EF0" w:rsidRDefault="00180FE7">
            <w:pPr>
              <w:rPr>
                <w:rFonts w:eastAsia="Malgun Gothic"/>
                <w:lang w:val="en-GB" w:eastAsia="ko-KR"/>
              </w:rPr>
            </w:pPr>
            <w:r>
              <w:rPr>
                <w:rFonts w:eastAsia="Malgun Gothic"/>
                <w:lang w:val="en-GB" w:eastAsia="ko-KR"/>
              </w:rPr>
              <w:t>To exemplify (not part of the proposal), scenarios can include:</w:t>
            </w:r>
          </w:p>
          <w:p w14:paraId="5A0E9DD8" w14:textId="77777777" w:rsidR="004C0EF0" w:rsidRDefault="00180FE7">
            <w:pPr>
              <w:rPr>
                <w:rFonts w:eastAsia="Malgun Gothic"/>
                <w:lang w:val="en-GB" w:eastAsia="ko-KR"/>
              </w:rPr>
            </w:pPr>
            <w:r>
              <w:rPr>
                <w:rFonts w:eastAsia="Malgun Gothic"/>
                <w:lang w:val="en-GB" w:eastAsia="ko-KR"/>
              </w:rPr>
              <w:lastRenderedPageBreak/>
              <w:t xml:space="preserve">#1: One-sided model at NW side, with UE assistance </w:t>
            </w:r>
            <w:proofErr w:type="spellStart"/>
            <w:r>
              <w:rPr>
                <w:rFonts w:eastAsia="Malgun Gothic"/>
                <w:lang w:val="en-GB" w:eastAsia="ko-KR"/>
              </w:rPr>
              <w:t>signaling</w:t>
            </w:r>
            <w:proofErr w:type="spellEnd"/>
            <w:r>
              <w:rPr>
                <w:rFonts w:eastAsia="Malgun Gothic"/>
                <w:lang w:val="en-GB" w:eastAsia="ko-KR"/>
              </w:rPr>
              <w:t xml:space="preserve"> for LCM aspects</w:t>
            </w:r>
          </w:p>
          <w:p w14:paraId="7DCA4A4C" w14:textId="77777777" w:rsidR="004C0EF0" w:rsidRDefault="00180FE7">
            <w:pPr>
              <w:rPr>
                <w:rFonts w:eastAsia="Malgun Gothic"/>
                <w:lang w:val="en-GB" w:eastAsia="ko-KR"/>
              </w:rPr>
            </w:pPr>
            <w:r>
              <w:rPr>
                <w:rFonts w:eastAsia="Malgun Gothic"/>
                <w:lang w:val="en-GB" w:eastAsia="ko-KR"/>
              </w:rPr>
              <w:t>#2: One-sided model at UE-side, with model LCM assistance from the NW side.</w:t>
            </w:r>
          </w:p>
          <w:p w14:paraId="549135DA" w14:textId="77777777" w:rsidR="004C0EF0" w:rsidRDefault="00180FE7">
            <w:pPr>
              <w:rPr>
                <w:rFonts w:eastAsia="Malgun Gothic"/>
                <w:lang w:val="en-GB" w:eastAsia="ko-KR"/>
              </w:rPr>
            </w:pPr>
            <w:r>
              <w:rPr>
                <w:rFonts w:eastAsia="Malgun Gothic"/>
                <w:lang w:val="en-GB" w:eastAsia="ko-KR"/>
              </w:rPr>
              <w:t>#3: Two-sided model with joint training at NW side and UE side, respectively.</w:t>
            </w:r>
          </w:p>
          <w:p w14:paraId="61CBC9EE" w14:textId="77777777" w:rsidR="004C0EF0" w:rsidRDefault="00180FE7">
            <w:pPr>
              <w:rPr>
                <w:rFonts w:eastAsia="Malgun Gothic"/>
                <w:lang w:val="en-GB" w:eastAsia="ko-KR"/>
              </w:rPr>
            </w:pPr>
            <w:r>
              <w:rPr>
                <w:rFonts w:eastAsia="Malgun Gothic"/>
                <w:lang w:val="en-GB" w:eastAsia="ko-KR"/>
              </w:rPr>
              <w:t>#4: Two-sided model with separate training at UE side and NW side, where the UE-sided model and the network-sided model are trained by UE side and NW side, respectively.</w:t>
            </w:r>
          </w:p>
          <w:p w14:paraId="620E9237" w14:textId="77777777" w:rsidR="004C0EF0" w:rsidRDefault="00180FE7">
            <w:pPr>
              <w:rPr>
                <w:rFonts w:eastAsia="Malgun Gothic"/>
                <w:lang w:val="en-GB" w:eastAsia="ko-KR"/>
              </w:rPr>
            </w:pPr>
            <w:r>
              <w:rPr>
                <w:rFonts w:eastAsia="Malgun Gothic"/>
                <w:lang w:val="en-GB" w:eastAsia="ko-KR"/>
              </w:rPr>
              <w:t>#5: Two-sided model with NW-centric training where the NW transfers trained model to the UE for inference at the UE.</w:t>
            </w:r>
          </w:p>
          <w:p w14:paraId="640C3141" w14:textId="77777777" w:rsidR="004C0EF0" w:rsidRDefault="00180FE7">
            <w:pPr>
              <w:rPr>
                <w:lang w:eastAsia="zh-CN"/>
              </w:rPr>
            </w:pPr>
            <w:r>
              <w:rPr>
                <w:rFonts w:eastAsia="Malgun Gothic"/>
                <w:lang w:val="en-GB" w:eastAsia="ko-KR"/>
              </w:rPr>
              <w:t>#6: Two-sided model with UE-centric training where the UE transfers trained model to the NW for inference at the gNB.</w:t>
            </w:r>
          </w:p>
        </w:tc>
      </w:tr>
      <w:tr w:rsidR="004C0EF0" w14:paraId="41499592" w14:textId="77777777">
        <w:tc>
          <w:tcPr>
            <w:tcW w:w="2235" w:type="dxa"/>
          </w:tcPr>
          <w:p w14:paraId="6AAA5A3B" w14:textId="77777777" w:rsidR="004C0EF0" w:rsidRDefault="00180FE7">
            <w:r>
              <w:rPr>
                <w:rFonts w:hint="eastAsia"/>
                <w:lang w:eastAsia="zh-CN"/>
              </w:rPr>
              <w:lastRenderedPageBreak/>
              <w:t>X</w:t>
            </w:r>
            <w:r>
              <w:rPr>
                <w:lang w:eastAsia="zh-CN"/>
              </w:rPr>
              <w:t>iaomi2</w:t>
            </w:r>
          </w:p>
        </w:tc>
        <w:tc>
          <w:tcPr>
            <w:tcW w:w="7727" w:type="dxa"/>
            <w:gridSpan w:val="2"/>
          </w:tcPr>
          <w:p w14:paraId="24547E79" w14:textId="77777777" w:rsidR="004C0EF0" w:rsidRDefault="00180FE7">
            <w:pPr>
              <w:rPr>
                <w:lang w:eastAsia="zh-CN"/>
              </w:rPr>
            </w:pPr>
            <w:r>
              <w:rPr>
                <w:lang w:eastAsia="zh-CN"/>
              </w:rPr>
              <w:t xml:space="preserve">In our opinion, the LCM may be different for one-sided model and two-sided model, we are OK to study them separately. </w:t>
            </w:r>
          </w:p>
          <w:p w14:paraId="5884B728" w14:textId="77777777" w:rsidR="004C0EF0" w:rsidRDefault="00180FE7">
            <w:pPr>
              <w:rPr>
                <w:lang w:eastAsia="zh-CN"/>
              </w:rPr>
            </w:pPr>
            <w:r>
              <w:rPr>
                <w:lang w:eastAsia="zh-CN"/>
              </w:rPr>
              <w:t xml:space="preserve">But on the other hand, </w:t>
            </w:r>
            <w:proofErr w:type="gramStart"/>
            <w:r>
              <w:rPr>
                <w:lang w:eastAsia="zh-CN"/>
              </w:rPr>
              <w:t>We</w:t>
            </w:r>
            <w:proofErr w:type="gramEnd"/>
            <w:r>
              <w:rPr>
                <w:lang w:eastAsia="zh-CN"/>
              </w:rPr>
              <w:t xml:space="preserve"> share similar concern with ZTE and Nokia, clarification on the “different levels of requirements” is needed. </w:t>
            </w:r>
          </w:p>
          <w:p w14:paraId="76735324" w14:textId="77777777" w:rsidR="004C0EF0" w:rsidRDefault="004C0EF0">
            <w:pPr>
              <w:rPr>
                <w:rFonts w:eastAsia="Malgun Gothic"/>
                <w:lang w:eastAsia="ko-KR"/>
              </w:rPr>
            </w:pPr>
          </w:p>
        </w:tc>
      </w:tr>
      <w:tr w:rsidR="006B66F3" w14:paraId="1C82601C" w14:textId="77777777">
        <w:tc>
          <w:tcPr>
            <w:tcW w:w="2235" w:type="dxa"/>
          </w:tcPr>
          <w:p w14:paraId="4B433B70" w14:textId="63DDFDD3" w:rsidR="006B66F3" w:rsidRDefault="006B66F3">
            <w:pPr>
              <w:rPr>
                <w:lang w:eastAsia="zh-CN"/>
              </w:rPr>
            </w:pPr>
            <w:r>
              <w:rPr>
                <w:lang w:eastAsia="zh-CN"/>
              </w:rPr>
              <w:t>Sony</w:t>
            </w:r>
          </w:p>
        </w:tc>
        <w:tc>
          <w:tcPr>
            <w:tcW w:w="7727" w:type="dxa"/>
            <w:gridSpan w:val="2"/>
          </w:tcPr>
          <w:p w14:paraId="6D4C205C" w14:textId="5F287CBD" w:rsidR="006B66F3" w:rsidRPr="006B66F3" w:rsidRDefault="006B66F3">
            <w:pPr>
              <w:rPr>
                <w:rFonts w:eastAsia="MS Mincho"/>
                <w:lang w:eastAsia="ja-JP"/>
              </w:rPr>
            </w:pPr>
            <w:r>
              <w:rPr>
                <w:rFonts w:eastAsia="MS Mincho" w:hint="eastAsia"/>
                <w:lang w:eastAsia="ja-JP"/>
              </w:rPr>
              <w:t>W</w:t>
            </w:r>
            <w:r>
              <w:rPr>
                <w:rFonts w:eastAsia="MS Mincho"/>
                <w:lang w:eastAsia="ja-JP"/>
              </w:rPr>
              <w:t>e also think the proposal needs more clarification as Nokia’s comment. What is “different level of requirements” mean?</w:t>
            </w:r>
          </w:p>
        </w:tc>
      </w:tr>
      <w:tr w:rsidR="00F71E3F" w14:paraId="589EB8F9" w14:textId="77777777">
        <w:tc>
          <w:tcPr>
            <w:tcW w:w="2235" w:type="dxa"/>
          </w:tcPr>
          <w:p w14:paraId="2322F61A" w14:textId="71E75D91" w:rsidR="00F71E3F" w:rsidRDefault="00F71E3F">
            <w:pPr>
              <w:rPr>
                <w:lang w:eastAsia="zh-CN"/>
              </w:rPr>
            </w:pPr>
            <w:r>
              <w:rPr>
                <w:lang w:eastAsia="zh-CN"/>
              </w:rPr>
              <w:t>Intel</w:t>
            </w:r>
          </w:p>
        </w:tc>
        <w:tc>
          <w:tcPr>
            <w:tcW w:w="7727" w:type="dxa"/>
            <w:gridSpan w:val="2"/>
          </w:tcPr>
          <w:p w14:paraId="0F4802C3" w14:textId="35414E37" w:rsidR="00F71E3F" w:rsidRDefault="00F71E3F">
            <w:pPr>
              <w:rPr>
                <w:rFonts w:eastAsia="MS Mincho"/>
                <w:lang w:eastAsia="ja-JP"/>
              </w:rPr>
            </w:pPr>
            <w:r>
              <w:rPr>
                <w:rFonts w:eastAsia="MS Mincho"/>
                <w:lang w:eastAsia="ja-JP"/>
              </w:rPr>
              <w:t xml:space="preserve">Share the view on needing more clarification </w:t>
            </w:r>
            <w:proofErr w:type="gramStart"/>
            <w:r>
              <w:rPr>
                <w:rFonts w:eastAsia="MS Mincho"/>
                <w:lang w:eastAsia="ja-JP"/>
              </w:rPr>
              <w:t>on  what</w:t>
            </w:r>
            <w:proofErr w:type="gramEnd"/>
            <w:r>
              <w:rPr>
                <w:rFonts w:eastAsia="MS Mincho"/>
                <w:lang w:eastAsia="ja-JP"/>
              </w:rPr>
              <w:t xml:space="preserve"> “requirements” refers to</w:t>
            </w:r>
          </w:p>
        </w:tc>
      </w:tr>
    </w:tbl>
    <w:p w14:paraId="3EFBE7DE" w14:textId="77777777" w:rsidR="004C0EF0" w:rsidRDefault="004C0EF0">
      <w:pPr>
        <w:rPr>
          <w:lang w:val="en-GB"/>
        </w:rPr>
      </w:pPr>
    </w:p>
    <w:p w14:paraId="60FB03B7" w14:textId="77777777" w:rsidR="004C0EF0" w:rsidRDefault="004C0EF0">
      <w:pPr>
        <w:rPr>
          <w:lang w:val="en-GB"/>
        </w:rPr>
      </w:pPr>
    </w:p>
    <w:p w14:paraId="18CA7C0B" w14:textId="77777777" w:rsidR="004C0EF0" w:rsidRDefault="00180FE7">
      <w:pPr>
        <w:pStyle w:val="Heading4"/>
      </w:pPr>
      <w:r>
        <w:t>Data collection</w:t>
      </w:r>
    </w:p>
    <w:p w14:paraId="2B056F70" w14:textId="77777777" w:rsidR="004C0EF0" w:rsidRDefault="00180FE7">
      <w:pPr>
        <w:rPr>
          <w:lang w:val="en-GB"/>
        </w:rPr>
      </w:pPr>
      <w:r>
        <w:rPr>
          <w:lang w:val="en-GB"/>
        </w:rPr>
        <w:t>Qualcomm:</w:t>
      </w:r>
    </w:p>
    <w:p w14:paraId="0A90F36F" w14:textId="77777777" w:rsidR="004C0EF0" w:rsidRDefault="00180FE7">
      <w:pPr>
        <w:pStyle w:val="Caption"/>
      </w:pPr>
      <w:bookmarkStart w:id="26" w:name="_Toc115429171"/>
      <w:r>
        <w:t xml:space="preserve">For model development and training of UE-side models, take proprietary data collection from </w:t>
      </w:r>
      <w:proofErr w:type="spellStart"/>
      <w:r>
        <w:t>Ues</w:t>
      </w:r>
      <w:proofErr w:type="spellEnd"/>
      <w:r>
        <w:t xml:space="preserve"> by non-specified data collection entities as a starting point.</w:t>
      </w:r>
      <w:bookmarkEnd w:id="26"/>
    </w:p>
    <w:p w14:paraId="75D79155" w14:textId="77777777" w:rsidR="004C0EF0" w:rsidRDefault="00180FE7">
      <w:pPr>
        <w:pStyle w:val="Caption"/>
      </w:pPr>
      <w:bookmarkStart w:id="27" w:name="_Toc115429172"/>
      <w:r>
        <w:t xml:space="preserve">For model development and training of two-sided models for which the first part of inference is firstly performed by UE, take proprietary data collection from </w:t>
      </w:r>
      <w:proofErr w:type="spellStart"/>
      <w:r>
        <w:t>Ues</w:t>
      </w:r>
      <w:proofErr w:type="spellEnd"/>
      <w:r>
        <w:t xml:space="preserve"> by non-specified data collection entities as a starting point.</w:t>
      </w:r>
      <w:bookmarkEnd w:id="27"/>
    </w:p>
    <w:p w14:paraId="69EF69EE" w14:textId="77777777" w:rsidR="004C0EF0" w:rsidRDefault="004C0EF0">
      <w:pPr>
        <w:rPr>
          <w:lang w:val="en-GB"/>
        </w:rPr>
      </w:pPr>
    </w:p>
    <w:p w14:paraId="20BFB9A3" w14:textId="77777777" w:rsidR="004C0EF0" w:rsidRDefault="00180FE7">
      <w:pPr>
        <w:pStyle w:val="Caption"/>
      </w:pPr>
      <w:bookmarkStart w:id="28" w:name="_Toc115429173"/>
      <w:r>
        <w:t xml:space="preserve">Study meta data assistance to </w:t>
      </w:r>
      <w:proofErr w:type="spellStart"/>
      <w:r>
        <w:t>Ues</w:t>
      </w:r>
      <w:proofErr w:type="spellEnd"/>
      <w:r>
        <w:t>, such as zone ID, scenario ID, and configuration ID, to help develop/train scenario- and configuration-specific models. This is applicable to both UE-side models and two-sided models.</w:t>
      </w:r>
      <w:bookmarkEnd w:id="28"/>
    </w:p>
    <w:p w14:paraId="76416473" w14:textId="77777777" w:rsidR="004C0EF0" w:rsidRDefault="004C0EF0">
      <w:pPr>
        <w:rPr>
          <w:lang w:val="en-GB"/>
        </w:rPr>
      </w:pPr>
    </w:p>
    <w:p w14:paraId="45B77F7F" w14:textId="77777777" w:rsidR="004C0EF0" w:rsidRDefault="00180FE7">
      <w:pPr>
        <w:tabs>
          <w:tab w:val="left" w:pos="720"/>
          <w:tab w:val="left" w:pos="1440"/>
        </w:tabs>
        <w:rPr>
          <w:b/>
          <w:bCs/>
        </w:rPr>
      </w:pPr>
      <w:r>
        <w:rPr>
          <w:b/>
          <w:bCs/>
        </w:rPr>
        <w:t>Study how to develop and train scenario/configuration-specific models, including categorizing/tagging datasets into different scenarios/configurations.</w:t>
      </w:r>
    </w:p>
    <w:p w14:paraId="2BA2FE62" w14:textId="77777777" w:rsidR="004C0EF0" w:rsidRDefault="004C0EF0">
      <w:pPr>
        <w:tabs>
          <w:tab w:val="left" w:pos="720"/>
          <w:tab w:val="left" w:pos="1440"/>
        </w:tabs>
        <w:rPr>
          <w:b/>
          <w:bCs/>
        </w:rPr>
      </w:pPr>
    </w:p>
    <w:p w14:paraId="2705C7E0" w14:textId="77777777" w:rsidR="004C0EF0" w:rsidRDefault="004C0EF0">
      <w:pPr>
        <w:rPr>
          <w:lang w:val="en-GB"/>
        </w:rPr>
      </w:pPr>
    </w:p>
    <w:p w14:paraId="23D1A0C9" w14:textId="77777777" w:rsidR="004C0EF0" w:rsidRDefault="00180FE7">
      <w:pPr>
        <w:rPr>
          <w:lang w:val="en-GB"/>
        </w:rPr>
      </w:pPr>
      <w:r>
        <w:rPr>
          <w:lang w:val="en-GB"/>
        </w:rPr>
        <w:t>Huawei:</w:t>
      </w:r>
    </w:p>
    <w:p w14:paraId="3C1212A4" w14:textId="77777777" w:rsidR="004C0EF0" w:rsidRDefault="00180FE7">
      <w:pPr>
        <w:rPr>
          <w:b/>
          <w:i/>
          <w:lang w:eastAsia="zh-CN"/>
        </w:rPr>
      </w:pPr>
      <w:r>
        <w:rPr>
          <w:b/>
          <w:i/>
          <w:lang w:eastAsia="zh-CN"/>
        </w:rPr>
        <w:t>Proposal 2: Study the potential spec impact of data collection from realistic networks for supporting the model updating and monitoring of AI/ML model, including at least:</w:t>
      </w:r>
    </w:p>
    <w:p w14:paraId="1C61EC55"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73B428AE"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61899711"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lastRenderedPageBreak/>
        <w:t>Signaling for indicating/requesting data collection</w:t>
      </w:r>
    </w:p>
    <w:p w14:paraId="76754AC1" w14:textId="77777777" w:rsidR="004C0EF0" w:rsidRDefault="004C0EF0">
      <w:pPr>
        <w:rPr>
          <w:b/>
          <w:i/>
          <w:lang w:eastAsia="zh-CN"/>
        </w:rPr>
      </w:pPr>
    </w:p>
    <w:p w14:paraId="0CC1B751" w14:textId="77777777" w:rsidR="004C0EF0" w:rsidRDefault="00180FE7">
      <w:pPr>
        <w:rPr>
          <w:b/>
          <w:i/>
          <w:lang w:eastAsia="zh-CN"/>
        </w:rPr>
      </w:pPr>
      <w:r>
        <w:rPr>
          <w:b/>
          <w:i/>
          <w:lang w:eastAsia="zh-CN"/>
        </w:rPr>
        <w:t>Proposal 3: Study the following aspects to improve the quality of dataset during data collection:</w:t>
      </w:r>
    </w:p>
    <w:p w14:paraId="7EA252CC"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344F5B0A" w14:textId="77777777" w:rsidR="004C0EF0" w:rsidRDefault="00180FE7">
      <w:pPr>
        <w:pStyle w:val="ListParagraph"/>
        <w:numPr>
          <w:ilvl w:val="0"/>
          <w:numId w:val="14"/>
        </w:numPr>
        <w:spacing w:before="120" w:after="120"/>
        <w:ind w:left="420"/>
        <w:jc w:val="both"/>
      </w:pPr>
      <w:r>
        <w:rPr>
          <w:rFonts w:ascii="Times New Roman" w:hAnsi="Times New Roman" w:cs="Times New Roman" w:hint="eastAsia"/>
          <w:b/>
          <w:i/>
        </w:rPr>
        <w:t>I</w:t>
      </w:r>
      <w:r>
        <w:rPr>
          <w:rFonts w:ascii="Times New Roman" w:hAnsi="Times New Roman" w:cs="Times New Roman"/>
          <w:b/>
          <w:i/>
        </w:rPr>
        <w:t>ndicating the quality requirement of data samples to be reported</w:t>
      </w:r>
    </w:p>
    <w:p w14:paraId="63645D15" w14:textId="77777777" w:rsidR="004C0EF0" w:rsidRDefault="004C0EF0">
      <w:pPr>
        <w:rPr>
          <w:lang w:val="en-GB"/>
        </w:rPr>
      </w:pPr>
    </w:p>
    <w:p w14:paraId="1C53CF4A" w14:textId="77777777" w:rsidR="004C0EF0" w:rsidRDefault="00180FE7">
      <w:pPr>
        <w:rPr>
          <w:b/>
          <w:i/>
          <w:lang w:eastAsia="zh-CN"/>
        </w:rPr>
      </w:pPr>
      <w:r>
        <w:rPr>
          <w:b/>
          <w:i/>
          <w:lang w:eastAsia="zh-CN"/>
        </w:rPr>
        <w:t>Proposal 4: Study the potential spec impact of delivering dataset via air-interface.</w:t>
      </w:r>
    </w:p>
    <w:p w14:paraId="5644097F" w14:textId="77777777" w:rsidR="004C0EF0" w:rsidRDefault="004C0EF0">
      <w:pPr>
        <w:rPr>
          <w:b/>
          <w:i/>
          <w:lang w:eastAsia="zh-CN"/>
        </w:rPr>
      </w:pPr>
    </w:p>
    <w:p w14:paraId="0B2D2F25" w14:textId="77777777" w:rsidR="004C0EF0" w:rsidRDefault="00180FE7">
      <w:pPr>
        <w:rPr>
          <w:b/>
          <w:i/>
          <w:lang w:eastAsia="zh-CN"/>
        </w:rPr>
      </w:pPr>
      <w:r>
        <w:rPr>
          <w:b/>
          <w:i/>
          <w:lang w:eastAsia="zh-CN"/>
        </w:rPr>
        <w:t xml:space="preserve">Proposal 5: For discussing assistance information, the study should follow the principle given in the SID, i.e., user data privacy needs to be preserved. </w:t>
      </w:r>
    </w:p>
    <w:p w14:paraId="5F766865" w14:textId="77777777" w:rsidR="004C0EF0" w:rsidRDefault="004C0EF0">
      <w:pPr>
        <w:rPr>
          <w:b/>
          <w:i/>
          <w:lang w:eastAsia="zh-CN"/>
        </w:rPr>
      </w:pPr>
    </w:p>
    <w:p w14:paraId="5C8FCF3E" w14:textId="77777777" w:rsidR="004C0EF0" w:rsidRDefault="00180FE7">
      <w:pPr>
        <w:rPr>
          <w:b/>
          <w:i/>
          <w:lang w:eastAsia="zh-CN"/>
        </w:rPr>
      </w:pPr>
      <w:r>
        <w:rPr>
          <w:b/>
          <w:i/>
          <w:lang w:eastAsia="zh-CN"/>
        </w:rPr>
        <w:t xml:space="preserve">Proposal 6: The study of the assistance information, if needed, should avoid the </w:t>
      </w:r>
      <w:r>
        <w:rPr>
          <w:b/>
          <w:i/>
          <w:color w:val="000000" w:themeColor="text1"/>
        </w:rPr>
        <w:t>disclosure of propriety information to the opposite node</w:t>
      </w:r>
      <w:r>
        <w:rPr>
          <w:b/>
          <w:i/>
          <w:lang w:eastAsia="zh-CN"/>
        </w:rPr>
        <w:t>.</w:t>
      </w:r>
    </w:p>
    <w:p w14:paraId="140E7496" w14:textId="77777777" w:rsidR="004C0EF0" w:rsidRDefault="004C0EF0">
      <w:pPr>
        <w:rPr>
          <w:lang w:val="en-GB"/>
        </w:rPr>
      </w:pPr>
    </w:p>
    <w:p w14:paraId="099B6A06" w14:textId="77777777" w:rsidR="004C0EF0" w:rsidRDefault="00180FE7">
      <w:pPr>
        <w:rPr>
          <w:lang w:val="en-GB"/>
        </w:rPr>
      </w:pPr>
      <w:r>
        <w:rPr>
          <w:lang w:val="en-GB"/>
        </w:rPr>
        <w:t>ZTE:</w:t>
      </w:r>
    </w:p>
    <w:p w14:paraId="2A3F1F41" w14:textId="77777777" w:rsidR="004C0EF0" w:rsidRDefault="00180FE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2:</w:t>
      </w:r>
      <w:r>
        <w:rPr>
          <w:rFonts w:eastAsia="Microsoft YaHei" w:hint="eastAsia"/>
          <w:i/>
          <w:iCs/>
          <w:lang w:eastAsia="zh-CN"/>
        </w:rPr>
        <w:t xml:space="preserve"> Further study the mechanisms for data collection, including:</w:t>
      </w:r>
    </w:p>
    <w:p w14:paraId="529EC77F" w14:textId="77777777" w:rsidR="004C0EF0" w:rsidRDefault="00180FE7">
      <w:pPr>
        <w:numPr>
          <w:ilvl w:val="0"/>
          <w:numId w:val="3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D</w:t>
      </w:r>
      <w:r>
        <w:rPr>
          <w:rFonts w:eastAsia="Microsoft YaHei"/>
          <w:i/>
          <w:iCs/>
          <w:lang w:eastAsia="zh-CN"/>
        </w:rPr>
        <w:t>ata</w:t>
      </w:r>
      <w:r>
        <w:rPr>
          <w:rFonts w:eastAsia="Microsoft YaHei" w:hint="eastAsia"/>
          <w:i/>
          <w:iCs/>
          <w:lang w:eastAsia="zh-CN"/>
        </w:rPr>
        <w:t xml:space="preserve"> collection</w:t>
      </w:r>
      <w:r>
        <w:rPr>
          <w:rFonts w:eastAsia="Microsoft YaHei"/>
          <w:i/>
          <w:iCs/>
          <w:lang w:eastAsia="zh-CN"/>
        </w:rPr>
        <w:t xml:space="preserve"> </w:t>
      </w:r>
      <w:r>
        <w:rPr>
          <w:rFonts w:ascii="Times New Roman" w:eastAsia="Microsoft YaHei" w:hAnsi="Times New Roman" w:cs="Times New Roman"/>
          <w:i/>
          <w:iCs/>
          <w:lang w:eastAsia="zh-CN"/>
        </w:rPr>
        <w:t xml:space="preserve">used </w:t>
      </w:r>
      <w:r>
        <w:rPr>
          <w:rFonts w:eastAsia="Microsoft YaHei"/>
          <w:i/>
          <w:iCs/>
          <w:lang w:eastAsia="zh-CN"/>
        </w:rPr>
        <w:t>for model training, model inference, model monitoring</w:t>
      </w:r>
      <w:r>
        <w:rPr>
          <w:rFonts w:eastAsia="Microsoft YaHei" w:hint="eastAsia"/>
          <w:i/>
          <w:iCs/>
          <w:lang w:eastAsia="zh-CN"/>
        </w:rPr>
        <w:t>,</w:t>
      </w:r>
      <w:r>
        <w:rPr>
          <w:rFonts w:eastAsia="Microsoft YaHei"/>
          <w:i/>
          <w:iCs/>
          <w:lang w:eastAsia="zh-CN"/>
        </w:rPr>
        <w:t xml:space="preserve"> and model update</w:t>
      </w:r>
    </w:p>
    <w:p w14:paraId="30582688" w14:textId="77777777" w:rsidR="004C0EF0" w:rsidRDefault="00180FE7">
      <w:pPr>
        <w:numPr>
          <w:ilvl w:val="0"/>
          <w:numId w:val="3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UE side data collection and network side data collection</w:t>
      </w:r>
    </w:p>
    <w:p w14:paraId="40CB0F9D" w14:textId="77777777" w:rsidR="004C0EF0" w:rsidRDefault="00180FE7">
      <w:pPr>
        <w:numPr>
          <w:ilvl w:val="0"/>
          <w:numId w:val="3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Online filed data and offline field data</w:t>
      </w:r>
    </w:p>
    <w:p w14:paraId="4922DC91" w14:textId="77777777" w:rsidR="004C0EF0" w:rsidRDefault="00180FE7">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Measurements/transmissions to support data collection of online field data</w:t>
      </w:r>
    </w:p>
    <w:p w14:paraId="59747B0B" w14:textId="77777777" w:rsidR="004C0EF0" w:rsidRDefault="00180FE7">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Dataset sharing among nodes for dataset collected from offline field data</w:t>
      </w:r>
    </w:p>
    <w:p w14:paraId="64A14310" w14:textId="77777777" w:rsidR="004C0EF0" w:rsidRDefault="00180FE7">
      <w:pPr>
        <w:numPr>
          <w:ilvl w:val="0"/>
          <w:numId w:val="3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Signaling for assistance information</w:t>
      </w:r>
    </w:p>
    <w:p w14:paraId="1996B680" w14:textId="77777777" w:rsidR="004C0EF0" w:rsidRDefault="004C0EF0">
      <w:pPr>
        <w:rPr>
          <w:lang w:val="en-GB"/>
        </w:rPr>
      </w:pPr>
    </w:p>
    <w:p w14:paraId="45E3FF60" w14:textId="77777777" w:rsidR="004C0EF0" w:rsidRDefault="00180FE7">
      <w:pPr>
        <w:rPr>
          <w:lang w:val="en-GB"/>
        </w:rPr>
      </w:pPr>
      <w:r>
        <w:rPr>
          <w:lang w:val="en-GB"/>
        </w:rPr>
        <w:t>vivo:</w:t>
      </w:r>
    </w:p>
    <w:p w14:paraId="56C8EC87" w14:textId="77777777" w:rsidR="004C0EF0" w:rsidRDefault="00180FE7">
      <w:pPr>
        <w:pStyle w:val="proposal0"/>
        <w:numPr>
          <w:ilvl w:val="0"/>
          <w:numId w:val="25"/>
        </w:numPr>
        <w:ind w:left="1134" w:hanging="1134"/>
      </w:pPr>
      <w:r>
        <w:t>Study how to construct a representative dataset (including matching between training and inference) for real-world problems for each use case/sub use case.</w:t>
      </w:r>
    </w:p>
    <w:p w14:paraId="7526CB09" w14:textId="77777777" w:rsidR="004C0EF0" w:rsidRDefault="00180FE7">
      <w:pPr>
        <w:pStyle w:val="proposal0"/>
        <w:numPr>
          <w:ilvl w:val="0"/>
          <w:numId w:val="25"/>
        </w:numPr>
        <w:ind w:left="1134" w:hanging="1134"/>
      </w:pPr>
      <w:r>
        <w:t>Study impact of collaboration level on construction of dataset for model training.</w:t>
      </w:r>
    </w:p>
    <w:p w14:paraId="6C4809DC" w14:textId="77777777" w:rsidR="004C0EF0" w:rsidRDefault="00180FE7">
      <w:pPr>
        <w:pStyle w:val="proposal0"/>
        <w:numPr>
          <w:ilvl w:val="0"/>
          <w:numId w:val="25"/>
        </w:numPr>
        <w:ind w:left="1134" w:hanging="1134"/>
      </w:pPr>
      <w:r>
        <w:t>Study the following two directions of data collections:</w:t>
      </w:r>
    </w:p>
    <w:p w14:paraId="22AF24D9" w14:textId="77777777" w:rsidR="004C0EF0" w:rsidRDefault="00180FE7">
      <w:pPr>
        <w:pStyle w:val="bullet1"/>
        <w:ind w:left="420"/>
        <w:rPr>
          <w:b/>
        </w:rPr>
      </w:pPr>
      <w:r>
        <w:rPr>
          <w:b/>
        </w:rPr>
        <w:t>Network collects data from UE</w:t>
      </w:r>
    </w:p>
    <w:p w14:paraId="34257046" w14:textId="77777777" w:rsidR="004C0EF0" w:rsidRDefault="00180FE7">
      <w:pPr>
        <w:pStyle w:val="bullet1"/>
        <w:ind w:left="420"/>
        <w:rPr>
          <w:b/>
        </w:rPr>
      </w:pPr>
      <w:r>
        <w:rPr>
          <w:b/>
        </w:rPr>
        <w:t>UE collects data/assistance information from network</w:t>
      </w:r>
    </w:p>
    <w:p w14:paraId="1B51064C" w14:textId="77777777" w:rsidR="004C0EF0" w:rsidRDefault="00180FE7">
      <w:pPr>
        <w:pStyle w:val="proposal0"/>
        <w:numPr>
          <w:ilvl w:val="0"/>
          <w:numId w:val="25"/>
        </w:numPr>
        <w:ind w:left="1134" w:hanging="1134"/>
      </w:pPr>
      <w:r>
        <w:t>Study the assistance of reference signal for data collections.</w:t>
      </w:r>
    </w:p>
    <w:p w14:paraId="0E6B556C" w14:textId="77777777" w:rsidR="004C0EF0" w:rsidRDefault="00180FE7">
      <w:pPr>
        <w:pStyle w:val="proposal0"/>
        <w:numPr>
          <w:ilvl w:val="0"/>
          <w:numId w:val="25"/>
        </w:numPr>
        <w:ind w:left="1134" w:hanging="1134"/>
        <w:rPr>
          <w:rFonts w:eastAsiaTheme="minorEastAsia"/>
          <w:color w:val="000000"/>
        </w:rPr>
      </w:pPr>
      <w:r>
        <w:t xml:space="preserve">Study model training performance based on mixture of real world collected data and synthetic data. </w:t>
      </w:r>
    </w:p>
    <w:p w14:paraId="46B8D279" w14:textId="77777777" w:rsidR="004C0EF0" w:rsidRDefault="00180FE7">
      <w:pPr>
        <w:pStyle w:val="proposal0"/>
        <w:numPr>
          <w:ilvl w:val="0"/>
          <w:numId w:val="25"/>
        </w:numPr>
        <w:ind w:left="1134" w:hanging="1134"/>
      </w:pPr>
      <w:r>
        <w:t xml:space="preserve">Study the following two kinds of data collection from overhead and latency perspective. </w:t>
      </w:r>
    </w:p>
    <w:p w14:paraId="3B6F3550" w14:textId="77777777" w:rsidR="004C0EF0" w:rsidRDefault="00180FE7">
      <w:pPr>
        <w:pStyle w:val="ListParagraph"/>
        <w:widowControl w:val="0"/>
        <w:numPr>
          <w:ilvl w:val="0"/>
          <w:numId w:val="32"/>
        </w:numPr>
        <w:overflowPunct w:val="0"/>
        <w:spacing w:after="120"/>
        <w:jc w:val="both"/>
        <w:rPr>
          <w:rFonts w:eastAsiaTheme="minorEastAsia"/>
        </w:rPr>
      </w:pPr>
      <w:r>
        <w:rPr>
          <w:rFonts w:eastAsiaTheme="minorEastAsia" w:hint="eastAsia"/>
        </w:rPr>
        <w:t>D</w:t>
      </w:r>
      <w:r>
        <w:rPr>
          <w:rFonts w:eastAsiaTheme="minorEastAsia"/>
        </w:rPr>
        <w:t>irect collection of raw data over air-interface</w:t>
      </w:r>
    </w:p>
    <w:p w14:paraId="345D113C" w14:textId="77777777" w:rsidR="004C0EF0" w:rsidRDefault="00180FE7">
      <w:pPr>
        <w:pStyle w:val="ListParagraph"/>
        <w:widowControl w:val="0"/>
        <w:numPr>
          <w:ilvl w:val="1"/>
          <w:numId w:val="32"/>
        </w:numPr>
        <w:overflowPunct w:val="0"/>
        <w:spacing w:after="120"/>
        <w:jc w:val="both"/>
        <w:rPr>
          <w:rFonts w:eastAsiaTheme="minorEastAsia"/>
        </w:rPr>
      </w:pPr>
      <w:r>
        <w:rPr>
          <w:rFonts w:eastAsiaTheme="minorEastAsia"/>
        </w:rPr>
        <w:t>Techniques to reduce data collection overhead should also be studied</w:t>
      </w:r>
    </w:p>
    <w:p w14:paraId="716AF619" w14:textId="77777777" w:rsidR="004C0EF0" w:rsidRDefault="00180FE7">
      <w:pPr>
        <w:pStyle w:val="ListParagraph"/>
        <w:widowControl w:val="0"/>
        <w:numPr>
          <w:ilvl w:val="0"/>
          <w:numId w:val="32"/>
        </w:numPr>
        <w:overflowPunct w:val="0"/>
        <w:spacing w:after="120"/>
        <w:jc w:val="both"/>
        <w:rPr>
          <w:rFonts w:eastAsiaTheme="minorEastAsia"/>
        </w:rPr>
      </w:pPr>
      <w:r>
        <w:rPr>
          <w:rFonts w:eastAsiaTheme="minorEastAsia"/>
        </w:rPr>
        <w:t>Collection of data characteristics</w:t>
      </w:r>
      <w:r>
        <w:rPr>
          <w:rFonts w:eastAsiaTheme="minorEastAsia" w:hint="eastAsia"/>
        </w:rPr>
        <w:t>/</w:t>
      </w:r>
      <w:r>
        <w:rPr>
          <w:rFonts w:eastAsiaTheme="minorEastAsia"/>
        </w:rPr>
        <w:t>statistics over air interface</w:t>
      </w:r>
    </w:p>
    <w:p w14:paraId="2F700BFA" w14:textId="77777777" w:rsidR="004C0EF0" w:rsidRDefault="00180FE7">
      <w:pPr>
        <w:pStyle w:val="proposal0"/>
        <w:numPr>
          <w:ilvl w:val="0"/>
          <w:numId w:val="25"/>
        </w:numPr>
        <w:ind w:left="1134" w:hanging="1134"/>
      </w:pPr>
      <w:r>
        <w:t xml:space="preserve">Study how to align the reference point for data collection between different parties. </w:t>
      </w:r>
    </w:p>
    <w:p w14:paraId="78884910" w14:textId="77777777" w:rsidR="004C0EF0" w:rsidRDefault="00180FE7">
      <w:pPr>
        <w:pStyle w:val="proposal0"/>
        <w:numPr>
          <w:ilvl w:val="0"/>
          <w:numId w:val="25"/>
        </w:numPr>
        <w:ind w:left="1134" w:hanging="1134"/>
      </w:pPr>
      <w:r>
        <w:t xml:space="preserve">Consider different data collection scenarios for model generation and finetuning. </w:t>
      </w:r>
    </w:p>
    <w:p w14:paraId="1F67E373" w14:textId="77777777" w:rsidR="004C0EF0" w:rsidRDefault="00180FE7">
      <w:pPr>
        <w:pStyle w:val="proposal0"/>
        <w:numPr>
          <w:ilvl w:val="1"/>
          <w:numId w:val="33"/>
        </w:numPr>
        <w:ind w:left="420"/>
      </w:pPr>
      <w:r>
        <w:rPr>
          <w:rFonts w:hint="eastAsia"/>
        </w:rPr>
        <w:t>D</w:t>
      </w:r>
      <w:r>
        <w:t xml:space="preserve">ata collection for initial deployment </w:t>
      </w:r>
    </w:p>
    <w:p w14:paraId="6F8D7756" w14:textId="77777777" w:rsidR="004C0EF0" w:rsidRDefault="00180FE7">
      <w:pPr>
        <w:pStyle w:val="proposal0"/>
        <w:numPr>
          <w:ilvl w:val="1"/>
          <w:numId w:val="33"/>
        </w:numPr>
        <w:ind w:left="420"/>
      </w:pPr>
      <w:r>
        <w:rPr>
          <w:rFonts w:hint="eastAsia"/>
        </w:rPr>
        <w:lastRenderedPageBreak/>
        <w:t>Data</w:t>
      </w:r>
      <w:r>
        <w:t xml:space="preserve"> collection for finetuning</w:t>
      </w:r>
    </w:p>
    <w:p w14:paraId="2127FFCD" w14:textId="77777777" w:rsidR="004C0EF0" w:rsidRDefault="00180FE7">
      <w:pPr>
        <w:pStyle w:val="proposal0"/>
        <w:numPr>
          <w:ilvl w:val="0"/>
          <w:numId w:val="25"/>
        </w:numPr>
        <w:ind w:left="1134" w:hanging="1134"/>
      </w:pPr>
      <w:r>
        <w:t xml:space="preserve">Study options for interactions between different entities for data collection, e.g., the interactions between UE, gNB, LMF, NWDAF, etc. </w:t>
      </w:r>
    </w:p>
    <w:p w14:paraId="168D2222" w14:textId="77777777" w:rsidR="004C0EF0" w:rsidRDefault="004C0EF0">
      <w:pPr>
        <w:rPr>
          <w:lang w:val="en-GB"/>
        </w:rPr>
      </w:pPr>
    </w:p>
    <w:p w14:paraId="3F6330D8" w14:textId="77777777" w:rsidR="004C0EF0" w:rsidRDefault="00180FE7">
      <w:pPr>
        <w:rPr>
          <w:lang w:val="en-GB"/>
        </w:rPr>
      </w:pPr>
      <w:r>
        <w:rPr>
          <w:lang w:val="en-GB"/>
        </w:rPr>
        <w:t>Google:</w:t>
      </w:r>
    </w:p>
    <w:p w14:paraId="5B5594AD"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2: The data collection for LCM should focus on data collection for model monitoring, and data collection for other purposes should be deprioritized in Rel-18.</w:t>
      </w:r>
    </w:p>
    <w:p w14:paraId="7D359240" w14:textId="77777777" w:rsidR="004C0EF0" w:rsidRDefault="004C0EF0">
      <w:pPr>
        <w:rPr>
          <w:lang w:val="en-GB"/>
        </w:rPr>
      </w:pPr>
    </w:p>
    <w:p w14:paraId="0B38A68D" w14:textId="77777777" w:rsidR="004C0EF0" w:rsidRDefault="00180FE7">
      <w:pPr>
        <w:rPr>
          <w:lang w:val="en-GB"/>
        </w:rPr>
      </w:pPr>
      <w:r>
        <w:rPr>
          <w:lang w:val="en-GB"/>
        </w:rPr>
        <w:t>NEC:</w:t>
      </w:r>
    </w:p>
    <w:p w14:paraId="175A2819" w14:textId="77777777" w:rsidR="004C0EF0" w:rsidRDefault="00180FE7">
      <w:pPr>
        <w:spacing w:after="120"/>
        <w:jc w:val="both"/>
        <w:rPr>
          <w:b/>
          <w:i/>
          <w:lang w:eastAsia="zh-CN"/>
        </w:rPr>
      </w:pPr>
      <w:r>
        <w:rPr>
          <w:b/>
          <w:i/>
          <w:lang w:eastAsia="zh-CN"/>
        </w:rPr>
        <w:t>Proposal 4: Study the methods of field data collection for online AI/ML model training.</w:t>
      </w:r>
    </w:p>
    <w:p w14:paraId="78C0F562" w14:textId="77777777" w:rsidR="004C0EF0" w:rsidRDefault="00180FE7">
      <w:pPr>
        <w:rPr>
          <w:lang w:val="en-GB"/>
        </w:rPr>
      </w:pPr>
      <w:r>
        <w:rPr>
          <w:b/>
          <w:i/>
          <w:lang w:eastAsia="zh-CN"/>
        </w:rPr>
        <w:t>Proposal 5: Study whether and how the legacy CSI framework, BM framework and positioning framework can provide sufficient data for model training and model inference.</w:t>
      </w:r>
    </w:p>
    <w:p w14:paraId="1D92BA8C" w14:textId="77777777" w:rsidR="004C0EF0" w:rsidRDefault="004C0EF0">
      <w:pPr>
        <w:rPr>
          <w:lang w:val="en-GB"/>
        </w:rPr>
      </w:pPr>
    </w:p>
    <w:p w14:paraId="210B4FC6" w14:textId="77777777" w:rsidR="004C0EF0" w:rsidRDefault="00180FE7">
      <w:pPr>
        <w:rPr>
          <w:lang w:val="en-GB"/>
        </w:rPr>
      </w:pPr>
      <w:r>
        <w:rPr>
          <w:lang w:val="en-GB"/>
        </w:rPr>
        <w:t>Nokia:</w:t>
      </w:r>
    </w:p>
    <w:p w14:paraId="4A001A46" w14:textId="77777777" w:rsidR="004C0EF0" w:rsidRDefault="00180FE7">
      <w:pPr>
        <w:rPr>
          <w:b/>
          <w:bCs/>
          <w:lang w:val="en-GB"/>
        </w:rPr>
      </w:pPr>
      <w:r>
        <w:rPr>
          <w:b/>
          <w:bCs/>
          <w:lang w:val="en-GB"/>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00FCC3E1" w14:textId="77777777" w:rsidR="004C0EF0" w:rsidRDefault="004C0EF0">
      <w:pPr>
        <w:rPr>
          <w:b/>
          <w:bCs/>
          <w:lang w:val="en-GB"/>
        </w:rPr>
      </w:pPr>
    </w:p>
    <w:p w14:paraId="7BF3370C" w14:textId="77777777" w:rsidR="004C0EF0" w:rsidRDefault="00180FE7">
      <w:pPr>
        <w:rPr>
          <w:lang w:val="en-GB"/>
        </w:rPr>
      </w:pPr>
      <w:r>
        <w:rPr>
          <w:lang w:val="en-GB"/>
        </w:rPr>
        <w:t>TCL Communication:</w:t>
      </w:r>
    </w:p>
    <w:p w14:paraId="3C93BCEC" w14:textId="77777777" w:rsidR="004C0EF0" w:rsidRDefault="00180FE7">
      <w:pPr>
        <w:rPr>
          <w:b/>
          <w:bCs/>
          <w:lang w:val="en-GB"/>
        </w:rPr>
      </w:pPr>
      <w:r>
        <w:rPr>
          <w:b/>
          <w:bCs/>
          <w:lang w:val="en-GB"/>
        </w:rPr>
        <w:t>Proposal 5: The group reporting of ground truth is a feasible way to reduce the reporting overhead.</w:t>
      </w:r>
    </w:p>
    <w:p w14:paraId="0AC38EF7" w14:textId="77777777" w:rsidR="004C0EF0" w:rsidRDefault="004C0EF0">
      <w:pPr>
        <w:rPr>
          <w:lang w:val="en-GB"/>
        </w:rPr>
      </w:pPr>
    </w:p>
    <w:p w14:paraId="0B505C6C" w14:textId="77777777" w:rsidR="004C0EF0" w:rsidRDefault="004C0EF0">
      <w:pPr>
        <w:rPr>
          <w:lang w:val="en-GB"/>
        </w:rPr>
      </w:pPr>
    </w:p>
    <w:p w14:paraId="24F641AD" w14:textId="77777777" w:rsidR="004C0EF0" w:rsidRDefault="00180FE7">
      <w:pPr>
        <w:pStyle w:val="Heading5"/>
        <w:numPr>
          <w:ilvl w:val="0"/>
          <w:numId w:val="0"/>
        </w:numPr>
        <w:ind w:left="1008" w:hanging="1008"/>
      </w:pPr>
      <w:r>
        <w:t>Proposed conclusion 3-11:</w:t>
      </w:r>
    </w:p>
    <w:p w14:paraId="1642444B" w14:textId="77777777" w:rsidR="004C0EF0" w:rsidRDefault="00180FE7">
      <w:r>
        <w:t>For training of network-side, UE-side, and two-sided models, data collection may be done in a proprietary way or in a 3gpp-specified way.</w:t>
      </w:r>
    </w:p>
    <w:p w14:paraId="0742BECD"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2C47FD25" w14:textId="77777777">
        <w:trPr>
          <w:trHeight w:val="449"/>
        </w:trPr>
        <w:tc>
          <w:tcPr>
            <w:tcW w:w="2235" w:type="dxa"/>
            <w:shd w:val="clear" w:color="auto" w:fill="D9D9D9" w:themeFill="background1" w:themeFillShade="D9"/>
          </w:tcPr>
          <w:p w14:paraId="269E71E0" w14:textId="77777777" w:rsidR="004C0EF0" w:rsidRDefault="004C0EF0">
            <w:pPr>
              <w:jc w:val="center"/>
              <w:rPr>
                <w:lang w:val="en-GB"/>
              </w:rPr>
            </w:pPr>
          </w:p>
        </w:tc>
        <w:tc>
          <w:tcPr>
            <w:tcW w:w="3863" w:type="dxa"/>
            <w:shd w:val="clear" w:color="auto" w:fill="D9D9D9" w:themeFill="background1" w:themeFillShade="D9"/>
            <w:vAlign w:val="center"/>
          </w:tcPr>
          <w:p w14:paraId="2783691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76301C6" w14:textId="77777777" w:rsidR="004C0EF0" w:rsidRDefault="00180FE7">
            <w:pPr>
              <w:jc w:val="center"/>
              <w:rPr>
                <w:lang w:val="en-GB"/>
              </w:rPr>
            </w:pPr>
            <w:r>
              <w:rPr>
                <w:lang w:val="en-GB"/>
              </w:rPr>
              <w:t>No</w:t>
            </w:r>
          </w:p>
        </w:tc>
      </w:tr>
      <w:tr w:rsidR="004C0EF0" w14:paraId="06D6269F" w14:textId="77777777">
        <w:trPr>
          <w:trHeight w:val="746"/>
        </w:trPr>
        <w:tc>
          <w:tcPr>
            <w:tcW w:w="2235" w:type="dxa"/>
          </w:tcPr>
          <w:p w14:paraId="60C743CA" w14:textId="77777777" w:rsidR="004C0EF0" w:rsidRDefault="00180FE7">
            <w:pPr>
              <w:jc w:val="center"/>
              <w:rPr>
                <w:lang w:val="en-GB"/>
              </w:rPr>
            </w:pPr>
            <w:r>
              <w:rPr>
                <w:lang w:val="en-GB"/>
              </w:rPr>
              <w:t>Agree?</w:t>
            </w:r>
          </w:p>
        </w:tc>
        <w:tc>
          <w:tcPr>
            <w:tcW w:w="3863" w:type="dxa"/>
          </w:tcPr>
          <w:p w14:paraId="578083EF" w14:textId="77777777"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ZTE, DCM,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CAICT, vivo, Panasonic, NVIDIA, Nokia</w:t>
            </w:r>
          </w:p>
        </w:tc>
        <w:tc>
          <w:tcPr>
            <w:tcW w:w="3864" w:type="dxa"/>
          </w:tcPr>
          <w:p w14:paraId="785242B6" w14:textId="77777777" w:rsidR="004C0EF0" w:rsidRDefault="004C0EF0">
            <w:pPr>
              <w:rPr>
                <w:lang w:val="en-GB"/>
              </w:rPr>
            </w:pPr>
          </w:p>
        </w:tc>
      </w:tr>
      <w:tr w:rsidR="004C0EF0" w14:paraId="4AF317A7" w14:textId="77777777">
        <w:tc>
          <w:tcPr>
            <w:tcW w:w="2235" w:type="dxa"/>
            <w:shd w:val="clear" w:color="auto" w:fill="D9D9D9" w:themeFill="background1" w:themeFillShade="D9"/>
          </w:tcPr>
          <w:p w14:paraId="609467D1"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5FB6C3" w14:textId="77777777" w:rsidR="004C0EF0" w:rsidRDefault="00180FE7">
            <w:pPr>
              <w:jc w:val="center"/>
              <w:rPr>
                <w:b/>
                <w:bCs/>
                <w:lang w:val="en-GB"/>
              </w:rPr>
            </w:pPr>
            <w:r>
              <w:rPr>
                <w:rFonts w:hint="eastAsia"/>
                <w:b/>
                <w:bCs/>
                <w:lang w:val="en-GB"/>
              </w:rPr>
              <w:t>C</w:t>
            </w:r>
            <w:r>
              <w:rPr>
                <w:b/>
                <w:bCs/>
                <w:lang w:val="en-GB"/>
              </w:rPr>
              <w:t>omments</w:t>
            </w:r>
          </w:p>
        </w:tc>
      </w:tr>
      <w:tr w:rsidR="004C0EF0" w14:paraId="44CE7B59" w14:textId="77777777">
        <w:tc>
          <w:tcPr>
            <w:tcW w:w="2235" w:type="dxa"/>
          </w:tcPr>
          <w:p w14:paraId="6ADF4013" w14:textId="77777777" w:rsidR="004C0EF0" w:rsidRDefault="00180FE7">
            <w:pPr>
              <w:rPr>
                <w:lang w:eastAsia="zh-CN"/>
              </w:rPr>
            </w:pPr>
            <w:r>
              <w:rPr>
                <w:rFonts w:hint="eastAsia"/>
                <w:lang w:eastAsia="zh-CN"/>
              </w:rPr>
              <w:t>L</w:t>
            </w:r>
            <w:r>
              <w:rPr>
                <w:lang w:eastAsia="zh-CN"/>
              </w:rPr>
              <w:t>enovo</w:t>
            </w:r>
          </w:p>
        </w:tc>
        <w:tc>
          <w:tcPr>
            <w:tcW w:w="7727" w:type="dxa"/>
            <w:gridSpan w:val="2"/>
          </w:tcPr>
          <w:p w14:paraId="11AA1403" w14:textId="77777777" w:rsidR="004C0EF0" w:rsidRDefault="00180FE7">
            <w:pPr>
              <w:rPr>
                <w:lang w:eastAsia="zh-CN"/>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w:t>
            </w:r>
          </w:p>
        </w:tc>
      </w:tr>
      <w:tr w:rsidR="004C0EF0" w14:paraId="75BFC5D9" w14:textId="77777777">
        <w:tc>
          <w:tcPr>
            <w:tcW w:w="2235" w:type="dxa"/>
          </w:tcPr>
          <w:p w14:paraId="405EF161" w14:textId="77777777" w:rsidR="004C0EF0" w:rsidRDefault="00180FE7">
            <w:r>
              <w:rPr>
                <w:rFonts w:hint="eastAsia"/>
                <w:lang w:eastAsia="zh-CN"/>
              </w:rPr>
              <w:t>v</w:t>
            </w:r>
            <w:r>
              <w:rPr>
                <w:lang w:eastAsia="zh-CN"/>
              </w:rPr>
              <w:t>ivo</w:t>
            </w:r>
          </w:p>
        </w:tc>
        <w:tc>
          <w:tcPr>
            <w:tcW w:w="7727" w:type="dxa"/>
            <w:gridSpan w:val="2"/>
          </w:tcPr>
          <w:p w14:paraId="155EED3C" w14:textId="77777777" w:rsidR="004C0EF0" w:rsidRDefault="00180FE7">
            <w:pPr>
              <w:rPr>
                <w:rFonts w:eastAsia="Malgun Gothic"/>
                <w:lang w:eastAsia="ko-KR"/>
              </w:rPr>
            </w:pPr>
            <w:r>
              <w:rPr>
                <w:rFonts w:hint="eastAsia"/>
                <w:lang w:eastAsia="zh-CN"/>
              </w:rPr>
              <w:t>F</w:t>
            </w:r>
            <w:r>
              <w:rPr>
                <w:lang w:eastAsia="zh-CN"/>
              </w:rPr>
              <w:t>ine with this.</w:t>
            </w:r>
          </w:p>
        </w:tc>
      </w:tr>
      <w:tr w:rsidR="004C0EF0" w14:paraId="361142E0" w14:textId="77777777">
        <w:tc>
          <w:tcPr>
            <w:tcW w:w="2235" w:type="dxa"/>
          </w:tcPr>
          <w:p w14:paraId="591618BB"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FBFA45C" w14:textId="77777777" w:rsidR="004C0EF0" w:rsidRDefault="00180FE7">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 collection in a 3GPP-specified way’. </w:t>
            </w:r>
          </w:p>
        </w:tc>
      </w:tr>
      <w:tr w:rsidR="004C0EF0" w14:paraId="071D3757" w14:textId="77777777">
        <w:tc>
          <w:tcPr>
            <w:tcW w:w="2235" w:type="dxa"/>
          </w:tcPr>
          <w:p w14:paraId="4F3F62F7" w14:textId="77777777" w:rsidR="004C0EF0" w:rsidRDefault="00180FE7">
            <w:pPr>
              <w:rPr>
                <w:rFonts w:eastAsia="Malgun Gothic"/>
                <w:lang w:eastAsia="ko-KR"/>
              </w:rPr>
            </w:pPr>
            <w:r>
              <w:t>Mediatek</w:t>
            </w:r>
          </w:p>
        </w:tc>
        <w:tc>
          <w:tcPr>
            <w:tcW w:w="7727" w:type="dxa"/>
            <w:gridSpan w:val="2"/>
          </w:tcPr>
          <w:p w14:paraId="4DC48488" w14:textId="77777777" w:rsidR="004C0EF0" w:rsidRDefault="00180FE7">
            <w:pPr>
              <w:rPr>
                <w:rFonts w:eastAsia="Malgun Gothic"/>
                <w:lang w:eastAsia="ko-KR"/>
              </w:rPr>
            </w:pPr>
            <w:r>
              <w:rPr>
                <w:rFonts w:eastAsia="Malgun Gothic"/>
                <w:b/>
                <w:bCs/>
                <w:lang w:eastAsia="ko-KR"/>
              </w:rPr>
              <w:t>We need to clarify the key differentiators between the proprietary way and the 3gpp-specified way first.</w:t>
            </w:r>
            <w:r>
              <w:rPr>
                <w:rFonts w:eastAsia="Malgun Gothic"/>
                <w:lang w:eastAsia="ko-KR"/>
              </w:rPr>
              <w:t xml:space="preserve"> Those terms are very general, and we need to understand the main characteristics for each way.</w:t>
            </w:r>
          </w:p>
        </w:tc>
      </w:tr>
      <w:tr w:rsidR="004C0EF0" w14:paraId="0FC735BC" w14:textId="77777777">
        <w:tc>
          <w:tcPr>
            <w:tcW w:w="2235" w:type="dxa"/>
          </w:tcPr>
          <w:p w14:paraId="06E0C798" w14:textId="77777777" w:rsidR="004C0EF0" w:rsidRDefault="00180FE7">
            <w:r>
              <w:lastRenderedPageBreak/>
              <w:t>Ericsson</w:t>
            </w:r>
          </w:p>
        </w:tc>
        <w:tc>
          <w:tcPr>
            <w:tcW w:w="7727" w:type="dxa"/>
            <w:gridSpan w:val="2"/>
          </w:tcPr>
          <w:p w14:paraId="7855D487" w14:textId="77777777" w:rsidR="004C0EF0" w:rsidRDefault="00180FE7">
            <w:pPr>
              <w:rPr>
                <w:rFonts w:eastAsia="Malgun Gothic"/>
                <w:b/>
                <w:bCs/>
                <w:lang w:eastAsia="ko-KR"/>
              </w:rPr>
            </w:pPr>
            <w:r>
              <w:rPr>
                <w:rFonts w:eastAsia="Malgun Gothic"/>
                <w:lang w:eastAsia="ko-KR"/>
              </w:rPr>
              <w:t xml:space="preserve">We don't see how 3GPP could study dataset collection in a proprietary way, as it is out of scope of 3GPP. It does not seem to involve any 3GPP </w:t>
            </w:r>
            <w:proofErr w:type="spellStart"/>
            <w:r>
              <w:rPr>
                <w:rFonts w:eastAsia="Malgun Gothic"/>
                <w:lang w:eastAsia="ko-KR"/>
              </w:rPr>
              <w:t>standardisation</w:t>
            </w:r>
            <w:proofErr w:type="spellEnd"/>
            <w:r>
              <w:rPr>
                <w:rFonts w:eastAsia="Malgun Gothic"/>
                <w:lang w:eastAsia="ko-KR"/>
              </w:rPr>
              <w:t xml:space="preserve"> work nor impact on 3GPP specifications. We don’t see what is precluded by the proposal nor how this conclusion will progress the SI.</w:t>
            </w:r>
          </w:p>
        </w:tc>
      </w:tr>
      <w:tr w:rsidR="004C0EF0" w14:paraId="5C5A9536" w14:textId="77777777">
        <w:tc>
          <w:tcPr>
            <w:tcW w:w="2235" w:type="dxa"/>
          </w:tcPr>
          <w:p w14:paraId="686515FB" w14:textId="77777777" w:rsidR="004C0EF0" w:rsidRDefault="00180FE7">
            <w:r>
              <w:rPr>
                <w:rFonts w:hint="eastAsia"/>
                <w:lang w:eastAsia="zh-CN"/>
              </w:rPr>
              <w:t>X</w:t>
            </w:r>
            <w:r>
              <w:rPr>
                <w:lang w:eastAsia="zh-CN"/>
              </w:rPr>
              <w:t>iaomi2</w:t>
            </w:r>
          </w:p>
        </w:tc>
        <w:tc>
          <w:tcPr>
            <w:tcW w:w="7727" w:type="dxa"/>
            <w:gridSpan w:val="2"/>
          </w:tcPr>
          <w:p w14:paraId="0909303A" w14:textId="77777777" w:rsidR="004C0EF0" w:rsidRDefault="00180FE7">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408BE614" w14:textId="77777777" w:rsidR="004C0EF0" w:rsidRDefault="00180FE7">
            <w:pPr>
              <w:rPr>
                <w:color w:val="FF0000"/>
              </w:rPr>
            </w:pPr>
            <w:r>
              <w:t>For training of network-side, UE-side, and two-sided models, data collection may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52067245" w14:textId="77777777" w:rsidR="004C0EF0" w:rsidRDefault="004C0EF0">
            <w:pPr>
              <w:rPr>
                <w:rFonts w:eastAsia="Malgun Gothic"/>
                <w:lang w:eastAsia="ko-KR"/>
              </w:rPr>
            </w:pPr>
          </w:p>
        </w:tc>
      </w:tr>
      <w:tr w:rsidR="00F84E2E" w14:paraId="43CE8F78" w14:textId="77777777">
        <w:tc>
          <w:tcPr>
            <w:tcW w:w="2235" w:type="dxa"/>
          </w:tcPr>
          <w:p w14:paraId="33371F81" w14:textId="63DE615D" w:rsidR="00F84E2E" w:rsidRPr="00F84E2E" w:rsidRDefault="00F84E2E">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4C06423" w14:textId="6749571B" w:rsidR="00F84E2E" w:rsidRDefault="00F84E2E">
            <w:pPr>
              <w:rPr>
                <w:bCs/>
                <w:lang w:eastAsia="zh-CN"/>
              </w:rPr>
            </w:pPr>
            <w:r w:rsidRPr="00F84E2E">
              <w:rPr>
                <w:bCs/>
                <w:lang w:eastAsia="zh-CN"/>
              </w:rPr>
              <w:t>Our reading of the proposal is just to describe either of a proprietary way or in a 3gpp-specified way. We have same interpretation as Xiaomi2 although not essential to describe this level.</w:t>
            </w:r>
          </w:p>
        </w:tc>
      </w:tr>
    </w:tbl>
    <w:p w14:paraId="1A1B11C9" w14:textId="77777777" w:rsidR="004C0EF0" w:rsidRDefault="004C0EF0"/>
    <w:p w14:paraId="1B860558" w14:textId="77777777" w:rsidR="004C0EF0" w:rsidRDefault="004C0EF0">
      <w:pPr>
        <w:rPr>
          <w:lang w:val="en-GB"/>
        </w:rPr>
      </w:pPr>
    </w:p>
    <w:p w14:paraId="7F87B2B8" w14:textId="77777777" w:rsidR="004C0EF0" w:rsidRDefault="00180FE7">
      <w:pPr>
        <w:pStyle w:val="Heading5"/>
        <w:numPr>
          <w:ilvl w:val="0"/>
          <w:numId w:val="0"/>
        </w:numPr>
        <w:ind w:left="1008" w:hanging="1008"/>
      </w:pPr>
      <w:r>
        <w:rPr>
          <w:rFonts w:hint="eastAsia"/>
        </w:rPr>
        <w:t xml:space="preserve">Proposal </w:t>
      </w:r>
      <w:r>
        <w:t>3-12</w:t>
      </w:r>
      <w:r>
        <w:rPr>
          <w:rFonts w:hint="eastAsia"/>
        </w:rPr>
        <w:t xml:space="preserve">: </w:t>
      </w:r>
    </w:p>
    <w:p w14:paraId="13E02E10" w14:textId="77777777" w:rsidR="004C0EF0" w:rsidRDefault="00180FE7">
      <w:r>
        <w:t>Study the following two directions of data collections, assess their pros and cons and specification impact:</w:t>
      </w:r>
    </w:p>
    <w:p w14:paraId="1A53E0F9" w14:textId="77777777" w:rsidR="004C0EF0" w:rsidRDefault="00180FE7">
      <w:pPr>
        <w:pStyle w:val="bullet1"/>
        <w:ind w:left="420"/>
        <w:rPr>
          <w:b/>
        </w:rPr>
      </w:pPr>
      <w:r>
        <w:rPr>
          <w:b/>
        </w:rPr>
        <w:t>Network-side data collection from UE</w:t>
      </w:r>
    </w:p>
    <w:p w14:paraId="1EEA7D09" w14:textId="77777777" w:rsidR="004C0EF0" w:rsidRDefault="00180FE7">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4C0EF0" w14:paraId="35BEE26F" w14:textId="77777777">
        <w:trPr>
          <w:trHeight w:val="449"/>
        </w:trPr>
        <w:tc>
          <w:tcPr>
            <w:tcW w:w="2235" w:type="dxa"/>
            <w:shd w:val="clear" w:color="auto" w:fill="D9D9D9" w:themeFill="background1" w:themeFillShade="D9"/>
          </w:tcPr>
          <w:p w14:paraId="24CB8E2D" w14:textId="77777777" w:rsidR="004C0EF0" w:rsidRDefault="004C0EF0">
            <w:pPr>
              <w:jc w:val="center"/>
              <w:rPr>
                <w:lang w:val="en-GB"/>
              </w:rPr>
            </w:pPr>
          </w:p>
        </w:tc>
        <w:tc>
          <w:tcPr>
            <w:tcW w:w="3863" w:type="dxa"/>
            <w:shd w:val="clear" w:color="auto" w:fill="D9D9D9" w:themeFill="background1" w:themeFillShade="D9"/>
            <w:vAlign w:val="center"/>
          </w:tcPr>
          <w:p w14:paraId="301A07E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1ADDB31" w14:textId="77777777" w:rsidR="004C0EF0" w:rsidRDefault="00180FE7">
            <w:pPr>
              <w:jc w:val="center"/>
              <w:rPr>
                <w:lang w:val="en-GB"/>
              </w:rPr>
            </w:pPr>
            <w:r>
              <w:rPr>
                <w:lang w:val="en-GB"/>
              </w:rPr>
              <w:t>No</w:t>
            </w:r>
          </w:p>
        </w:tc>
      </w:tr>
      <w:tr w:rsidR="004C0EF0" w14:paraId="3B0B5C27" w14:textId="77777777">
        <w:trPr>
          <w:trHeight w:val="746"/>
        </w:trPr>
        <w:tc>
          <w:tcPr>
            <w:tcW w:w="2235" w:type="dxa"/>
          </w:tcPr>
          <w:p w14:paraId="77018B12" w14:textId="77777777" w:rsidR="004C0EF0" w:rsidRDefault="00180FE7">
            <w:pPr>
              <w:jc w:val="center"/>
              <w:rPr>
                <w:lang w:val="en-GB"/>
              </w:rPr>
            </w:pPr>
            <w:r>
              <w:rPr>
                <w:lang w:val="en-GB"/>
              </w:rPr>
              <w:t>Agree?</w:t>
            </w:r>
          </w:p>
        </w:tc>
        <w:tc>
          <w:tcPr>
            <w:tcW w:w="3863" w:type="dxa"/>
          </w:tcPr>
          <w:p w14:paraId="11412E13" w14:textId="77777777"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ZTE, DCM, Futurewei, CAICT, Panasonic, Nokia</w:t>
            </w:r>
          </w:p>
        </w:tc>
        <w:tc>
          <w:tcPr>
            <w:tcW w:w="3864" w:type="dxa"/>
          </w:tcPr>
          <w:p w14:paraId="0C913E30" w14:textId="77777777" w:rsidR="004C0EF0" w:rsidRDefault="004C0EF0">
            <w:pPr>
              <w:rPr>
                <w:lang w:val="en-GB"/>
              </w:rPr>
            </w:pPr>
          </w:p>
        </w:tc>
      </w:tr>
      <w:tr w:rsidR="004C0EF0" w14:paraId="76116A39" w14:textId="77777777">
        <w:tc>
          <w:tcPr>
            <w:tcW w:w="2235" w:type="dxa"/>
            <w:shd w:val="clear" w:color="auto" w:fill="D9D9D9" w:themeFill="background1" w:themeFillShade="D9"/>
          </w:tcPr>
          <w:p w14:paraId="3DDB1E28"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20C424" w14:textId="77777777" w:rsidR="004C0EF0" w:rsidRDefault="00180FE7">
            <w:pPr>
              <w:jc w:val="center"/>
              <w:rPr>
                <w:b/>
                <w:bCs/>
                <w:lang w:val="en-GB"/>
              </w:rPr>
            </w:pPr>
            <w:r>
              <w:rPr>
                <w:rFonts w:hint="eastAsia"/>
                <w:b/>
                <w:bCs/>
                <w:lang w:val="en-GB"/>
              </w:rPr>
              <w:t>C</w:t>
            </w:r>
            <w:r>
              <w:rPr>
                <w:b/>
                <w:bCs/>
                <w:lang w:val="en-GB"/>
              </w:rPr>
              <w:t>omments</w:t>
            </w:r>
          </w:p>
        </w:tc>
      </w:tr>
      <w:tr w:rsidR="004C0EF0" w14:paraId="036E7A6A" w14:textId="77777777">
        <w:tc>
          <w:tcPr>
            <w:tcW w:w="2235" w:type="dxa"/>
          </w:tcPr>
          <w:p w14:paraId="1525020C" w14:textId="77777777" w:rsidR="004C0EF0" w:rsidRDefault="00180FE7">
            <w:pPr>
              <w:rPr>
                <w:lang w:eastAsia="zh-CN"/>
              </w:rPr>
            </w:pPr>
            <w:r>
              <w:rPr>
                <w:rFonts w:hint="eastAsia"/>
                <w:lang w:eastAsia="zh-CN"/>
              </w:rPr>
              <w:t>CATT</w:t>
            </w:r>
          </w:p>
        </w:tc>
        <w:tc>
          <w:tcPr>
            <w:tcW w:w="7727" w:type="dxa"/>
            <w:gridSpan w:val="2"/>
          </w:tcPr>
          <w:p w14:paraId="47CC4B38" w14:textId="77777777" w:rsidR="004C0EF0" w:rsidRDefault="00180FE7">
            <w:pPr>
              <w:rPr>
                <w:lang w:eastAsia="zh-CN"/>
              </w:rPr>
            </w:pPr>
            <w:r>
              <w:rPr>
                <w:lang w:eastAsia="zh-CN"/>
              </w:rPr>
              <w:t>Assistance</w:t>
            </w:r>
            <w:r>
              <w:rPr>
                <w:rFonts w:hint="eastAsia"/>
                <w:lang w:eastAsia="zh-CN"/>
              </w:rPr>
              <w:t xml:space="preserve"> information from UE may also be needed, so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lang w:eastAsia="zh-CN"/>
              </w:rPr>
              <w:t xml:space="preserve">and </w:t>
            </w:r>
            <w:r>
              <w:rPr>
                <w:lang w:eastAsia="zh-CN"/>
              </w:rPr>
              <w:t>assistance information’</w:t>
            </w:r>
            <w:r>
              <w:rPr>
                <w:rFonts w:hint="eastAsia"/>
                <w:lang w:eastAsia="zh-CN"/>
              </w:rPr>
              <w:t xml:space="preserve"> for the first bullet too. </w:t>
            </w:r>
          </w:p>
        </w:tc>
      </w:tr>
      <w:tr w:rsidR="004C0EF0" w14:paraId="20D7CE05" w14:textId="77777777">
        <w:tc>
          <w:tcPr>
            <w:tcW w:w="2235" w:type="dxa"/>
          </w:tcPr>
          <w:p w14:paraId="405AEA88" w14:textId="77777777" w:rsidR="004C0EF0" w:rsidRDefault="00180FE7">
            <w:r>
              <w:rPr>
                <w:rFonts w:hint="eastAsia"/>
                <w:lang w:eastAsia="zh-CN"/>
              </w:rPr>
              <w:t>L</w:t>
            </w:r>
            <w:r>
              <w:rPr>
                <w:lang w:eastAsia="zh-CN"/>
              </w:rPr>
              <w:t>enovo</w:t>
            </w:r>
          </w:p>
        </w:tc>
        <w:tc>
          <w:tcPr>
            <w:tcW w:w="7727" w:type="dxa"/>
            <w:gridSpan w:val="2"/>
          </w:tcPr>
          <w:p w14:paraId="7AE43BD2" w14:textId="77777777" w:rsidR="004C0EF0" w:rsidRDefault="00180FE7">
            <w:pPr>
              <w:rPr>
                <w:rFonts w:eastAsia="Malgun Gothic"/>
                <w:lang w:eastAsia="ko-KR"/>
              </w:rPr>
            </w:pPr>
            <w:r>
              <w:rPr>
                <w:lang w:eastAsia="zh-CN"/>
              </w:rPr>
              <w:t>As commented above, we think this data collection issue should be firstly investigated in each sub use cases, i.e., AI9.</w:t>
            </w:r>
            <w:proofErr w:type="gramStart"/>
            <w:r>
              <w:rPr>
                <w:lang w:eastAsia="zh-CN"/>
              </w:rPr>
              <w:t>2.X.</w:t>
            </w:r>
            <w:proofErr w:type="gramEnd"/>
            <w:r>
              <w:rPr>
                <w:lang w:eastAsia="zh-CN"/>
              </w:rPr>
              <w:t>1, to clearly know about which kind of data are needed and also the pros and cons.</w:t>
            </w:r>
          </w:p>
        </w:tc>
      </w:tr>
      <w:tr w:rsidR="004C0EF0" w14:paraId="69051602" w14:textId="77777777">
        <w:tc>
          <w:tcPr>
            <w:tcW w:w="2235" w:type="dxa"/>
          </w:tcPr>
          <w:p w14:paraId="12074A7E" w14:textId="77777777" w:rsidR="004C0EF0" w:rsidRDefault="00180FE7">
            <w:pPr>
              <w:rPr>
                <w:lang w:eastAsia="zh-CN"/>
              </w:rPr>
            </w:pPr>
            <w:r>
              <w:rPr>
                <w:lang w:eastAsia="zh-CN"/>
              </w:rPr>
              <w:t>Futurewei</w:t>
            </w:r>
          </w:p>
        </w:tc>
        <w:tc>
          <w:tcPr>
            <w:tcW w:w="7727" w:type="dxa"/>
            <w:gridSpan w:val="2"/>
          </w:tcPr>
          <w:p w14:paraId="3CC191D9" w14:textId="77777777" w:rsidR="004C0EF0" w:rsidRDefault="00180FE7">
            <w:pPr>
              <w:rPr>
                <w:lang w:eastAsia="zh-CN"/>
              </w:rPr>
            </w:pPr>
            <w:r>
              <w:rPr>
                <w:lang w:eastAsia="zh-CN"/>
              </w:rPr>
              <w:t>Consider “</w:t>
            </w:r>
            <w:r>
              <w:t xml:space="preserve">Study the following two directions of data collections </w:t>
            </w:r>
            <w:r>
              <w:rPr>
                <w:b/>
                <w:bCs/>
              </w:rPr>
              <w:t xml:space="preserve">when </w:t>
            </w:r>
            <w:proofErr w:type="gramStart"/>
            <w:r>
              <w:rPr>
                <w:b/>
                <w:bCs/>
              </w:rPr>
              <w:t>applicable</w:t>
            </w:r>
            <w:r>
              <w:t>,…</w:t>
            </w:r>
            <w:proofErr w:type="gramEnd"/>
            <w:r>
              <w:t>”</w:t>
            </w:r>
          </w:p>
        </w:tc>
      </w:tr>
      <w:tr w:rsidR="004C0EF0" w14:paraId="63593A08" w14:textId="77777777">
        <w:tc>
          <w:tcPr>
            <w:tcW w:w="2235" w:type="dxa"/>
          </w:tcPr>
          <w:p w14:paraId="032A4550" w14:textId="77777777" w:rsidR="004C0EF0" w:rsidRDefault="00180FE7">
            <w:pPr>
              <w:rPr>
                <w:lang w:eastAsia="zh-CN"/>
              </w:rPr>
            </w:pPr>
            <w:r>
              <w:rPr>
                <w:rFonts w:hint="eastAsia"/>
                <w:lang w:eastAsia="zh-CN"/>
              </w:rPr>
              <w:t>X</w:t>
            </w:r>
            <w:r>
              <w:rPr>
                <w:lang w:eastAsia="zh-CN"/>
              </w:rPr>
              <w:t>iaomi1</w:t>
            </w:r>
          </w:p>
        </w:tc>
        <w:tc>
          <w:tcPr>
            <w:tcW w:w="7727" w:type="dxa"/>
            <w:gridSpan w:val="2"/>
          </w:tcPr>
          <w:p w14:paraId="07B1C7D6" w14:textId="77777777" w:rsidR="004C0EF0" w:rsidRDefault="00180FE7">
            <w:pPr>
              <w:rPr>
                <w:lang w:eastAsia="zh-CN"/>
              </w:rPr>
            </w:pPr>
            <w:r>
              <w:rPr>
                <w:rFonts w:hint="eastAsia"/>
                <w:lang w:eastAsia="zh-CN"/>
              </w:rPr>
              <w:t>S</w:t>
            </w:r>
            <w:r>
              <w:rPr>
                <w:lang w:eastAsia="zh-CN"/>
              </w:rPr>
              <w:t xml:space="preserve">ame comment with CATT. </w:t>
            </w:r>
          </w:p>
          <w:p w14:paraId="4A4C11F1" w14:textId="77777777" w:rsidR="004C0EF0" w:rsidRDefault="00180FE7">
            <w:pPr>
              <w:rPr>
                <w:lang w:eastAsia="zh-CN"/>
              </w:rPr>
            </w:pPr>
            <w:r>
              <w:rPr>
                <w:lang w:eastAsia="zh-CN"/>
              </w:rPr>
              <w:t xml:space="preserve">But we think what kind of assistance information or what kind of new signal/channel is </w:t>
            </w:r>
            <w:proofErr w:type="gramStart"/>
            <w:r>
              <w:rPr>
                <w:lang w:eastAsia="zh-CN"/>
              </w:rPr>
              <w:t>needed  is</w:t>
            </w:r>
            <w:proofErr w:type="gramEnd"/>
            <w:r>
              <w:rPr>
                <w:lang w:eastAsia="zh-CN"/>
              </w:rPr>
              <w:t xml:space="preserve"> within the specification impact scope, which is mentioned in the main bullet. Thus, we suggest </w:t>
            </w:r>
            <w:proofErr w:type="gramStart"/>
            <w:r>
              <w:rPr>
                <w:lang w:eastAsia="zh-CN"/>
              </w:rPr>
              <w:t>to delete</w:t>
            </w:r>
            <w:proofErr w:type="gramEnd"/>
            <w:r>
              <w:rPr>
                <w:lang w:eastAsia="zh-CN"/>
              </w:rPr>
              <w:t xml:space="preserve"> the “and assistance information” in the second </w:t>
            </w:r>
            <w:proofErr w:type="spellStart"/>
            <w:r>
              <w:rPr>
                <w:lang w:eastAsia="zh-CN"/>
              </w:rPr>
              <w:t>subbullet</w:t>
            </w:r>
            <w:proofErr w:type="spellEnd"/>
          </w:p>
        </w:tc>
      </w:tr>
      <w:tr w:rsidR="004C0EF0" w14:paraId="51397F79" w14:textId="77777777">
        <w:tc>
          <w:tcPr>
            <w:tcW w:w="2235" w:type="dxa"/>
          </w:tcPr>
          <w:p w14:paraId="7114409C" w14:textId="77777777" w:rsidR="004C0EF0" w:rsidRDefault="00180FE7">
            <w:pPr>
              <w:rPr>
                <w:lang w:eastAsia="zh-CN"/>
              </w:rPr>
            </w:pPr>
            <w:r>
              <w:rPr>
                <w:lang w:val="en-GB"/>
              </w:rPr>
              <w:t xml:space="preserve">Huawei, </w:t>
            </w:r>
            <w:proofErr w:type="spellStart"/>
            <w:r>
              <w:rPr>
                <w:lang w:val="en-GB"/>
              </w:rPr>
              <w:t>HiSilicon</w:t>
            </w:r>
            <w:proofErr w:type="spellEnd"/>
          </w:p>
        </w:tc>
        <w:tc>
          <w:tcPr>
            <w:tcW w:w="7727" w:type="dxa"/>
            <w:gridSpan w:val="2"/>
          </w:tcPr>
          <w:p w14:paraId="30FF9C9B" w14:textId="77777777" w:rsidR="004C0EF0" w:rsidRDefault="00180FE7">
            <w:pPr>
              <w:rPr>
                <w:lang w:eastAsia="zh-CN"/>
              </w:rPr>
            </w:pPr>
            <w:r>
              <w:rPr>
                <w:rFonts w:hint="eastAsia"/>
                <w:lang w:eastAsia="zh-CN"/>
              </w:rPr>
              <w:t>1</w:t>
            </w:r>
            <w:r>
              <w:rPr>
                <w:lang w:eastAsia="zh-CN"/>
              </w:rPr>
              <w:t>) Assistance information, if supported, can go with a symmetric way, i.e., assistance information from UE to NW for data collection purpose.</w:t>
            </w:r>
          </w:p>
          <w:p w14:paraId="5927AA91" w14:textId="77777777" w:rsidR="004C0EF0" w:rsidRDefault="00180FE7">
            <w:pPr>
              <w:rPr>
                <w:lang w:eastAsia="zh-CN"/>
              </w:rPr>
            </w:pPr>
            <w:r>
              <w:rPr>
                <w:lang w:eastAsia="zh-CN"/>
              </w:rPr>
              <w:lastRenderedPageBreak/>
              <w:t xml:space="preserve">2) </w:t>
            </w:r>
            <w:r>
              <w:rPr>
                <w:rFonts w:hint="eastAsia"/>
                <w:lang w:eastAsia="zh-CN"/>
              </w:rPr>
              <w:t>F</w:t>
            </w:r>
            <w:r>
              <w:rPr>
                <w:lang w:eastAsia="zh-CN"/>
              </w:rPr>
              <w:t>or the data collection, it should be guaranteed that proprietary/UE privacy disclosure should be avoided.</w:t>
            </w:r>
          </w:p>
          <w:p w14:paraId="61C768B8" w14:textId="77777777" w:rsidR="004C0EF0" w:rsidRDefault="00180FE7">
            <w:r>
              <w:t>Study the following two directions of data collections, assess their pros and cons and specification impact:</w:t>
            </w:r>
          </w:p>
          <w:p w14:paraId="3A095833" w14:textId="77777777" w:rsidR="004C0EF0" w:rsidRDefault="00180FE7">
            <w:pPr>
              <w:pStyle w:val="bullet1"/>
              <w:ind w:left="420"/>
              <w:rPr>
                <w:b/>
              </w:rPr>
            </w:pPr>
            <w:r>
              <w:rPr>
                <w:b/>
              </w:rPr>
              <w:t xml:space="preserve">Network-side data collection </w:t>
            </w:r>
            <w:r>
              <w:rPr>
                <w:b/>
                <w:color w:val="FF0000"/>
              </w:rPr>
              <w:t xml:space="preserve">and assistance information </w:t>
            </w:r>
            <w:r>
              <w:rPr>
                <w:b/>
              </w:rPr>
              <w:t>from UE</w:t>
            </w:r>
          </w:p>
          <w:p w14:paraId="138971F3" w14:textId="77777777" w:rsidR="004C0EF0" w:rsidRDefault="00180FE7">
            <w:pPr>
              <w:pStyle w:val="bullet1"/>
              <w:ind w:left="420"/>
              <w:rPr>
                <w:b/>
              </w:rPr>
            </w:pPr>
            <w:r>
              <w:rPr>
                <w:b/>
              </w:rPr>
              <w:t>UE-side data collection and assistance information from network</w:t>
            </w:r>
          </w:p>
          <w:p w14:paraId="1AE52D74" w14:textId="77777777" w:rsidR="004C0EF0" w:rsidRDefault="00180FE7">
            <w:pPr>
              <w:pStyle w:val="bullet1"/>
              <w:ind w:left="420"/>
              <w:rPr>
                <w:b/>
                <w:color w:val="FF0000"/>
              </w:rPr>
            </w:pPr>
            <w:r>
              <w:rPr>
                <w:b/>
                <w:color w:val="FF0000"/>
              </w:rPr>
              <w:t>The proprietary/privacy information should not be disclosed</w:t>
            </w:r>
          </w:p>
          <w:p w14:paraId="650D7B21" w14:textId="77777777" w:rsidR="004C0EF0" w:rsidRDefault="004C0EF0">
            <w:pPr>
              <w:rPr>
                <w:lang w:eastAsia="zh-CN"/>
              </w:rPr>
            </w:pPr>
          </w:p>
        </w:tc>
      </w:tr>
      <w:tr w:rsidR="004C0EF0" w14:paraId="4D79AE50" w14:textId="77777777">
        <w:tc>
          <w:tcPr>
            <w:tcW w:w="2235" w:type="dxa"/>
          </w:tcPr>
          <w:p w14:paraId="25DC20AC" w14:textId="77777777" w:rsidR="004C0EF0" w:rsidRDefault="00180FE7">
            <w:pPr>
              <w:rPr>
                <w:lang w:val="en-GB" w:eastAsia="zh-CN"/>
              </w:rPr>
            </w:pPr>
            <w:r>
              <w:rPr>
                <w:rFonts w:hint="eastAsia"/>
                <w:lang w:val="en-GB" w:eastAsia="zh-CN"/>
              </w:rPr>
              <w:lastRenderedPageBreak/>
              <w:t>v</w:t>
            </w:r>
            <w:r>
              <w:rPr>
                <w:lang w:val="en-GB" w:eastAsia="zh-CN"/>
              </w:rPr>
              <w:t>ivo</w:t>
            </w:r>
          </w:p>
        </w:tc>
        <w:tc>
          <w:tcPr>
            <w:tcW w:w="7727" w:type="dxa"/>
            <w:gridSpan w:val="2"/>
          </w:tcPr>
          <w:p w14:paraId="08DE268D" w14:textId="77777777" w:rsidR="004C0EF0" w:rsidRDefault="00180FE7">
            <w:pPr>
              <w:rPr>
                <w:lang w:eastAsia="zh-CN"/>
              </w:rPr>
            </w:pPr>
            <w:r>
              <w:rPr>
                <w:rFonts w:hint="eastAsia"/>
                <w:lang w:eastAsia="zh-CN"/>
              </w:rPr>
              <w:t>S</w:t>
            </w:r>
            <w:r>
              <w:rPr>
                <w:lang w:eastAsia="zh-CN"/>
              </w:rPr>
              <w:t>upport</w:t>
            </w:r>
          </w:p>
        </w:tc>
      </w:tr>
      <w:tr w:rsidR="004C0EF0" w14:paraId="5D66D086" w14:textId="77777777">
        <w:tc>
          <w:tcPr>
            <w:tcW w:w="2235" w:type="dxa"/>
          </w:tcPr>
          <w:p w14:paraId="50210AA7" w14:textId="77777777" w:rsidR="004C0EF0" w:rsidRDefault="00180FE7">
            <w:pPr>
              <w:rPr>
                <w:lang w:val="en-GB" w:eastAsia="zh-CN"/>
              </w:rPr>
            </w:pPr>
            <w:r>
              <w:rPr>
                <w:lang w:val="en-GB" w:eastAsia="zh-CN"/>
              </w:rPr>
              <w:t>Ericsson</w:t>
            </w:r>
          </w:p>
        </w:tc>
        <w:tc>
          <w:tcPr>
            <w:tcW w:w="7727" w:type="dxa"/>
            <w:gridSpan w:val="2"/>
          </w:tcPr>
          <w:p w14:paraId="1EA28F79" w14:textId="77777777" w:rsidR="004C0EF0" w:rsidRDefault="00180FE7">
            <w:pPr>
              <w:rPr>
                <w:lang w:eastAsia="zh-CN"/>
              </w:rPr>
            </w:pPr>
            <w:r>
              <w:rPr>
                <w:lang w:eastAsia="zh-CN"/>
              </w:rPr>
              <w:t xml:space="preserve">Support the modified version from </w:t>
            </w:r>
            <w:r>
              <w:rPr>
                <w:lang w:val="en-GB"/>
              </w:rPr>
              <w:t xml:space="preserve">Huawei, </w:t>
            </w:r>
            <w:proofErr w:type="spellStart"/>
            <w:r>
              <w:rPr>
                <w:lang w:val="en-GB"/>
              </w:rPr>
              <w:t>HiSilicon</w:t>
            </w:r>
            <w:proofErr w:type="spellEnd"/>
          </w:p>
        </w:tc>
      </w:tr>
      <w:tr w:rsidR="004C0EF0" w14:paraId="4174B3AB" w14:textId="77777777">
        <w:tc>
          <w:tcPr>
            <w:tcW w:w="2235" w:type="dxa"/>
          </w:tcPr>
          <w:p w14:paraId="4C5A8E07"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49078B38" w14:textId="77777777" w:rsidR="004C0EF0" w:rsidRDefault="00180FE7">
            <w:pPr>
              <w:rPr>
                <w:rFonts w:eastAsia="Malgun Gothic"/>
                <w:lang w:eastAsia="ko-KR"/>
              </w:rPr>
            </w:pPr>
            <w:r>
              <w:rPr>
                <w:rFonts w:eastAsia="Malgun Gothic" w:hint="eastAsia"/>
                <w:lang w:eastAsia="ko-KR"/>
              </w:rPr>
              <w:t>Agree with CATT</w:t>
            </w:r>
            <w:r>
              <w:rPr>
                <w:rFonts w:eastAsia="Malgun Gothic"/>
                <w:lang w:eastAsia="ko-KR"/>
              </w:rPr>
              <w:t>’s comment</w:t>
            </w:r>
            <w:r>
              <w:rPr>
                <w:rFonts w:eastAsia="Malgun Gothic" w:hint="eastAsia"/>
                <w:lang w:eastAsia="ko-KR"/>
              </w:rPr>
              <w:t xml:space="preserve">. </w:t>
            </w:r>
            <w:r>
              <w:rPr>
                <w:rFonts w:eastAsia="Malgun Gothic"/>
                <w:lang w:eastAsia="ko-KR"/>
              </w:rPr>
              <w:t>In addition, analysis on pros/cons and specification impacts would be better to be discussed on per use case.</w:t>
            </w:r>
          </w:p>
        </w:tc>
      </w:tr>
      <w:tr w:rsidR="004C0EF0" w14:paraId="5022DBC4" w14:textId="77777777">
        <w:tc>
          <w:tcPr>
            <w:tcW w:w="2235" w:type="dxa"/>
          </w:tcPr>
          <w:p w14:paraId="351D762C" w14:textId="77777777" w:rsidR="004C0EF0" w:rsidRDefault="00180FE7">
            <w:pPr>
              <w:rPr>
                <w:rFonts w:eastAsia="Malgun Gothic"/>
                <w:lang w:eastAsia="ko-KR"/>
              </w:rPr>
            </w:pPr>
            <w:r>
              <w:rPr>
                <w:rFonts w:eastAsia="Malgun Gothic"/>
                <w:lang w:eastAsia="ko-KR"/>
              </w:rPr>
              <w:t>Nokia</w:t>
            </w:r>
          </w:p>
        </w:tc>
        <w:tc>
          <w:tcPr>
            <w:tcW w:w="7727" w:type="dxa"/>
            <w:gridSpan w:val="2"/>
          </w:tcPr>
          <w:p w14:paraId="464B41A9" w14:textId="77777777" w:rsidR="004C0EF0" w:rsidRDefault="00180FE7">
            <w:pPr>
              <w:rPr>
                <w:rFonts w:eastAsia="Malgun Gothic"/>
                <w:lang w:eastAsia="ko-KR"/>
              </w:rPr>
            </w:pPr>
            <w:r>
              <w:rPr>
                <w:rFonts w:eastAsia="Malgun Gothic"/>
                <w:lang w:eastAsia="ko-KR"/>
              </w:rPr>
              <w:t xml:space="preserve">Ok with suggestion from HW. </w:t>
            </w:r>
          </w:p>
        </w:tc>
      </w:tr>
      <w:tr w:rsidR="00FF1567" w:rsidRPr="00027CFB" w14:paraId="7A263B48" w14:textId="77777777" w:rsidTr="00F15650">
        <w:tc>
          <w:tcPr>
            <w:tcW w:w="2235" w:type="dxa"/>
          </w:tcPr>
          <w:p w14:paraId="040E2DF2" w14:textId="77777777" w:rsidR="00FF1567" w:rsidRPr="00027CFB" w:rsidRDefault="00FF1567" w:rsidP="00F15650">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2F0551F7" w14:textId="77777777" w:rsidR="00FF1567" w:rsidRPr="00027CFB" w:rsidRDefault="00FF1567" w:rsidP="00F15650">
            <w:pPr>
              <w:rPr>
                <w:rFonts w:eastAsia="MS Mincho"/>
                <w:lang w:eastAsia="ja-JP"/>
              </w:rPr>
            </w:pPr>
            <w:r>
              <w:rPr>
                <w:rFonts w:eastAsia="MS Mincho" w:hint="eastAsia"/>
                <w:lang w:eastAsia="ja-JP"/>
              </w:rPr>
              <w:t>A</w:t>
            </w:r>
            <w:r>
              <w:rPr>
                <w:rFonts w:eastAsia="MS Mincho"/>
                <w:lang w:eastAsia="ja-JP"/>
              </w:rPr>
              <w:t>gree with CATT.</w:t>
            </w:r>
          </w:p>
        </w:tc>
      </w:tr>
    </w:tbl>
    <w:p w14:paraId="6455D334" w14:textId="77777777" w:rsidR="004C0EF0" w:rsidRDefault="004C0EF0">
      <w:pPr>
        <w:rPr>
          <w:lang w:val="en-GB"/>
        </w:rPr>
      </w:pPr>
    </w:p>
    <w:p w14:paraId="4B946C66" w14:textId="77777777" w:rsidR="004C0EF0" w:rsidRDefault="00180FE7">
      <w:pPr>
        <w:pStyle w:val="Heading5"/>
        <w:numPr>
          <w:ilvl w:val="0"/>
          <w:numId w:val="0"/>
        </w:numPr>
        <w:ind w:left="1008" w:hanging="1008"/>
      </w:pPr>
      <w:bookmarkStart w:id="29" w:name="_Hlk116338047"/>
      <w:r>
        <w:t xml:space="preserve">Proposal 3-12a: </w:t>
      </w:r>
    </w:p>
    <w:bookmarkEnd w:id="29"/>
    <w:p w14:paraId="180F5E39" w14:textId="77777777" w:rsidR="004C0EF0" w:rsidRDefault="00180FE7">
      <w:r>
        <w:t>Study the following two directions of data collection where applicable, assess their pros and cons and specification impact:</w:t>
      </w:r>
    </w:p>
    <w:p w14:paraId="209E6A08" w14:textId="77777777" w:rsidR="004C0EF0" w:rsidRDefault="00180FE7">
      <w:pPr>
        <w:pStyle w:val="bullet1"/>
        <w:ind w:left="420"/>
        <w:rPr>
          <w:b/>
        </w:rPr>
      </w:pPr>
      <w:r>
        <w:rPr>
          <w:b/>
        </w:rPr>
        <w:t>Network-side data collection and assistance information from UE</w:t>
      </w:r>
    </w:p>
    <w:p w14:paraId="785666A8" w14:textId="77777777" w:rsidR="004C0EF0" w:rsidRDefault="00180FE7">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4C0EF0" w14:paraId="65F20542"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D2C40" w14:textId="77777777" w:rsidR="004C0EF0" w:rsidRDefault="004C0EF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75868" w14:textId="77777777" w:rsidR="004C0EF0" w:rsidRDefault="00180FE7">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5780BA" w14:textId="77777777" w:rsidR="004C0EF0" w:rsidRDefault="00180FE7">
            <w:pPr>
              <w:jc w:val="center"/>
              <w:rPr>
                <w:lang w:val="en-GB"/>
              </w:rPr>
            </w:pPr>
            <w:r>
              <w:rPr>
                <w:lang w:val="en-GB"/>
              </w:rPr>
              <w:t>No</w:t>
            </w:r>
          </w:p>
        </w:tc>
      </w:tr>
      <w:tr w:rsidR="004C0EF0" w14:paraId="0484E39A"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10C09CD5" w14:textId="77777777" w:rsidR="004C0EF0" w:rsidRDefault="00180FE7">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84D416A" w14:textId="1B9D1DA0" w:rsidR="004C0EF0" w:rsidRDefault="00180FE7">
            <w:pPr>
              <w:rPr>
                <w:lang w:val="en-GB" w:eastAsia="zh-CN"/>
              </w:rPr>
            </w:pPr>
            <w:r>
              <w:rPr>
                <w:lang w:val="en-GB" w:eastAsia="zh-CN"/>
              </w:rPr>
              <w:t>OPPO, NVIDIA, Nokia, ETRI</w:t>
            </w:r>
            <w:r>
              <w:rPr>
                <w:rFonts w:hint="eastAsia"/>
                <w:lang w:val="en-GB" w:eastAsia="zh-CN"/>
              </w:rPr>
              <w:t>, CATT</w:t>
            </w:r>
            <w:r>
              <w:rPr>
                <w:lang w:val="en-GB" w:eastAsia="zh-CN"/>
              </w:rPr>
              <w:t>, NEC, Ericsson, CAICT</w:t>
            </w:r>
            <w:r w:rsidR="00801879">
              <w:rPr>
                <w:lang w:val="en-GB" w:eastAsia="zh-CN"/>
              </w:rPr>
              <w:t>, Fujitsu</w:t>
            </w:r>
            <w:r w:rsidR="009A7338">
              <w:rPr>
                <w:lang w:val="en-GB" w:eastAsia="zh-CN"/>
              </w:rPr>
              <w:t xml:space="preserve">, </w:t>
            </w:r>
            <w:proofErr w:type="spellStart"/>
            <w:r w:rsidR="009A7338">
              <w:rPr>
                <w:lang w:val="en-GB" w:eastAsia="zh-CN"/>
              </w:rPr>
              <w:t>InterDigital</w:t>
            </w:r>
            <w:proofErr w:type="spellEnd"/>
            <w:r w:rsidR="00FF1567">
              <w:rPr>
                <w:lang w:val="en-GB" w:eastAsia="zh-CN"/>
              </w:rPr>
              <w:t>, KDDI</w:t>
            </w:r>
            <w:r w:rsidR="006B66F3">
              <w:rPr>
                <w:lang w:val="en-GB" w:eastAsia="zh-CN"/>
              </w:rPr>
              <w:t>, Sony</w:t>
            </w:r>
            <w:r w:rsidR="00F71E3F">
              <w:rPr>
                <w:lang w:val="en-GB" w:eastAsia="zh-CN"/>
              </w:rPr>
              <w:t>, Intel</w:t>
            </w:r>
          </w:p>
        </w:tc>
        <w:tc>
          <w:tcPr>
            <w:tcW w:w="3864" w:type="dxa"/>
            <w:tcBorders>
              <w:top w:val="single" w:sz="4" w:space="0" w:color="auto"/>
              <w:left w:val="single" w:sz="4" w:space="0" w:color="auto"/>
              <w:bottom w:val="single" w:sz="4" w:space="0" w:color="auto"/>
              <w:right w:val="single" w:sz="4" w:space="0" w:color="auto"/>
            </w:tcBorders>
          </w:tcPr>
          <w:p w14:paraId="56D35586" w14:textId="77777777" w:rsidR="004C0EF0" w:rsidRDefault="004C0EF0">
            <w:pPr>
              <w:rPr>
                <w:lang w:val="en-GB"/>
              </w:rPr>
            </w:pPr>
          </w:p>
        </w:tc>
      </w:tr>
      <w:tr w:rsidR="004C0EF0" w14:paraId="6968279D"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C5053" w14:textId="77777777" w:rsidR="004C0EF0" w:rsidRDefault="00180FE7">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287FF" w14:textId="77777777" w:rsidR="004C0EF0" w:rsidRDefault="00180FE7">
            <w:pPr>
              <w:jc w:val="center"/>
              <w:rPr>
                <w:b/>
                <w:bCs/>
                <w:lang w:val="en-GB"/>
              </w:rPr>
            </w:pPr>
            <w:r>
              <w:rPr>
                <w:b/>
                <w:bCs/>
                <w:lang w:val="en-GB"/>
              </w:rPr>
              <w:t>Comments</w:t>
            </w:r>
          </w:p>
        </w:tc>
      </w:tr>
      <w:tr w:rsidR="004C0EF0" w14:paraId="2E85D5D5" w14:textId="77777777">
        <w:tc>
          <w:tcPr>
            <w:tcW w:w="2235" w:type="dxa"/>
            <w:tcBorders>
              <w:top w:val="single" w:sz="4" w:space="0" w:color="auto"/>
              <w:left w:val="single" w:sz="4" w:space="0" w:color="auto"/>
              <w:bottom w:val="single" w:sz="4" w:space="0" w:color="auto"/>
              <w:right w:val="single" w:sz="4" w:space="0" w:color="auto"/>
            </w:tcBorders>
          </w:tcPr>
          <w:p w14:paraId="5BC4940A" w14:textId="77777777" w:rsidR="004C0EF0" w:rsidRDefault="00180FE7">
            <w:pPr>
              <w:rPr>
                <w:lang w:eastAsia="zh-CN"/>
              </w:rPr>
            </w:pPr>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1F7033F4" w14:textId="77777777" w:rsidR="004C0EF0" w:rsidRDefault="00180FE7">
            <w:pPr>
              <w:rPr>
                <w:lang w:eastAsia="zh-CN"/>
              </w:rPr>
            </w:pPr>
            <w:r>
              <w:rPr>
                <w:lang w:eastAsia="zh-CN"/>
              </w:rPr>
              <w:t>OK</w:t>
            </w:r>
          </w:p>
        </w:tc>
      </w:tr>
      <w:tr w:rsidR="004C0EF0" w14:paraId="66E081F4" w14:textId="77777777">
        <w:tc>
          <w:tcPr>
            <w:tcW w:w="2235" w:type="dxa"/>
            <w:tcBorders>
              <w:top w:val="single" w:sz="4" w:space="0" w:color="auto"/>
              <w:left w:val="single" w:sz="4" w:space="0" w:color="auto"/>
              <w:bottom w:val="single" w:sz="4" w:space="0" w:color="auto"/>
              <w:right w:val="single" w:sz="4" w:space="0" w:color="auto"/>
            </w:tcBorders>
          </w:tcPr>
          <w:p w14:paraId="5F691D13" w14:textId="77777777" w:rsidR="004C0EF0" w:rsidRDefault="00180FE7">
            <w:r>
              <w:t>Apple</w:t>
            </w:r>
          </w:p>
        </w:tc>
        <w:tc>
          <w:tcPr>
            <w:tcW w:w="7727" w:type="dxa"/>
            <w:gridSpan w:val="2"/>
            <w:tcBorders>
              <w:top w:val="single" w:sz="4" w:space="0" w:color="auto"/>
              <w:left w:val="single" w:sz="4" w:space="0" w:color="auto"/>
              <w:bottom w:val="single" w:sz="4" w:space="0" w:color="auto"/>
              <w:right w:val="single" w:sz="4" w:space="0" w:color="auto"/>
            </w:tcBorders>
          </w:tcPr>
          <w:p w14:paraId="5E8D53CB" w14:textId="77777777" w:rsidR="004C0EF0" w:rsidRDefault="00180FE7">
            <w:pPr>
              <w:pStyle w:val="bullet1"/>
              <w:numPr>
                <w:ilvl w:val="0"/>
                <w:numId w:val="0"/>
              </w:numPr>
              <w:rPr>
                <w:b/>
                <w:color w:val="FF0000"/>
              </w:rPr>
            </w:pPr>
            <w:r>
              <w:rPr>
                <w:rFonts w:eastAsia="Malgun Gothic"/>
                <w:lang w:eastAsia="ko-KR"/>
              </w:rPr>
              <w:t>Add 3</w:t>
            </w:r>
            <w:r>
              <w:rPr>
                <w:rFonts w:eastAsia="Malgun Gothic"/>
                <w:vertAlign w:val="superscript"/>
                <w:lang w:eastAsia="ko-KR"/>
              </w:rPr>
              <w:t>rd</w:t>
            </w:r>
            <w:r>
              <w:rPr>
                <w:rFonts w:eastAsia="Malgun Gothic"/>
                <w:lang w:eastAsia="ko-KR"/>
              </w:rPr>
              <w:t xml:space="preserve"> bullet: </w:t>
            </w:r>
            <w:r>
              <w:rPr>
                <w:b/>
                <w:color w:val="FF0000"/>
              </w:rPr>
              <w:t>The proprietary/privacy information should not be disclosed</w:t>
            </w:r>
          </w:p>
          <w:p w14:paraId="6ED4702E" w14:textId="77777777" w:rsidR="004C0EF0" w:rsidRDefault="004C0EF0">
            <w:pPr>
              <w:rPr>
                <w:rFonts w:eastAsia="Malgun Gothic"/>
                <w:lang w:eastAsia="ko-KR"/>
              </w:rPr>
            </w:pPr>
          </w:p>
        </w:tc>
      </w:tr>
      <w:tr w:rsidR="004C0EF0" w14:paraId="1BE684A8" w14:textId="77777777">
        <w:tc>
          <w:tcPr>
            <w:tcW w:w="2235" w:type="dxa"/>
          </w:tcPr>
          <w:p w14:paraId="4DE6678C"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1B1F5402" w14:textId="77777777" w:rsidR="004C0EF0" w:rsidRDefault="00180FE7">
            <w:pPr>
              <w:pStyle w:val="bullet1"/>
              <w:numPr>
                <w:ilvl w:val="0"/>
                <w:numId w:val="0"/>
              </w:numPr>
              <w:rPr>
                <w:rFonts w:eastAsia="Malgun Gothic"/>
                <w:lang w:eastAsia="ko-KR"/>
              </w:rPr>
            </w:pPr>
            <w:r>
              <w:rPr>
                <w:rFonts w:eastAsia="Malgun Gothic" w:hint="eastAsia"/>
                <w:lang w:eastAsia="ko-KR"/>
              </w:rPr>
              <w:t>It is unclear what</w:t>
            </w:r>
            <w:r>
              <w:rPr>
                <w:rFonts w:eastAsia="Malgun Gothic"/>
                <w:lang w:eastAsia="ko-KR"/>
              </w:rPr>
              <w:t>/how</w:t>
            </w:r>
            <w:r>
              <w:rPr>
                <w:rFonts w:eastAsia="Malgun Gothic" w:hint="eastAsia"/>
                <w:lang w:eastAsia="ko-KR"/>
              </w:rPr>
              <w:t xml:space="preserve"> to analyze pros/cons and spec-impact from </w:t>
            </w:r>
            <w:r>
              <w:rPr>
                <w:rFonts w:eastAsia="Malgun Gothic"/>
                <w:lang w:eastAsia="ko-KR"/>
              </w:rPr>
              <w:t xml:space="preserve">“framework” perspective since data collection methods and assist information would be quite different per use case. </w:t>
            </w:r>
          </w:p>
        </w:tc>
      </w:tr>
      <w:tr w:rsidR="004C0EF0" w14:paraId="739C51E8" w14:textId="77777777">
        <w:tc>
          <w:tcPr>
            <w:tcW w:w="2235" w:type="dxa"/>
          </w:tcPr>
          <w:p w14:paraId="757BCFC9" w14:textId="77777777" w:rsidR="004C0EF0" w:rsidRDefault="00180FE7">
            <w:pPr>
              <w:rPr>
                <w:rFonts w:eastAsia="Malgun Gothic"/>
                <w:lang w:eastAsia="ko-KR"/>
              </w:rPr>
            </w:pPr>
            <w:r>
              <w:rPr>
                <w:rFonts w:hint="eastAsia"/>
                <w:lang w:eastAsia="zh-CN"/>
              </w:rPr>
              <w:t>N</w:t>
            </w:r>
            <w:r>
              <w:rPr>
                <w:lang w:eastAsia="zh-CN"/>
              </w:rPr>
              <w:t>EC</w:t>
            </w:r>
          </w:p>
        </w:tc>
        <w:tc>
          <w:tcPr>
            <w:tcW w:w="7727" w:type="dxa"/>
            <w:gridSpan w:val="2"/>
          </w:tcPr>
          <w:p w14:paraId="29DF390C" w14:textId="77777777" w:rsidR="004C0EF0" w:rsidRDefault="00180FE7">
            <w:pPr>
              <w:pStyle w:val="bullet1"/>
              <w:numPr>
                <w:ilvl w:val="0"/>
                <w:numId w:val="0"/>
              </w:numPr>
              <w:rPr>
                <w:rFonts w:eastAsia="Malgun Gothic"/>
                <w:lang w:eastAsia="ko-KR"/>
              </w:rPr>
            </w:pPr>
            <w:r>
              <w:rPr>
                <w:rFonts w:hint="eastAsia"/>
              </w:rPr>
              <w:t>S</w:t>
            </w:r>
            <w:r>
              <w:t>upport and we are also fine with Apple’s update.</w:t>
            </w:r>
          </w:p>
        </w:tc>
      </w:tr>
      <w:tr w:rsidR="004C0EF0" w14:paraId="5BBC3337" w14:textId="77777777">
        <w:tc>
          <w:tcPr>
            <w:tcW w:w="2235" w:type="dxa"/>
          </w:tcPr>
          <w:p w14:paraId="4EFF153C" w14:textId="77777777" w:rsidR="004C0EF0" w:rsidRDefault="00180FE7">
            <w:pPr>
              <w:rPr>
                <w:lang w:eastAsia="zh-CN"/>
              </w:rPr>
            </w:pPr>
            <w:r>
              <w:rPr>
                <w:rFonts w:hint="eastAsia"/>
                <w:lang w:eastAsia="zh-CN"/>
              </w:rPr>
              <w:t>X</w:t>
            </w:r>
            <w:r>
              <w:rPr>
                <w:lang w:eastAsia="zh-CN"/>
              </w:rPr>
              <w:t>iaomi2</w:t>
            </w:r>
          </w:p>
        </w:tc>
        <w:tc>
          <w:tcPr>
            <w:tcW w:w="7727" w:type="dxa"/>
            <w:gridSpan w:val="2"/>
          </w:tcPr>
          <w:p w14:paraId="2ADE84A0" w14:textId="77777777" w:rsidR="004C0EF0" w:rsidRDefault="00180FE7">
            <w:pPr>
              <w:pStyle w:val="bullet1"/>
              <w:numPr>
                <w:ilvl w:val="0"/>
                <w:numId w:val="0"/>
              </w:numPr>
              <w:rPr>
                <w:rFonts w:eastAsiaTheme="minorEastAsia"/>
              </w:rPr>
            </w:pPr>
            <w:r>
              <w:rPr>
                <w:rFonts w:eastAsiaTheme="minorEastAsia" w:hint="eastAsia"/>
              </w:rPr>
              <w:t>G</w:t>
            </w:r>
            <w:r>
              <w:rPr>
                <w:rFonts w:eastAsiaTheme="minorEastAsia"/>
              </w:rPr>
              <w:t xml:space="preserve">enerally, we are OK with the intention.  </w:t>
            </w:r>
          </w:p>
          <w:p w14:paraId="3592C232" w14:textId="77777777" w:rsidR="004C0EF0" w:rsidRDefault="00180FE7">
            <w:pPr>
              <w:pStyle w:val="bullet1"/>
              <w:numPr>
                <w:ilvl w:val="0"/>
                <w:numId w:val="0"/>
              </w:numPr>
              <w:rPr>
                <w:rFonts w:eastAsiaTheme="minorEastAsia"/>
              </w:rPr>
            </w:pPr>
            <w:r>
              <w:rPr>
                <w:rFonts w:eastAsiaTheme="minorEastAsia"/>
              </w:rPr>
              <w:t xml:space="preserve">And we have one question to FL. What is the assistance information in your mind, can you give some specific examples. In our understanding, assistance information is just one aspect of specification impact. And the study of specification impact is already included in the main </w:t>
            </w:r>
            <w:r>
              <w:rPr>
                <w:rFonts w:eastAsiaTheme="minorEastAsia"/>
              </w:rPr>
              <w:lastRenderedPageBreak/>
              <w:t xml:space="preserve">bullet. </w:t>
            </w:r>
            <w:proofErr w:type="gramStart"/>
            <w:r>
              <w:rPr>
                <w:rFonts w:eastAsiaTheme="minorEastAsia"/>
              </w:rPr>
              <w:t>So</w:t>
            </w:r>
            <w:proofErr w:type="gramEnd"/>
            <w:r>
              <w:rPr>
                <w:rFonts w:eastAsiaTheme="minorEastAsia"/>
              </w:rPr>
              <w:t xml:space="preserve"> we prefer to delete the assistance information in the bullet and update the proposal as follows </w:t>
            </w:r>
          </w:p>
          <w:p w14:paraId="5A30CA5C" w14:textId="77777777" w:rsidR="004C0EF0" w:rsidRDefault="004C0EF0">
            <w:pPr>
              <w:pStyle w:val="bullet1"/>
              <w:numPr>
                <w:ilvl w:val="0"/>
                <w:numId w:val="0"/>
              </w:numPr>
              <w:rPr>
                <w:rFonts w:eastAsiaTheme="minorEastAsia"/>
              </w:rPr>
            </w:pPr>
          </w:p>
          <w:p w14:paraId="1CD00F3B" w14:textId="77777777" w:rsidR="004C0EF0" w:rsidRDefault="00180FE7">
            <w:r>
              <w:t>Study the following two directions of data collection where applicable, assess their pros and cons and specification impact:</w:t>
            </w:r>
          </w:p>
          <w:p w14:paraId="74E4FBCF" w14:textId="77777777" w:rsidR="004C0EF0" w:rsidRDefault="00180FE7">
            <w:pPr>
              <w:pStyle w:val="bullet1"/>
              <w:ind w:left="420"/>
              <w:rPr>
                <w:b/>
              </w:rPr>
            </w:pPr>
            <w:r>
              <w:rPr>
                <w:b/>
              </w:rPr>
              <w:t>Network-side data collection</w:t>
            </w:r>
            <w:r>
              <w:rPr>
                <w:b/>
                <w:strike/>
                <w:color w:val="FF0000"/>
              </w:rPr>
              <w:t xml:space="preserve"> and assistance information from UE</w:t>
            </w:r>
          </w:p>
          <w:p w14:paraId="0F9D28F1" w14:textId="77777777" w:rsidR="004C0EF0" w:rsidRDefault="00180FE7">
            <w:pPr>
              <w:pStyle w:val="bullet1"/>
              <w:ind w:left="420"/>
              <w:rPr>
                <w:b/>
              </w:rPr>
            </w:pPr>
            <w:r>
              <w:rPr>
                <w:b/>
              </w:rPr>
              <w:t>UE-side data collection</w:t>
            </w:r>
            <w:r>
              <w:rPr>
                <w:b/>
                <w:color w:val="FF0000"/>
              </w:rPr>
              <w:t xml:space="preserve"> </w:t>
            </w:r>
            <w:r>
              <w:rPr>
                <w:b/>
                <w:strike/>
                <w:color w:val="FF0000"/>
              </w:rPr>
              <w:t>and assistance information from network</w:t>
            </w:r>
          </w:p>
          <w:p w14:paraId="1B385907" w14:textId="77777777" w:rsidR="004C0EF0" w:rsidRDefault="004C0EF0">
            <w:pPr>
              <w:pStyle w:val="bullet1"/>
              <w:numPr>
                <w:ilvl w:val="0"/>
                <w:numId w:val="0"/>
              </w:numPr>
            </w:pPr>
          </w:p>
        </w:tc>
      </w:tr>
      <w:tr w:rsidR="004C0EF0" w14:paraId="714C69ED" w14:textId="77777777">
        <w:tc>
          <w:tcPr>
            <w:tcW w:w="2235" w:type="dxa"/>
          </w:tcPr>
          <w:p w14:paraId="5E059E5E" w14:textId="77777777" w:rsidR="004C0EF0" w:rsidRDefault="00180FE7">
            <w:pPr>
              <w:rPr>
                <w:lang w:eastAsia="zh-CN"/>
              </w:rPr>
            </w:pPr>
            <w:r>
              <w:rPr>
                <w:rFonts w:hint="eastAsia"/>
                <w:lang w:eastAsia="zh-CN"/>
              </w:rPr>
              <w:lastRenderedPageBreak/>
              <w:t>ZTE</w:t>
            </w:r>
          </w:p>
        </w:tc>
        <w:tc>
          <w:tcPr>
            <w:tcW w:w="7727" w:type="dxa"/>
            <w:gridSpan w:val="2"/>
          </w:tcPr>
          <w:p w14:paraId="189970BD" w14:textId="77777777" w:rsidR="004C0EF0" w:rsidRDefault="00180FE7">
            <w:pPr>
              <w:rPr>
                <w:rFonts w:eastAsia="SimSun"/>
                <w:lang w:eastAsia="zh-CN"/>
              </w:rPr>
            </w:pPr>
            <w:r>
              <w:rPr>
                <w:rFonts w:eastAsia="SimSun" w:hint="eastAsia"/>
                <w:lang w:eastAsia="zh-CN"/>
              </w:rPr>
              <w:t>OK with Apple</w:t>
            </w:r>
            <w:r>
              <w:rPr>
                <w:rFonts w:eastAsia="SimSun"/>
                <w:lang w:eastAsia="zh-CN"/>
              </w:rPr>
              <w:t>’</w:t>
            </w:r>
            <w:r>
              <w:rPr>
                <w:rFonts w:eastAsia="SimSun" w:hint="eastAsia"/>
                <w:lang w:eastAsia="zh-CN"/>
              </w:rPr>
              <w:t xml:space="preserve">s suggestion. </w:t>
            </w:r>
          </w:p>
          <w:p w14:paraId="5186CE69" w14:textId="77777777" w:rsidR="004C0EF0" w:rsidRDefault="00180FE7">
            <w:pPr>
              <w:rPr>
                <w:rFonts w:eastAsia="SimSun"/>
                <w:lang w:eastAsia="zh-CN"/>
              </w:rPr>
            </w:pPr>
            <w:r>
              <w:rPr>
                <w:rFonts w:eastAsia="SimSun" w:hint="eastAsia"/>
                <w:lang w:eastAsia="zh-CN"/>
              </w:rPr>
              <w:t xml:space="preserve">To </w:t>
            </w:r>
            <w:proofErr w:type="spellStart"/>
            <w:r>
              <w:rPr>
                <w:rFonts w:eastAsia="SimSun" w:hint="eastAsia"/>
                <w:lang w:eastAsia="zh-CN"/>
              </w:rPr>
              <w:t>xiaomi</w:t>
            </w:r>
            <w:proofErr w:type="spellEnd"/>
            <w:r>
              <w:rPr>
                <w:rFonts w:eastAsia="SimSun" w:hint="eastAsia"/>
                <w:lang w:eastAsia="zh-CN"/>
              </w:rPr>
              <w:t xml:space="preserve">, </w:t>
            </w:r>
          </w:p>
          <w:p w14:paraId="3BA9847C" w14:textId="77777777" w:rsidR="004C0EF0" w:rsidRDefault="00180FE7">
            <w:r>
              <w:rPr>
                <w:rFonts w:eastAsia="SimSun" w:hint="eastAsia"/>
                <w:lang w:eastAsia="zh-CN"/>
              </w:rPr>
              <w:t>In our view, assistance information may not need to be collected via on-field measurements but still can help the model performance (e.g., inference accuracy and generalization).</w:t>
            </w:r>
          </w:p>
        </w:tc>
      </w:tr>
      <w:tr w:rsidR="005B3A9A" w14:paraId="422EAEEF" w14:textId="77777777">
        <w:tc>
          <w:tcPr>
            <w:tcW w:w="2235" w:type="dxa"/>
          </w:tcPr>
          <w:p w14:paraId="1B88A3FC" w14:textId="77777777" w:rsidR="005B3A9A" w:rsidRDefault="006209D1" w:rsidP="005B3A9A">
            <w:pPr>
              <w:rPr>
                <w:lang w:eastAsia="zh-CN"/>
              </w:rPr>
            </w:pPr>
            <w:r>
              <w:rPr>
                <w:iCs/>
                <w:kern w:val="2"/>
                <w:lang w:eastAsia="zh-CN"/>
              </w:rPr>
              <w:t xml:space="preserve">Huawei, </w:t>
            </w:r>
            <w:proofErr w:type="spellStart"/>
            <w:r w:rsidRPr="00D07D02">
              <w:rPr>
                <w:iCs/>
                <w:kern w:val="2"/>
                <w:lang w:eastAsia="zh-CN"/>
              </w:rPr>
              <w:t>HiSi</w:t>
            </w:r>
            <w:r>
              <w:rPr>
                <w:iCs/>
                <w:kern w:val="2"/>
                <w:lang w:eastAsia="zh-CN"/>
              </w:rPr>
              <w:t>licon</w:t>
            </w:r>
            <w:proofErr w:type="spellEnd"/>
          </w:p>
        </w:tc>
        <w:tc>
          <w:tcPr>
            <w:tcW w:w="7727" w:type="dxa"/>
            <w:gridSpan w:val="2"/>
          </w:tcPr>
          <w:p w14:paraId="6407A9D3" w14:textId="77777777" w:rsidR="005B3A9A" w:rsidRDefault="005B3A9A" w:rsidP="005B3A9A">
            <w:pPr>
              <w:pStyle w:val="bullet1"/>
              <w:numPr>
                <w:ilvl w:val="0"/>
                <w:numId w:val="0"/>
              </w:numPr>
            </w:pPr>
            <w:r>
              <w:t>We share the same view with Apple that the 3</w:t>
            </w:r>
            <w:r w:rsidRPr="00D14643">
              <w:rPr>
                <w:vertAlign w:val="superscript"/>
              </w:rPr>
              <w:t>rd</w:t>
            </w:r>
            <w:r>
              <w:t xml:space="preserve"> bullet is needed</w:t>
            </w:r>
          </w:p>
          <w:p w14:paraId="150AF519" w14:textId="77777777" w:rsidR="005B3A9A" w:rsidRDefault="005B3A9A" w:rsidP="005B3A9A">
            <w:pPr>
              <w:pStyle w:val="bullet1"/>
              <w:ind w:left="420"/>
              <w:rPr>
                <w:b/>
              </w:rPr>
            </w:pPr>
            <w:r>
              <w:rPr>
                <w:b/>
              </w:rPr>
              <w:t>Network-side data collection and assistance information from UE</w:t>
            </w:r>
          </w:p>
          <w:p w14:paraId="606973B5" w14:textId="77777777" w:rsidR="005B3A9A" w:rsidRDefault="005B3A9A" w:rsidP="005B3A9A">
            <w:pPr>
              <w:pStyle w:val="bullet1"/>
              <w:ind w:left="420"/>
              <w:rPr>
                <w:b/>
              </w:rPr>
            </w:pPr>
            <w:r>
              <w:rPr>
                <w:b/>
              </w:rPr>
              <w:t>UE-side data collection and assistance information from network</w:t>
            </w:r>
          </w:p>
          <w:p w14:paraId="4888C65D" w14:textId="77777777" w:rsidR="005B3A9A" w:rsidRPr="00D14643" w:rsidRDefault="005B3A9A" w:rsidP="005B3A9A">
            <w:pPr>
              <w:pStyle w:val="bullet1"/>
              <w:ind w:left="420"/>
            </w:pPr>
            <w:r w:rsidRPr="007F49F9">
              <w:rPr>
                <w:b/>
                <w:color w:val="FF0000"/>
              </w:rPr>
              <w:t>The proprietary/privacy information should not be disclosed</w:t>
            </w:r>
          </w:p>
        </w:tc>
      </w:tr>
      <w:tr w:rsidR="003929C4" w14:paraId="2305E24E" w14:textId="77777777">
        <w:tc>
          <w:tcPr>
            <w:tcW w:w="2235" w:type="dxa"/>
          </w:tcPr>
          <w:p w14:paraId="1214D289" w14:textId="29841BFA" w:rsidR="003929C4" w:rsidRPr="003929C4" w:rsidRDefault="003929C4" w:rsidP="005B3A9A">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43DD7CB4" w14:textId="129899A3" w:rsidR="003929C4" w:rsidRDefault="003929C4" w:rsidP="005B3A9A">
            <w:pPr>
              <w:pStyle w:val="bullet1"/>
              <w:numPr>
                <w:ilvl w:val="0"/>
                <w:numId w:val="0"/>
              </w:numPr>
            </w:pPr>
            <w:r w:rsidRPr="003929C4">
              <w:t>Although we agree the proposal itself, we share the view from LG that this would be quite different per use case.</w:t>
            </w:r>
          </w:p>
        </w:tc>
      </w:tr>
    </w:tbl>
    <w:p w14:paraId="13F9D5CD" w14:textId="77777777" w:rsidR="004C0EF0" w:rsidRDefault="004C0EF0">
      <w:pPr>
        <w:rPr>
          <w:lang w:val="en-GB"/>
        </w:rPr>
      </w:pPr>
    </w:p>
    <w:p w14:paraId="728BDE2E" w14:textId="77777777" w:rsidR="004C0EF0" w:rsidRDefault="00180FE7">
      <w:pPr>
        <w:pStyle w:val="Heading5"/>
        <w:numPr>
          <w:ilvl w:val="0"/>
          <w:numId w:val="0"/>
        </w:numPr>
        <w:ind w:left="1008" w:hanging="1008"/>
      </w:pPr>
      <w:r>
        <w:t xml:space="preserve">Proposal 3-13: </w:t>
      </w:r>
    </w:p>
    <w:p w14:paraId="7AD77A33" w14:textId="77777777" w:rsidR="004C0EF0" w:rsidRDefault="00180FE7">
      <w:pPr>
        <w:rPr>
          <w:lang w:val="en-GB"/>
        </w:rPr>
      </w:pPr>
      <w:r>
        <w:t>Study potential spec impact of the following data collection:</w:t>
      </w:r>
    </w:p>
    <w:p w14:paraId="37780185" w14:textId="77777777" w:rsidR="004C0EF0" w:rsidRDefault="00180FE7">
      <w:pPr>
        <w:pStyle w:val="ListParagraph"/>
        <w:numPr>
          <w:ilvl w:val="0"/>
          <w:numId w:val="14"/>
        </w:numPr>
        <w:spacing w:before="120" w:after="120"/>
        <w:ind w:left="420"/>
        <w:jc w:val="both"/>
      </w:pPr>
      <w:r>
        <w:t>Enhanced RS design</w:t>
      </w:r>
    </w:p>
    <w:p w14:paraId="11DF2310" w14:textId="77777777" w:rsidR="004C0EF0" w:rsidRDefault="00180FE7">
      <w:pPr>
        <w:pStyle w:val="ListParagraph"/>
        <w:numPr>
          <w:ilvl w:val="0"/>
          <w:numId w:val="14"/>
        </w:numPr>
        <w:spacing w:before="120" w:after="120"/>
        <w:ind w:left="420"/>
        <w:jc w:val="both"/>
      </w:pPr>
      <w:r>
        <w:t>Enhanced UE measurement/</w:t>
      </w:r>
      <w:r>
        <w:rPr>
          <w:rFonts w:hint="eastAsia"/>
        </w:rPr>
        <w:t>report</w:t>
      </w:r>
    </w:p>
    <w:p w14:paraId="3850C4D3" w14:textId="77777777" w:rsidR="004C0EF0" w:rsidRDefault="00180FE7">
      <w:pPr>
        <w:pStyle w:val="ListParagraph"/>
        <w:numPr>
          <w:ilvl w:val="0"/>
          <w:numId w:val="14"/>
        </w:numPr>
        <w:spacing w:before="120" w:after="120"/>
        <w:ind w:left="420"/>
        <w:jc w:val="both"/>
      </w:pPr>
      <w:r>
        <w:t xml:space="preserve">Meta data assistance to </w:t>
      </w:r>
      <w:proofErr w:type="spellStart"/>
      <w:r>
        <w:t>Ues</w:t>
      </w:r>
      <w:proofErr w:type="spellEnd"/>
      <w:r>
        <w:t>, such as zone ID, scenario ID, and configuration ID</w:t>
      </w:r>
    </w:p>
    <w:tbl>
      <w:tblPr>
        <w:tblStyle w:val="TableGrid"/>
        <w:tblW w:w="0" w:type="auto"/>
        <w:tblLook w:val="04A0" w:firstRow="1" w:lastRow="0" w:firstColumn="1" w:lastColumn="0" w:noHBand="0" w:noVBand="1"/>
      </w:tblPr>
      <w:tblGrid>
        <w:gridCol w:w="2235"/>
        <w:gridCol w:w="3863"/>
        <w:gridCol w:w="3864"/>
      </w:tblGrid>
      <w:tr w:rsidR="004C0EF0" w14:paraId="463B69A8" w14:textId="77777777">
        <w:trPr>
          <w:trHeight w:val="449"/>
        </w:trPr>
        <w:tc>
          <w:tcPr>
            <w:tcW w:w="2235" w:type="dxa"/>
            <w:shd w:val="clear" w:color="auto" w:fill="D9D9D9" w:themeFill="background1" w:themeFillShade="D9"/>
          </w:tcPr>
          <w:p w14:paraId="0D9BAC58" w14:textId="77777777" w:rsidR="004C0EF0" w:rsidRDefault="004C0EF0">
            <w:pPr>
              <w:jc w:val="center"/>
              <w:rPr>
                <w:lang w:val="en-GB"/>
              </w:rPr>
            </w:pPr>
          </w:p>
        </w:tc>
        <w:tc>
          <w:tcPr>
            <w:tcW w:w="3863" w:type="dxa"/>
            <w:shd w:val="clear" w:color="auto" w:fill="D9D9D9" w:themeFill="background1" w:themeFillShade="D9"/>
            <w:vAlign w:val="center"/>
          </w:tcPr>
          <w:p w14:paraId="282F6FB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EDD2E06" w14:textId="77777777" w:rsidR="004C0EF0" w:rsidRDefault="00180FE7">
            <w:pPr>
              <w:jc w:val="center"/>
              <w:rPr>
                <w:lang w:val="en-GB"/>
              </w:rPr>
            </w:pPr>
            <w:r>
              <w:rPr>
                <w:lang w:val="en-GB"/>
              </w:rPr>
              <w:t>No</w:t>
            </w:r>
          </w:p>
        </w:tc>
      </w:tr>
      <w:tr w:rsidR="004C0EF0" w14:paraId="58D0DBF8" w14:textId="77777777">
        <w:trPr>
          <w:trHeight w:val="746"/>
        </w:trPr>
        <w:tc>
          <w:tcPr>
            <w:tcW w:w="2235" w:type="dxa"/>
          </w:tcPr>
          <w:p w14:paraId="705124D3" w14:textId="77777777" w:rsidR="004C0EF0" w:rsidRDefault="00180FE7">
            <w:pPr>
              <w:jc w:val="center"/>
              <w:rPr>
                <w:lang w:val="en-GB"/>
              </w:rPr>
            </w:pPr>
            <w:r>
              <w:rPr>
                <w:lang w:val="en-GB"/>
              </w:rPr>
              <w:t>Agree?</w:t>
            </w:r>
          </w:p>
        </w:tc>
        <w:tc>
          <w:tcPr>
            <w:tcW w:w="3863" w:type="dxa"/>
          </w:tcPr>
          <w:p w14:paraId="73FEA7D6" w14:textId="77777777" w:rsidR="004C0EF0" w:rsidRDefault="00180FE7">
            <w:pPr>
              <w:rPr>
                <w:lang w:val="en-GB" w:eastAsia="zh-CN"/>
              </w:rPr>
            </w:pPr>
            <w:r>
              <w:rPr>
                <w:rFonts w:hint="eastAsia"/>
                <w:lang w:val="en-GB" w:eastAsia="zh-CN"/>
              </w:rPr>
              <w:t>CATT</w:t>
            </w:r>
          </w:p>
        </w:tc>
        <w:tc>
          <w:tcPr>
            <w:tcW w:w="3864" w:type="dxa"/>
          </w:tcPr>
          <w:p w14:paraId="0B79C03F" w14:textId="77777777" w:rsidR="004C0EF0" w:rsidRDefault="00180FE7">
            <w:pPr>
              <w:rPr>
                <w:lang w:val="en-GB"/>
              </w:rPr>
            </w:pPr>
            <w:r>
              <w:rPr>
                <w:lang w:val="en-GB"/>
              </w:rPr>
              <w:t xml:space="preserve">Nokia, </w:t>
            </w:r>
            <w:r>
              <w:rPr>
                <w:rFonts w:hint="eastAsia"/>
                <w:lang w:val="en-GB"/>
              </w:rPr>
              <w:t>Samsung (question for FL)</w:t>
            </w:r>
          </w:p>
        </w:tc>
      </w:tr>
      <w:tr w:rsidR="004C0EF0" w14:paraId="67EE42B4" w14:textId="77777777">
        <w:tc>
          <w:tcPr>
            <w:tcW w:w="2235" w:type="dxa"/>
            <w:shd w:val="clear" w:color="auto" w:fill="D9D9D9" w:themeFill="background1" w:themeFillShade="D9"/>
          </w:tcPr>
          <w:p w14:paraId="5F93A3F1"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052F24" w14:textId="77777777" w:rsidR="004C0EF0" w:rsidRDefault="00180FE7">
            <w:pPr>
              <w:jc w:val="center"/>
              <w:rPr>
                <w:b/>
                <w:bCs/>
                <w:lang w:val="en-GB"/>
              </w:rPr>
            </w:pPr>
            <w:r>
              <w:rPr>
                <w:rFonts w:hint="eastAsia"/>
                <w:b/>
                <w:bCs/>
                <w:lang w:val="en-GB"/>
              </w:rPr>
              <w:t>C</w:t>
            </w:r>
            <w:r>
              <w:rPr>
                <w:b/>
                <w:bCs/>
                <w:lang w:val="en-GB"/>
              </w:rPr>
              <w:t>omments</w:t>
            </w:r>
          </w:p>
        </w:tc>
      </w:tr>
      <w:tr w:rsidR="004C0EF0" w14:paraId="7E135841" w14:textId="77777777">
        <w:tc>
          <w:tcPr>
            <w:tcW w:w="2235" w:type="dxa"/>
          </w:tcPr>
          <w:p w14:paraId="3A81F04C" w14:textId="77777777" w:rsidR="004C0EF0" w:rsidRDefault="00180FE7">
            <w:pPr>
              <w:rPr>
                <w:lang w:eastAsia="zh-CN"/>
              </w:rPr>
            </w:pPr>
            <w:r>
              <w:rPr>
                <w:rFonts w:hint="eastAsia"/>
                <w:lang w:eastAsia="zh-CN"/>
              </w:rPr>
              <w:t>O</w:t>
            </w:r>
            <w:r>
              <w:rPr>
                <w:lang w:eastAsia="zh-CN"/>
              </w:rPr>
              <w:t>PPO</w:t>
            </w:r>
          </w:p>
        </w:tc>
        <w:tc>
          <w:tcPr>
            <w:tcW w:w="7727" w:type="dxa"/>
            <w:gridSpan w:val="2"/>
          </w:tcPr>
          <w:p w14:paraId="25EC6595" w14:textId="77777777" w:rsidR="004C0EF0" w:rsidRDefault="00180FE7">
            <w:pPr>
              <w:rPr>
                <w:lang w:eastAsia="zh-CN"/>
              </w:rPr>
            </w:pPr>
            <w:r>
              <w:rPr>
                <w:rFonts w:hint="eastAsia"/>
                <w:lang w:eastAsia="zh-CN"/>
              </w:rPr>
              <w:t>W</w:t>
            </w:r>
            <w:r>
              <w:rPr>
                <w:lang w:eastAsia="zh-CN"/>
              </w:rPr>
              <w:t>e are fine with the principle of the proposal. But the wording needs to be improved to be more accurate.</w:t>
            </w:r>
          </w:p>
          <w:p w14:paraId="7901D406" w14:textId="77777777" w:rsidR="004C0EF0" w:rsidRDefault="00180FE7">
            <w:pPr>
              <w:rPr>
                <w:lang w:val="en-GB"/>
              </w:rPr>
            </w:pPr>
            <w:r>
              <w:t xml:space="preserve">Study </w:t>
            </w:r>
            <w:r>
              <w:rPr>
                <w:strike/>
                <w:color w:val="FF0000"/>
              </w:rPr>
              <w:t xml:space="preserve">potential spec impact of the </w:t>
            </w:r>
            <w:r>
              <w:t>following</w:t>
            </w:r>
            <w:r>
              <w:rPr>
                <w:color w:val="FF0000"/>
                <w:u w:val="single"/>
              </w:rPr>
              <w:t>s for</w:t>
            </w:r>
            <w:r>
              <w:t xml:space="preserve"> data collection </w:t>
            </w:r>
            <w:r>
              <w:rPr>
                <w:color w:val="FF0000"/>
                <w:u w:val="single"/>
              </w:rPr>
              <w:t>and potential spec impacts</w:t>
            </w:r>
            <w:r>
              <w:t>:</w:t>
            </w:r>
          </w:p>
          <w:p w14:paraId="562FF4A5" w14:textId="77777777" w:rsidR="004C0EF0" w:rsidRDefault="00180FE7">
            <w:pPr>
              <w:pStyle w:val="ListParagraph"/>
              <w:numPr>
                <w:ilvl w:val="0"/>
                <w:numId w:val="14"/>
              </w:numPr>
              <w:spacing w:after="120"/>
              <w:ind w:left="420"/>
            </w:pPr>
            <w:r>
              <w:t>Enhanced RS design</w:t>
            </w:r>
          </w:p>
          <w:p w14:paraId="08C9518F" w14:textId="77777777" w:rsidR="004C0EF0" w:rsidRDefault="00180FE7">
            <w:pPr>
              <w:pStyle w:val="ListParagraph"/>
              <w:numPr>
                <w:ilvl w:val="0"/>
                <w:numId w:val="14"/>
              </w:numPr>
              <w:spacing w:after="120"/>
              <w:ind w:left="420"/>
            </w:pPr>
            <w:r>
              <w:lastRenderedPageBreak/>
              <w:t>Enhanced UE measurement/</w:t>
            </w:r>
            <w:r>
              <w:rPr>
                <w:rFonts w:hint="eastAsia"/>
              </w:rPr>
              <w:t>report</w:t>
            </w:r>
          </w:p>
          <w:p w14:paraId="2E4A98D7" w14:textId="77777777" w:rsidR="004C0EF0" w:rsidRDefault="00180FE7">
            <w:pPr>
              <w:pStyle w:val="ListParagraph"/>
              <w:numPr>
                <w:ilvl w:val="0"/>
                <w:numId w:val="14"/>
              </w:numPr>
              <w:spacing w:after="120"/>
              <w:ind w:left="420"/>
            </w:pPr>
            <w:r>
              <w:rPr>
                <w:strike/>
                <w:color w:val="FF0000"/>
              </w:rPr>
              <w:t xml:space="preserve">Meta </w:t>
            </w:r>
            <w:proofErr w:type="spellStart"/>
            <w:r>
              <w:rPr>
                <w:strike/>
                <w:color w:val="FF0000"/>
              </w:rPr>
              <w:t>d</w:t>
            </w:r>
            <w:r>
              <w:rPr>
                <w:color w:val="FF0000"/>
                <w:u w:val="single"/>
              </w:rPr>
              <w:t>D</w:t>
            </w:r>
            <w:r>
              <w:t>ata</w:t>
            </w:r>
            <w:proofErr w:type="spellEnd"/>
            <w:r>
              <w:t xml:space="preserve"> assistance to </w:t>
            </w:r>
            <w:proofErr w:type="spellStart"/>
            <w:r>
              <w:t>Ues</w:t>
            </w:r>
            <w:proofErr w:type="spellEnd"/>
            <w:r>
              <w:t>, such as zone ID, scenario ID, and configuration ID</w:t>
            </w:r>
          </w:p>
          <w:p w14:paraId="7ED64B4A" w14:textId="77777777" w:rsidR="004C0EF0" w:rsidRDefault="004C0EF0">
            <w:pPr>
              <w:rPr>
                <w:lang w:eastAsia="zh-CN"/>
              </w:rPr>
            </w:pPr>
          </w:p>
        </w:tc>
      </w:tr>
      <w:tr w:rsidR="004C0EF0" w14:paraId="1850B3DD" w14:textId="77777777">
        <w:tc>
          <w:tcPr>
            <w:tcW w:w="2235" w:type="dxa"/>
          </w:tcPr>
          <w:p w14:paraId="472DB7EA" w14:textId="77777777" w:rsidR="004C0EF0" w:rsidRDefault="00180FE7">
            <w:r>
              <w:lastRenderedPageBreak/>
              <w:t>Apple</w:t>
            </w:r>
          </w:p>
        </w:tc>
        <w:tc>
          <w:tcPr>
            <w:tcW w:w="7727" w:type="dxa"/>
            <w:gridSpan w:val="2"/>
          </w:tcPr>
          <w:p w14:paraId="3FF5610D" w14:textId="77777777" w:rsidR="004C0EF0" w:rsidRDefault="00180FE7">
            <w:pPr>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examples. </w:t>
            </w:r>
          </w:p>
          <w:p w14:paraId="43990FC8" w14:textId="77777777" w:rsidR="004C0EF0" w:rsidRDefault="00180FE7">
            <w:pPr>
              <w:pStyle w:val="ListParagraph"/>
              <w:numPr>
                <w:ilvl w:val="0"/>
                <w:numId w:val="14"/>
              </w:numPr>
              <w:spacing w:after="120"/>
              <w:ind w:left="420"/>
            </w:pPr>
            <w:r>
              <w:t xml:space="preserve">Meta data assistance to </w:t>
            </w:r>
            <w:proofErr w:type="spellStart"/>
            <w:r>
              <w:t>Ues</w:t>
            </w:r>
            <w:proofErr w:type="spellEnd"/>
            <w:r>
              <w:rPr>
                <w:strike/>
              </w:rPr>
              <w:t>, such as zone ID, scenario ID, and configuration ID</w:t>
            </w:r>
          </w:p>
          <w:p w14:paraId="61FF4040" w14:textId="77777777" w:rsidR="004C0EF0" w:rsidRDefault="004C0EF0">
            <w:pPr>
              <w:rPr>
                <w:lang w:eastAsia="zh-CN"/>
              </w:rPr>
            </w:pPr>
          </w:p>
        </w:tc>
      </w:tr>
      <w:tr w:rsidR="004C0EF0" w14:paraId="5E1740B3" w14:textId="77777777">
        <w:tc>
          <w:tcPr>
            <w:tcW w:w="2235" w:type="dxa"/>
          </w:tcPr>
          <w:p w14:paraId="6B10EC3D" w14:textId="77777777" w:rsidR="004C0EF0" w:rsidRDefault="00180FE7">
            <w:pPr>
              <w:rPr>
                <w:lang w:eastAsia="zh-CN"/>
              </w:rPr>
            </w:pPr>
            <w:r>
              <w:rPr>
                <w:rFonts w:hint="eastAsia"/>
                <w:lang w:eastAsia="zh-CN"/>
              </w:rPr>
              <w:t>CATT</w:t>
            </w:r>
          </w:p>
        </w:tc>
        <w:tc>
          <w:tcPr>
            <w:tcW w:w="7727" w:type="dxa"/>
            <w:gridSpan w:val="2"/>
          </w:tcPr>
          <w:p w14:paraId="0343E0E4" w14:textId="77777777" w:rsidR="004C0EF0" w:rsidRDefault="00180FE7">
            <w:pPr>
              <w:rPr>
                <w:lang w:eastAsia="zh-CN"/>
              </w:rPr>
            </w:pPr>
            <w:r>
              <w:rPr>
                <w:rFonts w:hint="eastAsia"/>
                <w:lang w:eastAsia="zh-CN"/>
              </w:rPr>
              <w:t>Also fine with OPPO</w:t>
            </w:r>
            <w:r>
              <w:rPr>
                <w:lang w:eastAsia="zh-CN"/>
              </w:rPr>
              <w:t>’</w:t>
            </w:r>
            <w:r>
              <w:rPr>
                <w:rFonts w:hint="eastAsia"/>
                <w:lang w:eastAsia="zh-CN"/>
              </w:rPr>
              <w:t>s update.</w:t>
            </w:r>
          </w:p>
        </w:tc>
      </w:tr>
      <w:tr w:rsidR="004C0EF0" w14:paraId="1EAB769F" w14:textId="77777777">
        <w:tc>
          <w:tcPr>
            <w:tcW w:w="2235" w:type="dxa"/>
          </w:tcPr>
          <w:p w14:paraId="3D1A03DF" w14:textId="77777777" w:rsidR="004C0EF0" w:rsidRDefault="00180FE7">
            <w:pPr>
              <w:rPr>
                <w:lang w:eastAsia="zh-CN"/>
              </w:rPr>
            </w:pPr>
            <w:r>
              <w:rPr>
                <w:rFonts w:hint="eastAsia"/>
              </w:rPr>
              <w:t>Samsung</w:t>
            </w:r>
          </w:p>
        </w:tc>
        <w:tc>
          <w:tcPr>
            <w:tcW w:w="7727" w:type="dxa"/>
            <w:gridSpan w:val="2"/>
          </w:tcPr>
          <w:p w14:paraId="2A13619F" w14:textId="77777777" w:rsidR="004C0EF0" w:rsidRDefault="00180FE7">
            <w:pPr>
              <w:rPr>
                <w:rFonts w:eastAsia="Malgun Gothic"/>
                <w:lang w:eastAsia="ko-KR"/>
              </w:rPr>
            </w:pPr>
            <w:r>
              <w:rPr>
                <w:rFonts w:eastAsia="Malgun Gothic" w:hint="eastAsia"/>
                <w:lang w:eastAsia="ko-KR"/>
              </w:rPr>
              <w:t xml:space="preserve">How is the group </w:t>
            </w:r>
            <w:r>
              <w:rPr>
                <w:rFonts w:eastAsia="Malgun Gothic"/>
                <w:lang w:eastAsia="ko-KR"/>
              </w:rPr>
              <w:t xml:space="preserve">planning to study the above features? For example, are we going to discuss about enhanced RS design in the agenda items for the use cases? </w:t>
            </w:r>
          </w:p>
          <w:p w14:paraId="4494E1E9" w14:textId="77777777" w:rsidR="004C0EF0" w:rsidRDefault="00180FE7">
            <w:pPr>
              <w:rPr>
                <w:lang w:eastAsia="zh-CN"/>
              </w:rPr>
            </w:pPr>
            <w:r>
              <w:rPr>
                <w:rFonts w:eastAsia="Malgun Gothic"/>
                <w:color w:val="FF0000"/>
                <w:lang w:eastAsia="ko-KR"/>
              </w:rPr>
              <w:t>[Mod] Yes</w:t>
            </w:r>
          </w:p>
        </w:tc>
      </w:tr>
      <w:tr w:rsidR="004C0EF0" w14:paraId="17AA35A0" w14:textId="77777777">
        <w:tc>
          <w:tcPr>
            <w:tcW w:w="2235" w:type="dxa"/>
          </w:tcPr>
          <w:p w14:paraId="32F27679" w14:textId="77777777" w:rsidR="004C0EF0" w:rsidRDefault="00180FE7">
            <w:r>
              <w:rPr>
                <w:rFonts w:hint="eastAsia"/>
                <w:lang w:eastAsia="zh-CN"/>
              </w:rPr>
              <w:t>L</w:t>
            </w:r>
            <w:r>
              <w:rPr>
                <w:lang w:eastAsia="zh-CN"/>
              </w:rPr>
              <w:t>enovo</w:t>
            </w:r>
          </w:p>
        </w:tc>
        <w:tc>
          <w:tcPr>
            <w:tcW w:w="7727" w:type="dxa"/>
            <w:gridSpan w:val="2"/>
          </w:tcPr>
          <w:p w14:paraId="1AB7C917" w14:textId="77777777" w:rsidR="004C0EF0" w:rsidRDefault="00180FE7">
            <w:pPr>
              <w:rPr>
                <w:rFonts w:eastAsia="Malgun Gothic"/>
                <w:lang w:eastAsia="ko-KR"/>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 After that, we can find some comment issues.</w:t>
            </w:r>
          </w:p>
        </w:tc>
      </w:tr>
      <w:tr w:rsidR="004C0EF0" w14:paraId="62729708" w14:textId="77777777">
        <w:tc>
          <w:tcPr>
            <w:tcW w:w="2235" w:type="dxa"/>
          </w:tcPr>
          <w:p w14:paraId="77D7EC6D" w14:textId="77777777" w:rsidR="004C0EF0" w:rsidRDefault="00180FE7">
            <w:pPr>
              <w:rPr>
                <w:lang w:eastAsia="zh-CN"/>
              </w:rPr>
            </w:pPr>
            <w:r>
              <w:rPr>
                <w:lang w:eastAsia="zh-CN"/>
              </w:rPr>
              <w:t>ZTE</w:t>
            </w:r>
          </w:p>
        </w:tc>
        <w:tc>
          <w:tcPr>
            <w:tcW w:w="7727" w:type="dxa"/>
            <w:gridSpan w:val="2"/>
          </w:tcPr>
          <w:p w14:paraId="3195FF5E" w14:textId="77777777" w:rsidR="004C0EF0" w:rsidRDefault="00180FE7">
            <w:pPr>
              <w:rPr>
                <w:lang w:eastAsia="zh-CN"/>
              </w:rPr>
            </w:pPr>
            <w:r>
              <w:rPr>
                <w:rFonts w:eastAsia="SimSun"/>
                <w:lang w:eastAsia="zh-CN"/>
              </w:rPr>
              <w:t>Support the changes from OPPO and Apple.</w:t>
            </w:r>
          </w:p>
        </w:tc>
      </w:tr>
      <w:tr w:rsidR="004C0EF0" w14:paraId="79DFAD7D" w14:textId="77777777">
        <w:tc>
          <w:tcPr>
            <w:tcW w:w="2235" w:type="dxa"/>
          </w:tcPr>
          <w:p w14:paraId="6118FE99" w14:textId="77777777" w:rsidR="004C0EF0" w:rsidRDefault="00180FE7">
            <w:pPr>
              <w:rPr>
                <w:lang w:eastAsia="zh-CN"/>
              </w:rPr>
            </w:pPr>
            <w:r>
              <w:rPr>
                <w:rFonts w:eastAsia="MS Mincho"/>
                <w:lang w:eastAsia="ja-JP"/>
              </w:rPr>
              <w:t>NTT DOCOMO</w:t>
            </w:r>
          </w:p>
        </w:tc>
        <w:tc>
          <w:tcPr>
            <w:tcW w:w="7727" w:type="dxa"/>
            <w:gridSpan w:val="2"/>
          </w:tcPr>
          <w:p w14:paraId="16EC149E" w14:textId="77777777" w:rsidR="004C0EF0" w:rsidRDefault="00180FE7">
            <w:pPr>
              <w:rPr>
                <w:lang w:eastAsia="zh-CN"/>
              </w:rPr>
            </w:pPr>
            <w:r>
              <w:rPr>
                <w:rFonts w:eastAsia="MS Mincho"/>
                <w:lang w:eastAsia="ja-JP"/>
              </w:rPr>
              <w:t xml:space="preserve">Prefer to keep meta data in the proposal and delete the example of ID as Apple suggested. At this point, there is a possibility that zone ID, scenario ID and configuration ID could be merged into one </w:t>
            </w:r>
            <w:proofErr w:type="gramStart"/>
            <w:r>
              <w:rPr>
                <w:rFonts w:eastAsia="MS Mincho"/>
                <w:lang w:eastAsia="ja-JP"/>
              </w:rPr>
              <w:t>meta ID.</w:t>
            </w:r>
            <w:proofErr w:type="gramEnd"/>
            <w:r>
              <w:rPr>
                <w:rFonts w:eastAsia="MS Mincho"/>
                <w:lang w:eastAsia="ja-JP"/>
              </w:rPr>
              <w:t xml:space="preserve"> Hence, it is unnecessary to bring up the example at this point.</w:t>
            </w:r>
          </w:p>
        </w:tc>
      </w:tr>
      <w:tr w:rsidR="004C0EF0" w14:paraId="50455B2A" w14:textId="77777777">
        <w:tc>
          <w:tcPr>
            <w:tcW w:w="2235" w:type="dxa"/>
          </w:tcPr>
          <w:p w14:paraId="150F882D" w14:textId="77777777" w:rsidR="004C0EF0" w:rsidRDefault="00180FE7">
            <w:pPr>
              <w:rPr>
                <w:lang w:eastAsia="zh-CN"/>
              </w:rPr>
            </w:pPr>
            <w:r>
              <w:t>Futurewei</w:t>
            </w:r>
          </w:p>
        </w:tc>
        <w:tc>
          <w:tcPr>
            <w:tcW w:w="7727" w:type="dxa"/>
            <w:gridSpan w:val="2"/>
          </w:tcPr>
          <w:p w14:paraId="0FE7F241" w14:textId="77777777" w:rsidR="004C0EF0" w:rsidRDefault="00180FE7">
            <w:pPr>
              <w:rPr>
                <w:lang w:eastAsia="zh-CN"/>
              </w:rPr>
            </w:pPr>
            <w:r>
              <w:rPr>
                <w:rFonts w:eastAsia="Malgun Gothic"/>
                <w:lang w:eastAsia="ko-KR"/>
              </w:rPr>
              <w:t>We agree with Apple on removing the examples; too many details may cause confusion.</w:t>
            </w:r>
          </w:p>
        </w:tc>
      </w:tr>
      <w:tr w:rsidR="004C0EF0" w14:paraId="41F34B41" w14:textId="77777777">
        <w:tc>
          <w:tcPr>
            <w:tcW w:w="2235" w:type="dxa"/>
          </w:tcPr>
          <w:p w14:paraId="0FC732E7" w14:textId="77777777" w:rsidR="004C0EF0" w:rsidRDefault="00180FE7">
            <w:pPr>
              <w:rPr>
                <w:lang w:eastAsia="zh-CN"/>
              </w:rPr>
            </w:pPr>
            <w:r>
              <w:rPr>
                <w:rFonts w:hint="eastAsia"/>
                <w:lang w:eastAsia="zh-CN"/>
              </w:rPr>
              <w:t>C</w:t>
            </w:r>
            <w:r>
              <w:rPr>
                <w:lang w:eastAsia="zh-CN"/>
              </w:rPr>
              <w:t>MCC</w:t>
            </w:r>
          </w:p>
        </w:tc>
        <w:tc>
          <w:tcPr>
            <w:tcW w:w="7727" w:type="dxa"/>
            <w:gridSpan w:val="2"/>
          </w:tcPr>
          <w:p w14:paraId="67F876D2" w14:textId="77777777" w:rsidR="004C0EF0" w:rsidRDefault="00180FE7">
            <w:pPr>
              <w:rPr>
                <w:rFonts w:eastAsia="Malgun Gothic"/>
                <w:lang w:eastAsia="ko-KR"/>
              </w:rPr>
            </w:pPr>
            <w:r>
              <w:rPr>
                <w:rFonts w:hint="eastAsia"/>
                <w:lang w:eastAsia="zh-CN"/>
              </w:rPr>
              <w:t>W</w:t>
            </w:r>
            <w:r>
              <w:rPr>
                <w:lang w:eastAsia="zh-CN"/>
              </w:rPr>
              <w:t>e think this can be discussed in each use case.</w:t>
            </w:r>
          </w:p>
        </w:tc>
      </w:tr>
      <w:tr w:rsidR="004C0EF0" w14:paraId="7EA35DA5" w14:textId="77777777">
        <w:tc>
          <w:tcPr>
            <w:tcW w:w="2235" w:type="dxa"/>
          </w:tcPr>
          <w:p w14:paraId="2D9AC4D8" w14:textId="77777777" w:rsidR="004C0EF0" w:rsidRDefault="00180FE7">
            <w:pPr>
              <w:rPr>
                <w:lang w:eastAsia="zh-CN"/>
              </w:rPr>
            </w:pPr>
            <w:r>
              <w:rPr>
                <w:rFonts w:hint="eastAsia"/>
                <w:lang w:eastAsia="zh-CN"/>
              </w:rPr>
              <w:t>X</w:t>
            </w:r>
            <w:r>
              <w:rPr>
                <w:lang w:eastAsia="zh-CN"/>
              </w:rPr>
              <w:t>iaomi1</w:t>
            </w:r>
          </w:p>
        </w:tc>
        <w:tc>
          <w:tcPr>
            <w:tcW w:w="7727" w:type="dxa"/>
            <w:gridSpan w:val="2"/>
          </w:tcPr>
          <w:p w14:paraId="257E7035" w14:textId="77777777" w:rsidR="004C0EF0" w:rsidRDefault="00180FE7">
            <w:pPr>
              <w:rPr>
                <w:lang w:eastAsia="zh-CN"/>
              </w:rPr>
            </w:pPr>
            <w:r>
              <w:rPr>
                <w:rFonts w:hint="eastAsia"/>
                <w:lang w:eastAsia="zh-CN"/>
              </w:rPr>
              <w:t>W</w:t>
            </w:r>
            <w:r>
              <w:rPr>
                <w:lang w:eastAsia="zh-CN"/>
              </w:rPr>
              <w:t xml:space="preserve">e are OK OPPO’s update </w:t>
            </w:r>
          </w:p>
        </w:tc>
      </w:tr>
      <w:tr w:rsidR="004C0EF0" w14:paraId="0C2D2341" w14:textId="77777777">
        <w:tc>
          <w:tcPr>
            <w:tcW w:w="2235" w:type="dxa"/>
          </w:tcPr>
          <w:p w14:paraId="5C4C6C37" w14:textId="77777777" w:rsidR="004C0EF0" w:rsidRDefault="00180FE7">
            <w:pPr>
              <w:rPr>
                <w:lang w:eastAsia="zh-CN"/>
              </w:rPr>
            </w:pPr>
            <w:r>
              <w:rPr>
                <w:lang w:eastAsia="zh-CN"/>
              </w:rPr>
              <w:t>Fujitsu</w:t>
            </w:r>
          </w:p>
        </w:tc>
        <w:tc>
          <w:tcPr>
            <w:tcW w:w="7727" w:type="dxa"/>
            <w:gridSpan w:val="2"/>
          </w:tcPr>
          <w:p w14:paraId="7AE05BC2" w14:textId="77777777" w:rsidR="004C0EF0" w:rsidRDefault="00180FE7">
            <w:pPr>
              <w:rPr>
                <w:lang w:eastAsia="zh-CN"/>
              </w:rPr>
            </w:pPr>
            <w:r>
              <w:rPr>
                <w:lang w:eastAsia="zh-CN"/>
              </w:rPr>
              <w:t>Fine with Apple’s update</w:t>
            </w:r>
          </w:p>
        </w:tc>
      </w:tr>
      <w:tr w:rsidR="004C0EF0" w14:paraId="050B6843" w14:textId="77777777">
        <w:tc>
          <w:tcPr>
            <w:tcW w:w="2235" w:type="dxa"/>
          </w:tcPr>
          <w:p w14:paraId="3AAE3F2B" w14:textId="77777777" w:rsidR="004C0EF0" w:rsidRDefault="00180FE7">
            <w:pPr>
              <w:rPr>
                <w:lang w:eastAsia="zh-CN"/>
              </w:rPr>
            </w:pPr>
            <w:r>
              <w:rPr>
                <w:rFonts w:hint="eastAsia"/>
                <w:lang w:eastAsia="zh-CN"/>
              </w:rPr>
              <w:t>E</w:t>
            </w:r>
            <w:r>
              <w:rPr>
                <w:lang w:eastAsia="zh-CN"/>
              </w:rPr>
              <w:t>TRI</w:t>
            </w:r>
          </w:p>
        </w:tc>
        <w:tc>
          <w:tcPr>
            <w:tcW w:w="7727" w:type="dxa"/>
            <w:gridSpan w:val="2"/>
          </w:tcPr>
          <w:p w14:paraId="49BA2432" w14:textId="77777777" w:rsidR="004C0EF0" w:rsidRDefault="00180FE7">
            <w:pPr>
              <w:rPr>
                <w:lang w:eastAsia="zh-CN"/>
              </w:rPr>
            </w:pPr>
            <w:r>
              <w:rPr>
                <w:rFonts w:hint="eastAsia"/>
                <w:lang w:eastAsia="zh-CN"/>
              </w:rPr>
              <w:t>W</w:t>
            </w:r>
            <w:r>
              <w:rPr>
                <w:lang w:eastAsia="zh-CN"/>
              </w:rPr>
              <w:t>e are fine with the proposal.</w:t>
            </w:r>
          </w:p>
        </w:tc>
      </w:tr>
      <w:tr w:rsidR="004C0EF0" w14:paraId="0FEFF955" w14:textId="77777777">
        <w:tc>
          <w:tcPr>
            <w:tcW w:w="2235" w:type="dxa"/>
          </w:tcPr>
          <w:p w14:paraId="21AB7A81" w14:textId="77777777" w:rsidR="004C0EF0" w:rsidRDefault="00180FE7">
            <w:pPr>
              <w:rPr>
                <w:lang w:eastAsia="zh-CN"/>
              </w:rPr>
            </w:pPr>
            <w:r>
              <w:rPr>
                <w:lang w:val="en-GB"/>
              </w:rPr>
              <w:t xml:space="preserve">Huawei, </w:t>
            </w:r>
            <w:proofErr w:type="spellStart"/>
            <w:r>
              <w:rPr>
                <w:lang w:val="en-GB"/>
              </w:rPr>
              <w:t>HiSilicon</w:t>
            </w:r>
            <w:proofErr w:type="spellEnd"/>
          </w:p>
        </w:tc>
        <w:tc>
          <w:tcPr>
            <w:tcW w:w="7727" w:type="dxa"/>
            <w:gridSpan w:val="2"/>
          </w:tcPr>
          <w:p w14:paraId="4A876820" w14:textId="77777777" w:rsidR="004C0EF0" w:rsidRDefault="00180FE7">
            <w:pPr>
              <w:rPr>
                <w:lang w:eastAsia="zh-CN"/>
              </w:rPr>
            </w:pPr>
            <w:r>
              <w:rPr>
                <w:lang w:eastAsia="zh-CN"/>
              </w:rPr>
              <w:t xml:space="preserve">1) </w:t>
            </w:r>
            <w:r>
              <w:rPr>
                <w:rFonts w:hint="eastAsia"/>
                <w:lang w:eastAsia="zh-CN"/>
              </w:rPr>
              <w:t>I</w:t>
            </w:r>
            <w:r>
              <w:rPr>
                <w:lang w:eastAsia="zh-CN"/>
              </w:rPr>
              <w:t>t should be noted that the ID, if it designed to be associated with specific physical meaning, e.g., antenna mapping, cell type, may also disclose proprietary on product design or cell deployment.</w:t>
            </w:r>
          </w:p>
          <w:p w14:paraId="47B2757B" w14:textId="77777777" w:rsidR="004C0EF0" w:rsidRDefault="00180FE7">
            <w:pPr>
              <w:rPr>
                <w:lang w:eastAsia="zh-CN"/>
              </w:rPr>
            </w:pPr>
            <w:r>
              <w:rPr>
                <w:lang w:eastAsia="zh-CN"/>
              </w:rPr>
              <w:t>2) Meta data assistance can go from NW to UE or the other way around</w:t>
            </w:r>
          </w:p>
          <w:p w14:paraId="2451D211" w14:textId="77777777" w:rsidR="004C0EF0" w:rsidRDefault="00180FE7">
            <w:pPr>
              <w:rPr>
                <w:lang w:eastAsia="zh-CN"/>
              </w:rPr>
            </w:pPr>
            <w:r>
              <w:rPr>
                <w:lang w:eastAsia="zh-CN"/>
              </w:rPr>
              <w:t>3) Signaling to trigger/request data collection may also be studied.</w:t>
            </w:r>
          </w:p>
          <w:p w14:paraId="71F49C9B" w14:textId="77777777" w:rsidR="004C0EF0" w:rsidRDefault="004C0EF0">
            <w:pPr>
              <w:rPr>
                <w:lang w:eastAsia="zh-CN"/>
              </w:rPr>
            </w:pPr>
          </w:p>
          <w:p w14:paraId="5028DC9F" w14:textId="77777777" w:rsidR="004C0EF0" w:rsidRDefault="00180FE7">
            <w:pPr>
              <w:rPr>
                <w:lang w:val="en-GB"/>
              </w:rPr>
            </w:pPr>
            <w:r>
              <w:t>Study potential spec impact of the following data collection:</w:t>
            </w:r>
          </w:p>
          <w:p w14:paraId="4AA49268" w14:textId="77777777" w:rsidR="004C0EF0" w:rsidRDefault="00180FE7">
            <w:pPr>
              <w:pStyle w:val="ListParagraph"/>
              <w:numPr>
                <w:ilvl w:val="0"/>
                <w:numId w:val="14"/>
              </w:numPr>
              <w:spacing w:after="120"/>
              <w:ind w:left="420"/>
            </w:pPr>
            <w:r>
              <w:t>Enhanced RS design</w:t>
            </w:r>
          </w:p>
          <w:p w14:paraId="26918709" w14:textId="77777777" w:rsidR="004C0EF0" w:rsidRDefault="00180FE7">
            <w:pPr>
              <w:pStyle w:val="ListParagraph"/>
              <w:numPr>
                <w:ilvl w:val="0"/>
                <w:numId w:val="14"/>
              </w:numPr>
              <w:spacing w:after="120"/>
              <w:ind w:left="420"/>
            </w:pPr>
            <w:r>
              <w:t>Enhanced UE measurement/</w:t>
            </w:r>
            <w:r>
              <w:rPr>
                <w:rFonts w:hint="eastAsia"/>
              </w:rPr>
              <w:t>report</w:t>
            </w:r>
          </w:p>
          <w:p w14:paraId="37F62349" w14:textId="77777777" w:rsidR="004C0EF0" w:rsidRDefault="00180FE7">
            <w:pPr>
              <w:pStyle w:val="ListParagraph"/>
              <w:numPr>
                <w:ilvl w:val="0"/>
                <w:numId w:val="14"/>
              </w:numPr>
              <w:spacing w:after="120"/>
              <w:ind w:left="420"/>
              <w:rPr>
                <w:color w:val="FF0000"/>
              </w:rPr>
            </w:pPr>
            <w:r>
              <w:rPr>
                <w:color w:val="FF0000"/>
              </w:rPr>
              <w:t>Signaling for indicating/requesting data collection</w:t>
            </w:r>
          </w:p>
          <w:p w14:paraId="78B47824" w14:textId="77777777" w:rsidR="004C0EF0" w:rsidRDefault="00180FE7">
            <w:pPr>
              <w:pStyle w:val="ListParagraph"/>
              <w:numPr>
                <w:ilvl w:val="0"/>
                <w:numId w:val="14"/>
              </w:numPr>
              <w:spacing w:after="120"/>
              <w:ind w:left="420"/>
            </w:pPr>
            <w:r>
              <w:lastRenderedPageBreak/>
              <w:t xml:space="preserve">Meta data assistance to </w:t>
            </w:r>
            <w:proofErr w:type="spellStart"/>
            <w:r>
              <w:t>Ues</w:t>
            </w:r>
            <w:proofErr w:type="spellEnd"/>
            <w:r>
              <w:rPr>
                <w:color w:val="FF0000"/>
              </w:rPr>
              <w:t>/</w:t>
            </w:r>
            <w:proofErr w:type="gramStart"/>
            <w:r>
              <w:rPr>
                <w:color w:val="FF0000"/>
              </w:rPr>
              <w:t>NW</w:t>
            </w:r>
            <w:r>
              <w:rPr>
                <w:strike/>
                <w:color w:val="FF0000"/>
              </w:rPr>
              <w:t>,/</w:t>
            </w:r>
            <w:proofErr w:type="gramEnd"/>
            <w:r>
              <w:rPr>
                <w:strike/>
                <w:color w:val="FF0000"/>
              </w:rPr>
              <w:t>NW such as zone ID, scenario ID, and configuration ID</w:t>
            </w:r>
          </w:p>
          <w:p w14:paraId="3E71E800" w14:textId="77777777" w:rsidR="004C0EF0" w:rsidRDefault="00180FE7">
            <w:pPr>
              <w:pStyle w:val="ListParagraph"/>
              <w:numPr>
                <w:ilvl w:val="1"/>
                <w:numId w:val="14"/>
              </w:numPr>
              <w:spacing w:after="120"/>
            </w:pPr>
            <w:r>
              <w:rPr>
                <w:color w:val="FF0000"/>
              </w:rPr>
              <w:t>The proprietary/privacy information should not be disclosed</w:t>
            </w:r>
          </w:p>
          <w:p w14:paraId="32DE29A2" w14:textId="77777777" w:rsidR="004C0EF0" w:rsidRDefault="004C0EF0">
            <w:pPr>
              <w:rPr>
                <w:lang w:eastAsia="zh-CN"/>
              </w:rPr>
            </w:pPr>
          </w:p>
        </w:tc>
      </w:tr>
      <w:tr w:rsidR="004C0EF0" w14:paraId="4DC2AF50" w14:textId="77777777">
        <w:tc>
          <w:tcPr>
            <w:tcW w:w="2235" w:type="dxa"/>
          </w:tcPr>
          <w:p w14:paraId="043CDE51" w14:textId="77777777" w:rsidR="004C0EF0" w:rsidRDefault="00180FE7">
            <w:pPr>
              <w:rPr>
                <w:lang w:val="en-GB"/>
              </w:rPr>
            </w:pPr>
            <w:r>
              <w:rPr>
                <w:rFonts w:hint="eastAsia"/>
                <w:lang w:eastAsia="zh-CN"/>
              </w:rPr>
              <w:lastRenderedPageBreak/>
              <w:t>v</w:t>
            </w:r>
            <w:r>
              <w:rPr>
                <w:lang w:eastAsia="zh-CN"/>
              </w:rPr>
              <w:t>ivo</w:t>
            </w:r>
          </w:p>
        </w:tc>
        <w:tc>
          <w:tcPr>
            <w:tcW w:w="7727" w:type="dxa"/>
            <w:gridSpan w:val="2"/>
          </w:tcPr>
          <w:p w14:paraId="2E2971E3" w14:textId="77777777" w:rsidR="004C0EF0" w:rsidRDefault="00180FE7">
            <w:pPr>
              <w:rPr>
                <w:lang w:eastAsia="zh-CN"/>
              </w:rPr>
            </w:pPr>
            <w:r>
              <w:rPr>
                <w:rFonts w:hint="eastAsia"/>
                <w:lang w:eastAsia="zh-CN"/>
              </w:rPr>
              <w:t>W</w:t>
            </w:r>
            <w:r>
              <w:rPr>
                <w:lang w:eastAsia="zh-CN"/>
              </w:rPr>
              <w:t xml:space="preserve">e prefer to study some additional aspects, including reference point for data collections and network entities responsible for data collection. They would also impact </w:t>
            </w:r>
            <w:proofErr w:type="gramStart"/>
            <w:r>
              <w:rPr>
                <w:lang w:eastAsia="zh-CN"/>
              </w:rPr>
              <w:t>the  data</w:t>
            </w:r>
            <w:proofErr w:type="gramEnd"/>
            <w:r>
              <w:rPr>
                <w:lang w:eastAsia="zh-CN"/>
              </w:rPr>
              <w:t xml:space="preserve"> collection procedure and framework design</w:t>
            </w:r>
          </w:p>
          <w:p w14:paraId="0702EE9B" w14:textId="77777777" w:rsidR="004C0EF0" w:rsidRDefault="00180FE7">
            <w:pPr>
              <w:rPr>
                <w:lang w:val="en-GB"/>
              </w:rPr>
            </w:pPr>
            <w:r>
              <w:t>Study potential spec impact of the following data collection:</w:t>
            </w:r>
          </w:p>
          <w:p w14:paraId="16885B52" w14:textId="77777777" w:rsidR="004C0EF0" w:rsidRDefault="00180FE7">
            <w:pPr>
              <w:pStyle w:val="ListParagraph"/>
              <w:numPr>
                <w:ilvl w:val="0"/>
                <w:numId w:val="14"/>
              </w:numPr>
              <w:spacing w:after="120"/>
              <w:ind w:left="420"/>
            </w:pPr>
            <w:r>
              <w:t>Enhanced RS design</w:t>
            </w:r>
          </w:p>
          <w:p w14:paraId="0824164F" w14:textId="77777777" w:rsidR="004C0EF0" w:rsidRDefault="00180FE7">
            <w:pPr>
              <w:pStyle w:val="ListParagraph"/>
              <w:numPr>
                <w:ilvl w:val="0"/>
                <w:numId w:val="14"/>
              </w:numPr>
              <w:spacing w:after="120"/>
              <w:ind w:left="420"/>
            </w:pPr>
            <w:r>
              <w:t>Enhanced UE measurement/</w:t>
            </w:r>
            <w:r>
              <w:rPr>
                <w:rFonts w:hint="eastAsia"/>
              </w:rPr>
              <w:t>report</w:t>
            </w:r>
          </w:p>
          <w:p w14:paraId="6B788D0B" w14:textId="77777777" w:rsidR="004C0EF0" w:rsidRDefault="00180FE7">
            <w:pPr>
              <w:pStyle w:val="ListParagraph"/>
              <w:numPr>
                <w:ilvl w:val="0"/>
                <w:numId w:val="14"/>
              </w:numPr>
              <w:spacing w:after="120"/>
              <w:ind w:left="420"/>
            </w:pPr>
            <w:r>
              <w:t xml:space="preserve">Meta data assistance to </w:t>
            </w:r>
            <w:proofErr w:type="spellStart"/>
            <w:r>
              <w:t>Ues</w:t>
            </w:r>
            <w:proofErr w:type="spellEnd"/>
            <w:r>
              <w:t>, such as zone ID, scenario ID, and configuration ID</w:t>
            </w:r>
          </w:p>
          <w:p w14:paraId="0AC7CF9E" w14:textId="77777777" w:rsidR="004C0EF0" w:rsidRDefault="00180FE7">
            <w:pPr>
              <w:pStyle w:val="ListParagraph"/>
              <w:numPr>
                <w:ilvl w:val="0"/>
                <w:numId w:val="14"/>
              </w:numPr>
              <w:spacing w:after="120"/>
              <w:ind w:left="420"/>
              <w:rPr>
                <w:color w:val="FF0000"/>
              </w:rPr>
            </w:pPr>
            <w:r>
              <w:rPr>
                <w:rFonts w:eastAsiaTheme="minorEastAsia" w:hint="eastAsia"/>
                <w:color w:val="FF0000"/>
                <w:lang w:eastAsia="zh-CN"/>
              </w:rPr>
              <w:t>A</w:t>
            </w:r>
            <w:r>
              <w:rPr>
                <w:rFonts w:eastAsiaTheme="minorEastAsia"/>
                <w:color w:val="FF0000"/>
                <w:lang w:eastAsia="zh-CN"/>
              </w:rPr>
              <w:t>lignment of reference point for data collection</w:t>
            </w:r>
          </w:p>
          <w:p w14:paraId="2E74942D" w14:textId="77777777" w:rsidR="004C0EF0" w:rsidRDefault="00180FE7">
            <w:pPr>
              <w:pStyle w:val="ListParagraph"/>
              <w:numPr>
                <w:ilvl w:val="0"/>
                <w:numId w:val="14"/>
              </w:numPr>
              <w:spacing w:after="120"/>
              <w:ind w:left="420"/>
              <w:rPr>
                <w:color w:val="FF0000"/>
              </w:rPr>
            </w:pPr>
            <w:r>
              <w:rPr>
                <w:rFonts w:eastAsiaTheme="minorEastAsia" w:hint="eastAsia"/>
                <w:color w:val="FF0000"/>
                <w:lang w:eastAsia="zh-CN"/>
              </w:rPr>
              <w:t>N</w:t>
            </w:r>
            <w:r>
              <w:rPr>
                <w:rFonts w:eastAsiaTheme="minorEastAsia"/>
                <w:color w:val="FF0000"/>
                <w:lang w:eastAsia="zh-CN"/>
              </w:rPr>
              <w:t>etwork entities responsible for data collection</w:t>
            </w:r>
          </w:p>
          <w:p w14:paraId="49654987" w14:textId="77777777" w:rsidR="004C0EF0" w:rsidRDefault="004C0EF0">
            <w:pPr>
              <w:rPr>
                <w:lang w:eastAsia="zh-CN"/>
              </w:rPr>
            </w:pPr>
          </w:p>
        </w:tc>
      </w:tr>
      <w:tr w:rsidR="004C0EF0" w14:paraId="7FBA6700" w14:textId="77777777">
        <w:tc>
          <w:tcPr>
            <w:tcW w:w="2235" w:type="dxa"/>
          </w:tcPr>
          <w:p w14:paraId="40CC5FC9" w14:textId="77777777" w:rsidR="004C0EF0" w:rsidRDefault="00180FE7">
            <w:pPr>
              <w:rPr>
                <w:lang w:eastAsia="zh-CN"/>
              </w:rPr>
            </w:pPr>
            <w:r>
              <w:rPr>
                <w:rFonts w:hint="eastAsia"/>
                <w:lang w:eastAsia="zh-CN"/>
              </w:rPr>
              <w:t>C</w:t>
            </w:r>
            <w:r>
              <w:rPr>
                <w:lang w:eastAsia="zh-CN"/>
              </w:rPr>
              <w:t>AICT</w:t>
            </w:r>
          </w:p>
        </w:tc>
        <w:tc>
          <w:tcPr>
            <w:tcW w:w="7727" w:type="dxa"/>
            <w:gridSpan w:val="2"/>
          </w:tcPr>
          <w:p w14:paraId="7B83860C" w14:textId="77777777" w:rsidR="004C0EF0" w:rsidRDefault="00180FE7">
            <w:pPr>
              <w:rPr>
                <w:lang w:eastAsia="zh-CN"/>
              </w:rPr>
            </w:pPr>
            <w:r>
              <w:rPr>
                <w:rFonts w:hint="eastAsia"/>
                <w:lang w:eastAsia="zh-CN"/>
              </w:rPr>
              <w:t>W</w:t>
            </w:r>
            <w:r>
              <w:rPr>
                <w:lang w:eastAsia="zh-CN"/>
              </w:rPr>
              <w:t xml:space="preserve">e are fine with the first two bullets. Not sure the wording of bullet 3. </w:t>
            </w:r>
          </w:p>
        </w:tc>
      </w:tr>
      <w:tr w:rsidR="004C0EF0" w14:paraId="49040F24" w14:textId="77777777">
        <w:tc>
          <w:tcPr>
            <w:tcW w:w="2235" w:type="dxa"/>
          </w:tcPr>
          <w:p w14:paraId="2D0E79E4"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F66E24B" w14:textId="77777777" w:rsidR="004C0EF0" w:rsidRDefault="00180FE7">
            <w:pPr>
              <w:rPr>
                <w:lang w:eastAsia="zh-CN"/>
              </w:rPr>
            </w:pPr>
            <w:r>
              <w:rPr>
                <w:lang w:eastAsia="zh-CN"/>
              </w:rPr>
              <w:t>We think these are rather the topics to be discussed in specific use cases.</w:t>
            </w:r>
          </w:p>
        </w:tc>
      </w:tr>
      <w:tr w:rsidR="004C0EF0" w14:paraId="6FA32180" w14:textId="77777777">
        <w:tc>
          <w:tcPr>
            <w:tcW w:w="2235" w:type="dxa"/>
          </w:tcPr>
          <w:p w14:paraId="3BC5C540" w14:textId="77777777" w:rsidR="004C0EF0" w:rsidRDefault="00180FE7">
            <w:pPr>
              <w:rPr>
                <w:rFonts w:eastAsia="MS Mincho"/>
                <w:lang w:eastAsia="ja-JP"/>
              </w:rPr>
            </w:pPr>
            <w:r>
              <w:rPr>
                <w:rFonts w:eastAsia="MS Mincho"/>
                <w:lang w:eastAsia="ja-JP"/>
              </w:rPr>
              <w:t>Ericsson</w:t>
            </w:r>
          </w:p>
        </w:tc>
        <w:tc>
          <w:tcPr>
            <w:tcW w:w="7727" w:type="dxa"/>
            <w:gridSpan w:val="2"/>
          </w:tcPr>
          <w:p w14:paraId="2D2CF4AE" w14:textId="77777777" w:rsidR="004C0EF0" w:rsidRDefault="00180FE7">
            <w:pPr>
              <w:rPr>
                <w:lang w:eastAsia="zh-CN"/>
              </w:rPr>
            </w:pPr>
            <w:r>
              <w:rPr>
                <w:lang w:eastAsia="zh-CN"/>
              </w:rPr>
              <w:t xml:space="preserve">We think meta data can go both ways, and that we should study how to trigger data collection. For </w:t>
            </w:r>
            <w:proofErr w:type="gramStart"/>
            <w:r>
              <w:rPr>
                <w:lang w:eastAsia="zh-CN"/>
              </w:rPr>
              <w:t>example</w:t>
            </w:r>
            <w:proofErr w:type="gramEnd"/>
            <w:r>
              <w:rPr>
                <w:lang w:eastAsia="zh-CN"/>
              </w:rPr>
              <w:t xml:space="preserve"> as proposed by Huawei.</w:t>
            </w:r>
          </w:p>
          <w:p w14:paraId="30B3752E" w14:textId="77777777" w:rsidR="004C0EF0" w:rsidRDefault="004C0EF0">
            <w:pPr>
              <w:rPr>
                <w:lang w:eastAsia="zh-CN"/>
              </w:rPr>
            </w:pPr>
          </w:p>
        </w:tc>
      </w:tr>
      <w:tr w:rsidR="004C0EF0" w14:paraId="0EBC174A" w14:textId="77777777">
        <w:tc>
          <w:tcPr>
            <w:tcW w:w="2235" w:type="dxa"/>
          </w:tcPr>
          <w:p w14:paraId="604929C1"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71D3AD7F" w14:textId="77777777" w:rsidR="004C0EF0" w:rsidRDefault="00180FE7">
            <w:pPr>
              <w:rPr>
                <w:rFonts w:eastAsia="Malgun Gothic"/>
                <w:lang w:eastAsia="ko-KR"/>
              </w:rPr>
            </w:pPr>
            <w:r>
              <w:rPr>
                <w:rFonts w:eastAsia="Malgun Gothic"/>
                <w:lang w:eastAsia="ko-KR"/>
              </w:rPr>
              <w:t>Re first bullet, w</w:t>
            </w:r>
            <w:r>
              <w:rPr>
                <w:rFonts w:eastAsia="Malgun Gothic" w:hint="eastAsia"/>
                <w:lang w:eastAsia="ko-KR"/>
              </w:rPr>
              <w:t>e may not need brand new RS but advanced/flexible configuration.</w:t>
            </w:r>
          </w:p>
          <w:p w14:paraId="60B3DFEA" w14:textId="77777777" w:rsidR="004C0EF0" w:rsidRDefault="00180FE7">
            <w:pPr>
              <w:rPr>
                <w:rFonts w:eastAsia="Malgun Gothic"/>
                <w:lang w:eastAsia="ko-KR"/>
              </w:rPr>
            </w:pPr>
            <w:r>
              <w:rPr>
                <w:rFonts w:eastAsia="Malgun Gothic"/>
                <w:lang w:eastAsia="ko-KR"/>
              </w:rPr>
              <w:t>Re third bullet, sympathize OPPO and Apple’s comment.</w:t>
            </w:r>
          </w:p>
          <w:p w14:paraId="6FA1FABB" w14:textId="77777777" w:rsidR="004C0EF0" w:rsidRDefault="00180FE7">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us,</w:t>
            </w:r>
            <w:r>
              <w:rPr>
                <w:rFonts w:eastAsia="Malgun Gothic"/>
                <w:lang w:eastAsia="ko-KR"/>
              </w:rPr>
              <w:t xml:space="preserve"> our proposal would be</w:t>
            </w:r>
          </w:p>
          <w:p w14:paraId="341CD943" w14:textId="77777777" w:rsidR="004C0EF0" w:rsidRDefault="004C0EF0">
            <w:pPr>
              <w:rPr>
                <w:rFonts w:eastAsia="Malgun Gothic"/>
                <w:lang w:eastAsia="ko-KR"/>
              </w:rPr>
            </w:pPr>
          </w:p>
          <w:p w14:paraId="51C7A699" w14:textId="77777777" w:rsidR="004C0EF0" w:rsidRDefault="00180FE7">
            <w:pPr>
              <w:pStyle w:val="ListParagraph"/>
              <w:numPr>
                <w:ilvl w:val="0"/>
                <w:numId w:val="14"/>
              </w:numPr>
              <w:spacing w:after="120"/>
              <w:ind w:left="420"/>
            </w:pPr>
            <w:r>
              <w:t xml:space="preserve">Enhanced RS design </w:t>
            </w:r>
            <w:r>
              <w:rPr>
                <w:color w:val="FF0000"/>
              </w:rPr>
              <w:t>or configuration</w:t>
            </w:r>
          </w:p>
          <w:p w14:paraId="734F0B74" w14:textId="77777777" w:rsidR="004C0EF0" w:rsidRDefault="00180FE7">
            <w:pPr>
              <w:pStyle w:val="ListParagraph"/>
              <w:numPr>
                <w:ilvl w:val="0"/>
                <w:numId w:val="14"/>
              </w:numPr>
              <w:spacing w:after="120"/>
              <w:ind w:left="420"/>
            </w:pPr>
            <w:r>
              <w:t>Enhanced UE measurement/</w:t>
            </w:r>
            <w:r>
              <w:rPr>
                <w:rFonts w:hint="eastAsia"/>
              </w:rPr>
              <w:t>report</w:t>
            </w:r>
          </w:p>
          <w:p w14:paraId="3A77531B" w14:textId="77777777" w:rsidR="004C0EF0" w:rsidRDefault="00180FE7">
            <w:pPr>
              <w:pStyle w:val="ListParagraph"/>
              <w:numPr>
                <w:ilvl w:val="0"/>
                <w:numId w:val="14"/>
              </w:numPr>
              <w:spacing w:after="120"/>
              <w:ind w:left="420"/>
              <w:rPr>
                <w:rFonts w:eastAsia="Malgun Gothic"/>
                <w:lang w:eastAsia="ko-KR"/>
              </w:rPr>
            </w:pPr>
            <w:r>
              <w:rPr>
                <w:strike/>
                <w:color w:val="FF0000"/>
              </w:rPr>
              <w:t xml:space="preserve">Meta </w:t>
            </w:r>
            <w:proofErr w:type="spellStart"/>
            <w:r>
              <w:rPr>
                <w:strike/>
                <w:color w:val="FF0000"/>
              </w:rPr>
              <w:t>d</w:t>
            </w:r>
            <w:r>
              <w:rPr>
                <w:color w:val="FF0000"/>
              </w:rPr>
              <w:t>D</w:t>
            </w:r>
            <w:r>
              <w:t>ata</w:t>
            </w:r>
            <w:proofErr w:type="spellEnd"/>
            <w:r>
              <w:t xml:space="preserve"> assistance to </w:t>
            </w:r>
            <w:proofErr w:type="spellStart"/>
            <w:r>
              <w:t>Ues</w:t>
            </w:r>
            <w:proofErr w:type="spellEnd"/>
            <w:r>
              <w:rPr>
                <w:strike/>
                <w:color w:val="FF0000"/>
              </w:rPr>
              <w:t>, such as zone ID, scenario ID, and configuration ID</w:t>
            </w:r>
          </w:p>
        </w:tc>
      </w:tr>
      <w:tr w:rsidR="004C0EF0" w14:paraId="12E1A7A3" w14:textId="77777777">
        <w:tc>
          <w:tcPr>
            <w:tcW w:w="2235" w:type="dxa"/>
          </w:tcPr>
          <w:p w14:paraId="60D63B9C" w14:textId="77777777" w:rsidR="004C0EF0" w:rsidRDefault="00180FE7">
            <w:pPr>
              <w:rPr>
                <w:rFonts w:eastAsia="Malgun Gothic"/>
                <w:lang w:eastAsia="ko-KR"/>
              </w:rPr>
            </w:pPr>
            <w:r>
              <w:rPr>
                <w:lang w:eastAsia="zh-CN"/>
              </w:rPr>
              <w:t>Mediatek</w:t>
            </w:r>
          </w:p>
        </w:tc>
        <w:tc>
          <w:tcPr>
            <w:tcW w:w="7727" w:type="dxa"/>
            <w:gridSpan w:val="2"/>
          </w:tcPr>
          <w:p w14:paraId="15B9C5B0" w14:textId="77777777" w:rsidR="004C0EF0" w:rsidRDefault="00180FE7">
            <w:pPr>
              <w:rPr>
                <w:rFonts w:eastAsia="Malgun Gothic"/>
                <w:lang w:eastAsia="ko-KR"/>
              </w:rPr>
            </w:pPr>
            <w:r>
              <w:rPr>
                <w:lang w:eastAsia="zh-CN"/>
              </w:rPr>
              <w:t xml:space="preserve">The spec impacts in terms of RS design and UE measurement/report should be use-case specific. </w:t>
            </w:r>
          </w:p>
        </w:tc>
      </w:tr>
      <w:tr w:rsidR="004C0EF0" w14:paraId="0637BA65" w14:textId="77777777">
        <w:trPr>
          <w:trHeight w:val="93"/>
        </w:trPr>
        <w:tc>
          <w:tcPr>
            <w:tcW w:w="2235" w:type="dxa"/>
          </w:tcPr>
          <w:p w14:paraId="75E8E29E" w14:textId="77777777" w:rsidR="004C0EF0" w:rsidRDefault="00180FE7">
            <w:pPr>
              <w:rPr>
                <w:lang w:eastAsia="zh-CN"/>
              </w:rPr>
            </w:pPr>
            <w:r>
              <w:rPr>
                <w:lang w:eastAsia="zh-CN"/>
              </w:rPr>
              <w:t>Nokia</w:t>
            </w:r>
          </w:p>
        </w:tc>
        <w:tc>
          <w:tcPr>
            <w:tcW w:w="7727" w:type="dxa"/>
            <w:gridSpan w:val="2"/>
          </w:tcPr>
          <w:p w14:paraId="024AAF67" w14:textId="77777777" w:rsidR="004C0EF0" w:rsidRDefault="00180FE7">
            <w:pPr>
              <w:rPr>
                <w:lang w:eastAsia="zh-CN"/>
              </w:rPr>
            </w:pPr>
            <w:r>
              <w:rPr>
                <w:lang w:eastAsia="zh-CN"/>
              </w:rPr>
              <w:t xml:space="preserve">This is not general aspects. Mainly to do with use cases. </w:t>
            </w:r>
          </w:p>
        </w:tc>
      </w:tr>
      <w:tr w:rsidR="00FF1567" w14:paraId="6C72998F" w14:textId="77777777">
        <w:trPr>
          <w:trHeight w:val="93"/>
        </w:trPr>
        <w:tc>
          <w:tcPr>
            <w:tcW w:w="2235" w:type="dxa"/>
          </w:tcPr>
          <w:p w14:paraId="22F65C1C" w14:textId="242E4B31" w:rsidR="00FF1567" w:rsidRDefault="00FF1567" w:rsidP="00FF1567">
            <w:pPr>
              <w:rPr>
                <w:lang w:eastAsia="zh-CN"/>
              </w:rPr>
            </w:pPr>
            <w:r>
              <w:rPr>
                <w:rFonts w:eastAsia="MS Mincho" w:hint="eastAsia"/>
                <w:lang w:eastAsia="ja-JP"/>
              </w:rPr>
              <w:t>K</w:t>
            </w:r>
            <w:r>
              <w:rPr>
                <w:rFonts w:eastAsia="MS Mincho"/>
                <w:lang w:eastAsia="ja-JP"/>
              </w:rPr>
              <w:t>DDI</w:t>
            </w:r>
          </w:p>
        </w:tc>
        <w:tc>
          <w:tcPr>
            <w:tcW w:w="7727" w:type="dxa"/>
            <w:gridSpan w:val="2"/>
          </w:tcPr>
          <w:p w14:paraId="6038571B" w14:textId="1F076D0C" w:rsidR="00FF1567" w:rsidRDefault="00FF1567" w:rsidP="00FF1567">
            <w:pPr>
              <w:rPr>
                <w:lang w:eastAsia="zh-CN"/>
              </w:rPr>
            </w:pPr>
            <w:r>
              <w:rPr>
                <w:rFonts w:eastAsia="MS Mincho" w:hint="eastAsia"/>
                <w:lang w:val="en-GB" w:eastAsia="ja-JP"/>
              </w:rPr>
              <w:t>A</w:t>
            </w:r>
            <w:r>
              <w:rPr>
                <w:rFonts w:eastAsia="MS Mincho"/>
                <w:lang w:val="en-GB" w:eastAsia="ja-JP"/>
              </w:rPr>
              <w:t xml:space="preserve">gree with </w:t>
            </w:r>
            <w:r>
              <w:rPr>
                <w:lang w:eastAsia="zh-CN"/>
              </w:rPr>
              <w:t>Apple’s update.</w:t>
            </w:r>
          </w:p>
        </w:tc>
      </w:tr>
    </w:tbl>
    <w:p w14:paraId="0379F6F1" w14:textId="77777777" w:rsidR="004C0EF0" w:rsidRDefault="004C0EF0">
      <w:pPr>
        <w:rPr>
          <w:lang w:val="en-GB"/>
        </w:rPr>
      </w:pPr>
    </w:p>
    <w:p w14:paraId="790335EB" w14:textId="77777777" w:rsidR="004C0EF0" w:rsidRDefault="00180FE7">
      <w:pPr>
        <w:pStyle w:val="Heading5"/>
        <w:numPr>
          <w:ilvl w:val="0"/>
          <w:numId w:val="0"/>
        </w:numPr>
        <w:ind w:left="1008" w:hanging="720"/>
      </w:pPr>
      <w:r>
        <w:t xml:space="preserve">Proposal 3-13a: </w:t>
      </w:r>
    </w:p>
    <w:p w14:paraId="0B386552" w14:textId="77777777" w:rsidR="004C0EF0" w:rsidRDefault="00180FE7">
      <w:pPr>
        <w:rPr>
          <w:lang w:val="en-GB"/>
        </w:rPr>
      </w:pPr>
      <w:r>
        <w:t>Study the followings for data collection and potential spec impacts:</w:t>
      </w:r>
    </w:p>
    <w:p w14:paraId="0D93B277" w14:textId="77777777" w:rsidR="004C0EF0" w:rsidRDefault="00180FE7">
      <w:pPr>
        <w:pStyle w:val="ListParagraph"/>
        <w:numPr>
          <w:ilvl w:val="0"/>
          <w:numId w:val="14"/>
        </w:numPr>
        <w:spacing w:before="120" w:after="120"/>
        <w:ind w:left="420"/>
        <w:jc w:val="both"/>
      </w:pPr>
      <w:r>
        <w:t>Enhanced RS design or configuration</w:t>
      </w:r>
    </w:p>
    <w:p w14:paraId="76323121" w14:textId="77777777" w:rsidR="004C0EF0" w:rsidRDefault="00180FE7">
      <w:pPr>
        <w:pStyle w:val="ListParagraph"/>
        <w:numPr>
          <w:ilvl w:val="0"/>
          <w:numId w:val="14"/>
        </w:numPr>
        <w:spacing w:before="120" w:after="120"/>
        <w:ind w:left="420"/>
        <w:jc w:val="both"/>
      </w:pPr>
      <w:r>
        <w:lastRenderedPageBreak/>
        <w:t>Enhanced UE measurement/report</w:t>
      </w:r>
    </w:p>
    <w:p w14:paraId="7E93BE23" w14:textId="77777777" w:rsidR="004C0EF0" w:rsidRDefault="00180FE7">
      <w:pPr>
        <w:pStyle w:val="ListParagraph"/>
        <w:numPr>
          <w:ilvl w:val="0"/>
          <w:numId w:val="14"/>
        </w:numPr>
        <w:spacing w:before="120" w:after="120"/>
        <w:ind w:left="420"/>
        <w:jc w:val="both"/>
      </w:pPr>
      <w:r>
        <w:t>Assistance data to UEs and networks</w:t>
      </w:r>
    </w:p>
    <w:p w14:paraId="04F24E5D" w14:textId="77777777" w:rsidR="004C0EF0" w:rsidRDefault="00180FE7">
      <w:pPr>
        <w:pStyle w:val="ListParagraph"/>
        <w:numPr>
          <w:ilvl w:val="0"/>
          <w:numId w:val="14"/>
        </w:numPr>
        <w:spacing w:before="120" w:after="120"/>
        <w:ind w:left="420"/>
        <w:jc w:val="both"/>
      </w:pPr>
      <w:r>
        <w:t>Signaling for indicating/requesting data collection</w:t>
      </w:r>
    </w:p>
    <w:p w14:paraId="5EB4ECD2" w14:textId="77777777" w:rsidR="004C0EF0" w:rsidRDefault="00180FE7">
      <w:pPr>
        <w:pStyle w:val="ListParagraph"/>
        <w:numPr>
          <w:ilvl w:val="0"/>
          <w:numId w:val="14"/>
        </w:numPr>
        <w:spacing w:before="120" w:after="120"/>
        <w:ind w:left="420"/>
        <w:jc w:val="both"/>
      </w:pPr>
      <w:r>
        <w:t>Entities responsible for data collection</w:t>
      </w:r>
    </w:p>
    <w:p w14:paraId="5DEE267A" w14:textId="77777777" w:rsidR="004C0EF0" w:rsidRDefault="00180FE7">
      <w:pPr>
        <w:spacing w:before="120" w:after="120"/>
        <w:jc w:val="both"/>
      </w:pPr>
      <w:r>
        <w:t>Notes: Some aspects may be use-case specific and can be studied in use case agendas.</w:t>
      </w:r>
    </w:p>
    <w:p w14:paraId="14470FA2"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0A603627"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F7041" w14:textId="77777777" w:rsidR="004C0EF0" w:rsidRDefault="004C0EF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21C26" w14:textId="77777777" w:rsidR="004C0EF0" w:rsidRDefault="00180FE7">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2E898F" w14:textId="77777777" w:rsidR="004C0EF0" w:rsidRDefault="00180FE7">
            <w:pPr>
              <w:jc w:val="center"/>
              <w:rPr>
                <w:lang w:val="en-GB"/>
              </w:rPr>
            </w:pPr>
            <w:r>
              <w:rPr>
                <w:lang w:val="en-GB"/>
              </w:rPr>
              <w:t>No</w:t>
            </w:r>
          </w:p>
        </w:tc>
      </w:tr>
      <w:tr w:rsidR="004C0EF0" w14:paraId="7A40B97F"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280A2BBE" w14:textId="77777777" w:rsidR="004C0EF0" w:rsidRDefault="00180FE7">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293CECFE" w14:textId="77777777" w:rsidR="004C0EF0" w:rsidRDefault="00180FE7">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CAICT</w:t>
            </w:r>
          </w:p>
        </w:tc>
        <w:tc>
          <w:tcPr>
            <w:tcW w:w="3864" w:type="dxa"/>
            <w:tcBorders>
              <w:top w:val="single" w:sz="4" w:space="0" w:color="auto"/>
              <w:left w:val="single" w:sz="4" w:space="0" w:color="auto"/>
              <w:bottom w:val="single" w:sz="4" w:space="0" w:color="auto"/>
              <w:right w:val="single" w:sz="4" w:space="0" w:color="auto"/>
            </w:tcBorders>
          </w:tcPr>
          <w:p w14:paraId="215CA55E" w14:textId="77777777" w:rsidR="004C0EF0" w:rsidRDefault="00180FE7">
            <w:pPr>
              <w:rPr>
                <w:lang w:val="en-GB"/>
              </w:rPr>
            </w:pPr>
            <w:r>
              <w:rPr>
                <w:lang w:val="en-GB"/>
              </w:rPr>
              <w:t>Nokia</w:t>
            </w:r>
          </w:p>
        </w:tc>
      </w:tr>
      <w:tr w:rsidR="004C0EF0" w14:paraId="6BA80D8D"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93FBD" w14:textId="77777777" w:rsidR="004C0EF0" w:rsidRDefault="00180FE7">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F0038" w14:textId="77777777" w:rsidR="004C0EF0" w:rsidRDefault="00180FE7">
            <w:pPr>
              <w:jc w:val="center"/>
              <w:rPr>
                <w:b/>
                <w:bCs/>
                <w:lang w:val="en-GB"/>
              </w:rPr>
            </w:pPr>
            <w:r>
              <w:rPr>
                <w:b/>
                <w:bCs/>
                <w:lang w:val="en-GB"/>
              </w:rPr>
              <w:t>Comments</w:t>
            </w:r>
          </w:p>
        </w:tc>
      </w:tr>
      <w:tr w:rsidR="004C0EF0" w14:paraId="63FC502B" w14:textId="77777777">
        <w:tc>
          <w:tcPr>
            <w:tcW w:w="2235" w:type="dxa"/>
            <w:tcBorders>
              <w:top w:val="single" w:sz="4" w:space="0" w:color="auto"/>
              <w:left w:val="single" w:sz="4" w:space="0" w:color="auto"/>
              <w:bottom w:val="single" w:sz="4" w:space="0" w:color="auto"/>
              <w:right w:val="single" w:sz="4" w:space="0" w:color="auto"/>
            </w:tcBorders>
          </w:tcPr>
          <w:p w14:paraId="291CD6AE" w14:textId="77777777" w:rsidR="004C0EF0" w:rsidRDefault="00180FE7">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52649FCF" w14:textId="77777777" w:rsidR="004C0EF0" w:rsidRDefault="00180FE7">
            <w:pPr>
              <w:pStyle w:val="Heading5"/>
              <w:numPr>
                <w:ilvl w:val="0"/>
                <w:numId w:val="0"/>
              </w:numPr>
              <w:ind w:left="1008" w:hanging="1008"/>
              <w:outlineLvl w:val="4"/>
            </w:pPr>
            <w:r>
              <w:t xml:space="preserve">Proposal 3-13a: </w:t>
            </w:r>
          </w:p>
          <w:p w14:paraId="7953B6CA" w14:textId="77777777" w:rsidR="004C0EF0" w:rsidRDefault="00180FE7">
            <w:pPr>
              <w:rPr>
                <w:lang w:val="en-GB"/>
              </w:rPr>
            </w:pPr>
            <w:r>
              <w:t>Study the followings for data collection and potential spec impacts:</w:t>
            </w:r>
          </w:p>
          <w:p w14:paraId="1B98677C" w14:textId="77777777" w:rsidR="004C0EF0" w:rsidRDefault="00180FE7">
            <w:pPr>
              <w:pStyle w:val="ListParagraph"/>
              <w:numPr>
                <w:ilvl w:val="0"/>
                <w:numId w:val="14"/>
              </w:numPr>
              <w:spacing w:after="120"/>
              <w:ind w:left="420"/>
            </w:pPr>
            <w:r>
              <w:t>Enhanced RS design or configuration</w:t>
            </w:r>
          </w:p>
          <w:p w14:paraId="40C6BC84" w14:textId="77777777" w:rsidR="004C0EF0" w:rsidRDefault="00180FE7">
            <w:pPr>
              <w:pStyle w:val="ListParagraph"/>
              <w:numPr>
                <w:ilvl w:val="0"/>
                <w:numId w:val="14"/>
              </w:numPr>
              <w:spacing w:after="120"/>
              <w:ind w:left="420"/>
            </w:pPr>
            <w:r>
              <w:t>Enhanced UE measurement/report</w:t>
            </w:r>
          </w:p>
          <w:p w14:paraId="233ADDD6" w14:textId="77777777" w:rsidR="004C0EF0" w:rsidRDefault="00180FE7">
            <w:pPr>
              <w:pStyle w:val="ListParagraph"/>
              <w:numPr>
                <w:ilvl w:val="0"/>
                <w:numId w:val="14"/>
              </w:numPr>
              <w:spacing w:after="120"/>
              <w:ind w:left="420"/>
            </w:pPr>
            <w:r>
              <w:t>Assistance data to UEs and networks</w:t>
            </w:r>
          </w:p>
          <w:p w14:paraId="245D11F7" w14:textId="77777777" w:rsidR="004C0EF0" w:rsidRDefault="00180FE7">
            <w:pPr>
              <w:pStyle w:val="ListParagraph"/>
              <w:numPr>
                <w:ilvl w:val="0"/>
                <w:numId w:val="14"/>
              </w:numPr>
              <w:spacing w:after="120"/>
              <w:ind w:left="420"/>
            </w:pPr>
            <w:r>
              <w:t>Signaling for indicating/requesting data collection</w:t>
            </w:r>
          </w:p>
          <w:p w14:paraId="2187058D" w14:textId="77777777" w:rsidR="004C0EF0" w:rsidRDefault="00180FE7">
            <w:pPr>
              <w:pStyle w:val="ListParagraph"/>
              <w:numPr>
                <w:ilvl w:val="0"/>
                <w:numId w:val="14"/>
              </w:numPr>
              <w:spacing w:after="120"/>
              <w:ind w:left="420"/>
            </w:pPr>
            <w:r>
              <w:t>Entities responsible for data collection</w:t>
            </w:r>
          </w:p>
          <w:p w14:paraId="53ECBD60" w14:textId="77777777" w:rsidR="004C0EF0" w:rsidRDefault="00180FE7">
            <w:pPr>
              <w:pStyle w:val="ListParagraph"/>
              <w:numPr>
                <w:ilvl w:val="0"/>
                <w:numId w:val="14"/>
              </w:numPr>
              <w:spacing w:after="120"/>
              <w:ind w:left="420"/>
              <w:rPr>
                <w:color w:val="FF0000"/>
              </w:rPr>
            </w:pPr>
            <w:r>
              <w:rPr>
                <w:color w:val="FF0000"/>
              </w:rPr>
              <w:t>Ways for alignment on processing of collected data</w:t>
            </w:r>
          </w:p>
          <w:p w14:paraId="3C29ECD5" w14:textId="77777777" w:rsidR="004C0EF0" w:rsidRDefault="00180FE7">
            <w:pPr>
              <w:spacing w:after="120"/>
            </w:pPr>
            <w:r>
              <w:t>Notes: Some aspects may be use-case specific and can be studied in use case agendas.</w:t>
            </w:r>
          </w:p>
          <w:p w14:paraId="2F6F82DE" w14:textId="77777777" w:rsidR="004C0EF0" w:rsidRDefault="004C0EF0">
            <w:pPr>
              <w:rPr>
                <w:lang w:eastAsia="zh-CN"/>
              </w:rPr>
            </w:pPr>
          </w:p>
        </w:tc>
      </w:tr>
      <w:tr w:rsidR="004C0EF0" w14:paraId="4C2CD789" w14:textId="77777777">
        <w:tc>
          <w:tcPr>
            <w:tcW w:w="2235" w:type="dxa"/>
            <w:tcBorders>
              <w:top w:val="single" w:sz="4" w:space="0" w:color="auto"/>
              <w:left w:val="single" w:sz="4" w:space="0" w:color="auto"/>
              <w:bottom w:val="single" w:sz="4" w:space="0" w:color="auto"/>
              <w:right w:val="single" w:sz="4" w:space="0" w:color="auto"/>
            </w:tcBorders>
          </w:tcPr>
          <w:p w14:paraId="619C736F" w14:textId="77777777" w:rsidR="004C0EF0" w:rsidRDefault="00180FE7">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4A056628" w14:textId="77777777" w:rsidR="004C0EF0" w:rsidRDefault="00180FE7">
            <w:pPr>
              <w:rPr>
                <w:rFonts w:eastAsia="Malgun Gothic"/>
                <w:lang w:eastAsia="ko-KR"/>
              </w:rPr>
            </w:pPr>
            <w:r>
              <w:rPr>
                <w:lang w:eastAsia="zh-CN"/>
              </w:rPr>
              <w:t xml:space="preserve">This is not general aspects. Mainly to do with use cases. Prefer to discuss in 9.2.2/3/4 </w:t>
            </w:r>
          </w:p>
        </w:tc>
      </w:tr>
      <w:tr w:rsidR="004C0EF0" w14:paraId="2E4EEB62" w14:textId="77777777">
        <w:tc>
          <w:tcPr>
            <w:tcW w:w="2235" w:type="dxa"/>
            <w:tcBorders>
              <w:top w:val="single" w:sz="4" w:space="0" w:color="auto"/>
              <w:left w:val="single" w:sz="4" w:space="0" w:color="auto"/>
              <w:bottom w:val="single" w:sz="4" w:space="0" w:color="auto"/>
              <w:right w:val="single" w:sz="4" w:space="0" w:color="auto"/>
            </w:tcBorders>
          </w:tcPr>
          <w:p w14:paraId="6F5575CA" w14:textId="77777777" w:rsidR="004C0EF0" w:rsidRDefault="00180FE7">
            <w:pPr>
              <w:rPr>
                <w:lang w:eastAsia="zh-CN"/>
              </w:rPr>
            </w:pPr>
            <w:r>
              <w:rPr>
                <w:lang w:eastAsia="zh-CN"/>
              </w:rPr>
              <w:t>Apple</w:t>
            </w:r>
          </w:p>
        </w:tc>
        <w:tc>
          <w:tcPr>
            <w:tcW w:w="7727" w:type="dxa"/>
            <w:gridSpan w:val="2"/>
            <w:tcBorders>
              <w:top w:val="single" w:sz="4" w:space="0" w:color="auto"/>
              <w:left w:val="single" w:sz="4" w:space="0" w:color="auto"/>
              <w:bottom w:val="single" w:sz="4" w:space="0" w:color="auto"/>
              <w:right w:val="single" w:sz="4" w:space="0" w:color="auto"/>
            </w:tcBorders>
          </w:tcPr>
          <w:p w14:paraId="3C94AA1D" w14:textId="77777777" w:rsidR="004C0EF0" w:rsidRDefault="00180FE7">
            <w:pPr>
              <w:rPr>
                <w:lang w:eastAsia="zh-CN"/>
              </w:rPr>
            </w:pPr>
            <w:r>
              <w:rPr>
                <w:lang w:eastAsia="zh-CN"/>
              </w:rPr>
              <w:t xml:space="preserve">Agree with Nokia’s comment. The potential signaling is different per use case. </w:t>
            </w:r>
          </w:p>
        </w:tc>
      </w:tr>
      <w:tr w:rsidR="004C0EF0" w14:paraId="4BFD6925" w14:textId="77777777">
        <w:tc>
          <w:tcPr>
            <w:tcW w:w="2235" w:type="dxa"/>
          </w:tcPr>
          <w:p w14:paraId="24A8E811"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7EDBA95E" w14:textId="77777777" w:rsidR="004C0EF0" w:rsidRDefault="00180FE7">
            <w:pPr>
              <w:rPr>
                <w:rFonts w:eastAsia="Malgun Gothic"/>
                <w:lang w:eastAsia="ko-KR"/>
              </w:rPr>
            </w:pPr>
            <w:r>
              <w:rPr>
                <w:rFonts w:eastAsia="Malgun Gothic"/>
                <w:lang w:eastAsia="ko-KR"/>
              </w:rPr>
              <w:t>T</w:t>
            </w:r>
            <w:r>
              <w:rPr>
                <w:rFonts w:eastAsia="Malgun Gothic" w:hint="eastAsia"/>
                <w:lang w:eastAsia="ko-KR"/>
              </w:rPr>
              <w:t>hese aspects can be gathered from each use case discussion</w:t>
            </w:r>
            <w:r>
              <w:rPr>
                <w:rFonts w:eastAsia="Malgun Gothic"/>
                <w:lang w:eastAsia="ko-KR"/>
              </w:rPr>
              <w:t xml:space="preserve"> as Nokia commented.</w:t>
            </w:r>
            <w:r>
              <w:rPr>
                <w:rFonts w:eastAsia="Malgun Gothic" w:hint="eastAsia"/>
                <w:lang w:eastAsia="ko-KR"/>
              </w:rPr>
              <w:t xml:space="preserve"> </w:t>
            </w:r>
          </w:p>
        </w:tc>
      </w:tr>
      <w:tr w:rsidR="004C0EF0" w14:paraId="6DD2C543" w14:textId="77777777">
        <w:tc>
          <w:tcPr>
            <w:tcW w:w="2235" w:type="dxa"/>
          </w:tcPr>
          <w:p w14:paraId="53B77CCB"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13B551B" w14:textId="77777777" w:rsidR="004C0EF0" w:rsidRDefault="00180FE7">
            <w:pPr>
              <w:jc w:val="left"/>
              <w:rPr>
                <w:lang w:eastAsia="zh-CN"/>
              </w:rPr>
            </w:pPr>
            <w:r>
              <w:rPr>
                <w:lang w:eastAsia="zh-CN"/>
              </w:rPr>
              <w:t>The 3rd and 5th sub bullets can be excluded as they can be studied through Proposal 3-12a. We want to emphasize that data collection can be about obtaining labels (or ground truth) as well as inputs. This can lead to specification impacts on measurement resources, measurement reports, measurement procedures, etc.</w:t>
            </w:r>
            <w:r>
              <w:t xml:space="preserve"> </w:t>
            </w:r>
            <w:r>
              <w:rPr>
                <w:lang w:eastAsia="zh-CN"/>
              </w:rPr>
              <w:t>In view of the above, we support the proposal, but recommend using more general terminology as follows:</w:t>
            </w:r>
          </w:p>
          <w:p w14:paraId="1C3CD317" w14:textId="77777777" w:rsidR="004C0EF0" w:rsidRDefault="004C0EF0">
            <w:pPr>
              <w:rPr>
                <w:lang w:eastAsia="zh-CN"/>
              </w:rPr>
            </w:pPr>
          </w:p>
          <w:p w14:paraId="647ACA82" w14:textId="77777777" w:rsidR="004C0EF0" w:rsidRDefault="00180FE7">
            <w:pPr>
              <w:pStyle w:val="Heading5"/>
              <w:numPr>
                <w:ilvl w:val="0"/>
                <w:numId w:val="0"/>
              </w:numPr>
              <w:ind w:left="1008" w:hanging="1008"/>
              <w:outlineLvl w:val="4"/>
            </w:pPr>
            <w:r>
              <w:t xml:space="preserve">Proposal 3-13a: </w:t>
            </w:r>
          </w:p>
          <w:p w14:paraId="55B7BD0F" w14:textId="77777777" w:rsidR="004C0EF0" w:rsidRDefault="00180FE7">
            <w:pPr>
              <w:rPr>
                <w:lang w:val="en-GB"/>
              </w:rPr>
            </w:pPr>
            <w:r>
              <w:t>Study the followings for data collection and potential spec impacts:</w:t>
            </w:r>
          </w:p>
          <w:p w14:paraId="04DCCE81" w14:textId="77777777" w:rsidR="004C0EF0" w:rsidRDefault="00180FE7">
            <w:pPr>
              <w:pStyle w:val="ListParagraph"/>
              <w:numPr>
                <w:ilvl w:val="0"/>
                <w:numId w:val="14"/>
              </w:numPr>
              <w:spacing w:after="120"/>
              <w:ind w:left="420"/>
            </w:pPr>
            <w:r>
              <w:t>Enhanced measurement resource/configuration</w:t>
            </w:r>
          </w:p>
          <w:p w14:paraId="25EAED7A" w14:textId="77777777" w:rsidR="004C0EF0" w:rsidRDefault="00180FE7">
            <w:pPr>
              <w:pStyle w:val="ListParagraph"/>
              <w:numPr>
                <w:ilvl w:val="0"/>
                <w:numId w:val="14"/>
              </w:numPr>
              <w:spacing w:after="120"/>
              <w:ind w:left="420"/>
            </w:pPr>
            <w:r>
              <w:lastRenderedPageBreak/>
              <w:t>Enhanced UE measurement/report</w:t>
            </w:r>
          </w:p>
          <w:p w14:paraId="40A52727" w14:textId="77777777" w:rsidR="004C0EF0" w:rsidRDefault="00180FE7">
            <w:pPr>
              <w:pStyle w:val="ListParagraph"/>
              <w:numPr>
                <w:ilvl w:val="0"/>
                <w:numId w:val="14"/>
              </w:numPr>
              <w:spacing w:after="120"/>
              <w:ind w:left="420"/>
            </w:pPr>
            <w:r>
              <w:t>Signaling for indicating/requesting data collection</w:t>
            </w:r>
          </w:p>
          <w:p w14:paraId="1ADBE819" w14:textId="77777777" w:rsidR="004C0EF0" w:rsidRDefault="00180FE7">
            <w:pPr>
              <w:spacing w:after="120"/>
              <w:rPr>
                <w:lang w:eastAsia="zh-CN"/>
              </w:rPr>
            </w:pPr>
            <w:r>
              <w:t>Notes: Some aspects may be use-case specific and can be studied in use case agendas.</w:t>
            </w:r>
          </w:p>
          <w:p w14:paraId="0163D443" w14:textId="77777777" w:rsidR="004C0EF0" w:rsidRDefault="004C0EF0">
            <w:pPr>
              <w:rPr>
                <w:rFonts w:eastAsia="Malgun Gothic"/>
                <w:lang w:eastAsia="ko-KR"/>
              </w:rPr>
            </w:pPr>
          </w:p>
        </w:tc>
      </w:tr>
      <w:tr w:rsidR="004C0EF0" w14:paraId="476A6218" w14:textId="77777777">
        <w:tc>
          <w:tcPr>
            <w:tcW w:w="2235" w:type="dxa"/>
          </w:tcPr>
          <w:p w14:paraId="49E67AA6" w14:textId="77777777" w:rsidR="004C0EF0" w:rsidRDefault="00180FE7">
            <w:pPr>
              <w:rPr>
                <w:rFonts w:eastAsia="Malgun Gothic"/>
                <w:lang w:eastAsia="ko-KR"/>
              </w:rPr>
            </w:pPr>
            <w:r>
              <w:rPr>
                <w:rFonts w:hint="eastAsia"/>
                <w:lang w:eastAsia="zh-CN"/>
              </w:rPr>
              <w:lastRenderedPageBreak/>
              <w:t>N</w:t>
            </w:r>
            <w:r>
              <w:rPr>
                <w:lang w:eastAsia="zh-CN"/>
              </w:rPr>
              <w:t>EC</w:t>
            </w:r>
          </w:p>
        </w:tc>
        <w:tc>
          <w:tcPr>
            <w:tcW w:w="7727" w:type="dxa"/>
            <w:gridSpan w:val="2"/>
          </w:tcPr>
          <w:p w14:paraId="29FC197C" w14:textId="77777777" w:rsidR="004C0EF0" w:rsidRDefault="00180FE7">
            <w:pPr>
              <w:rPr>
                <w:lang w:eastAsia="zh-CN"/>
              </w:rPr>
            </w:pPr>
            <w:r>
              <w:rPr>
                <w:rFonts w:hint="eastAsia"/>
                <w:lang w:eastAsia="zh-CN"/>
              </w:rPr>
              <w:t>W</w:t>
            </w:r>
            <w:r>
              <w:rPr>
                <w:lang w:eastAsia="zh-CN"/>
              </w:rPr>
              <w:t>e can support it as a general guidance and details are of course per use case.</w:t>
            </w:r>
          </w:p>
        </w:tc>
      </w:tr>
      <w:tr w:rsidR="004C0EF0" w14:paraId="7AF2DB95" w14:textId="77777777">
        <w:tc>
          <w:tcPr>
            <w:tcW w:w="2235" w:type="dxa"/>
          </w:tcPr>
          <w:p w14:paraId="57420776" w14:textId="77777777" w:rsidR="004C0EF0" w:rsidRDefault="00180FE7">
            <w:pPr>
              <w:rPr>
                <w:lang w:eastAsia="zh-CN"/>
              </w:rPr>
            </w:pPr>
            <w:r>
              <w:rPr>
                <w:rFonts w:hint="eastAsia"/>
                <w:lang w:eastAsia="zh-CN"/>
              </w:rPr>
              <w:t>L</w:t>
            </w:r>
            <w:r>
              <w:rPr>
                <w:lang w:eastAsia="zh-CN"/>
              </w:rPr>
              <w:t>enovo</w:t>
            </w:r>
          </w:p>
        </w:tc>
        <w:tc>
          <w:tcPr>
            <w:tcW w:w="7727" w:type="dxa"/>
            <w:gridSpan w:val="2"/>
          </w:tcPr>
          <w:p w14:paraId="1B25246B" w14:textId="77777777" w:rsidR="004C0EF0" w:rsidRDefault="00180FE7">
            <w:pPr>
              <w:rPr>
                <w:lang w:eastAsia="zh-CN"/>
              </w:rPr>
            </w:pPr>
            <w:r>
              <w:rPr>
                <w:lang w:eastAsia="zh-CN"/>
              </w:rPr>
              <w:t>We agree with Nokia’s comments, that the specification impacts for data collection and relevant signaling should be firstly investigated in each sub use cases, i.e., AI9.</w:t>
            </w:r>
            <w:proofErr w:type="gramStart"/>
            <w:r>
              <w:rPr>
                <w:lang w:eastAsia="zh-CN"/>
              </w:rPr>
              <w:t>2.x.</w:t>
            </w:r>
            <w:proofErr w:type="gramEnd"/>
            <w:r>
              <w:rPr>
                <w:lang w:eastAsia="zh-CN"/>
              </w:rPr>
              <w:t>2, to clearly know about the common issues if applicable later.</w:t>
            </w:r>
          </w:p>
        </w:tc>
      </w:tr>
      <w:tr w:rsidR="004C0EF0" w14:paraId="43C2D3C1" w14:textId="77777777">
        <w:tc>
          <w:tcPr>
            <w:tcW w:w="2235" w:type="dxa"/>
          </w:tcPr>
          <w:p w14:paraId="51DEE49B" w14:textId="77777777" w:rsidR="004C0EF0" w:rsidRDefault="00180FE7">
            <w:pPr>
              <w:rPr>
                <w:lang w:eastAsia="zh-CN"/>
              </w:rPr>
            </w:pPr>
            <w:r>
              <w:rPr>
                <w:rFonts w:eastAsia="Malgun Gothic"/>
                <w:lang w:eastAsia="ko-KR"/>
              </w:rPr>
              <w:t>Ericsson</w:t>
            </w:r>
          </w:p>
        </w:tc>
        <w:tc>
          <w:tcPr>
            <w:tcW w:w="7727" w:type="dxa"/>
            <w:gridSpan w:val="2"/>
          </w:tcPr>
          <w:p w14:paraId="6EF4E35A" w14:textId="77777777" w:rsidR="004C0EF0" w:rsidRDefault="00180FE7">
            <w:pPr>
              <w:rPr>
                <w:lang w:eastAsia="zh-CN"/>
              </w:rPr>
            </w:pPr>
            <w:r>
              <w:rPr>
                <w:lang w:eastAsia="zh-CN"/>
              </w:rPr>
              <w:t>Support Nokia’s comment, we can first discuss in each use case.</w:t>
            </w:r>
          </w:p>
        </w:tc>
      </w:tr>
      <w:tr w:rsidR="004C0EF0" w14:paraId="4D6EAE94" w14:textId="77777777">
        <w:tc>
          <w:tcPr>
            <w:tcW w:w="2235" w:type="dxa"/>
          </w:tcPr>
          <w:p w14:paraId="244267DC" w14:textId="77777777" w:rsidR="004C0EF0" w:rsidRDefault="00180FE7">
            <w:pPr>
              <w:rPr>
                <w:rFonts w:eastAsia="Malgun Gothic"/>
                <w:lang w:eastAsia="ko-KR"/>
              </w:rPr>
            </w:pPr>
            <w:r>
              <w:rPr>
                <w:rFonts w:hint="eastAsia"/>
                <w:lang w:eastAsia="zh-CN"/>
              </w:rPr>
              <w:t>X</w:t>
            </w:r>
            <w:r>
              <w:rPr>
                <w:lang w:eastAsia="zh-CN"/>
              </w:rPr>
              <w:t>iaomi2</w:t>
            </w:r>
          </w:p>
        </w:tc>
        <w:tc>
          <w:tcPr>
            <w:tcW w:w="7727" w:type="dxa"/>
            <w:gridSpan w:val="2"/>
          </w:tcPr>
          <w:p w14:paraId="2297271C" w14:textId="77777777" w:rsidR="004C0EF0" w:rsidRDefault="00180FE7">
            <w:pPr>
              <w:rPr>
                <w:lang w:eastAsia="zh-CN"/>
              </w:rPr>
            </w:pPr>
            <w:r>
              <w:rPr>
                <w:lang w:eastAsia="zh-CN"/>
              </w:rPr>
              <w:t>For the bullet of “</w:t>
            </w:r>
            <w:r>
              <w:rPr>
                <w:lang w:eastAsia="zh-CN"/>
              </w:rPr>
              <w:t></w:t>
            </w:r>
            <w:r>
              <w:rPr>
                <w:lang w:eastAsia="zh-CN"/>
              </w:rPr>
              <w:tab/>
              <w:t xml:space="preserve">Entities responsible for data collection”, we think it is already covered by proposal 3-12a. In proposal 3-12a, it is already mentioned data collection can be done by UE or NW. If the intention of this bullet is to study which NW entity is responsible for data collection, we think it is out of RAN1 discussion. It can be discussed by RAN3 or SA. </w:t>
            </w:r>
          </w:p>
          <w:p w14:paraId="1BC41BE4" w14:textId="77777777" w:rsidR="004C0EF0" w:rsidRDefault="004C0EF0">
            <w:pPr>
              <w:rPr>
                <w:lang w:eastAsia="zh-CN"/>
              </w:rPr>
            </w:pPr>
          </w:p>
        </w:tc>
      </w:tr>
      <w:tr w:rsidR="004C0EF0" w14:paraId="0816E193" w14:textId="77777777">
        <w:tc>
          <w:tcPr>
            <w:tcW w:w="2235" w:type="dxa"/>
          </w:tcPr>
          <w:p w14:paraId="2A2C38D0" w14:textId="77777777" w:rsidR="004C0EF0" w:rsidRDefault="00180FE7">
            <w:pPr>
              <w:rPr>
                <w:lang w:eastAsia="zh-CN"/>
              </w:rPr>
            </w:pPr>
            <w:r>
              <w:rPr>
                <w:rFonts w:hint="eastAsia"/>
                <w:lang w:eastAsia="zh-CN"/>
              </w:rPr>
              <w:t>ZTE</w:t>
            </w:r>
          </w:p>
        </w:tc>
        <w:tc>
          <w:tcPr>
            <w:tcW w:w="7727" w:type="dxa"/>
            <w:gridSpan w:val="2"/>
          </w:tcPr>
          <w:p w14:paraId="7D8C3D41" w14:textId="77777777" w:rsidR="004C0EF0" w:rsidRDefault="00180FE7">
            <w:pPr>
              <w:rPr>
                <w:lang w:eastAsia="zh-CN"/>
              </w:rPr>
            </w:pPr>
            <w:r>
              <w:rPr>
                <w:rFonts w:hint="eastAsia"/>
                <w:lang w:eastAsia="zh-CN"/>
              </w:rPr>
              <w:t xml:space="preserve">Some bullets </w:t>
            </w:r>
            <w:proofErr w:type="gramStart"/>
            <w:r>
              <w:rPr>
                <w:rFonts w:hint="eastAsia"/>
                <w:lang w:eastAsia="zh-CN"/>
              </w:rPr>
              <w:t>seems</w:t>
            </w:r>
            <w:proofErr w:type="gramEnd"/>
            <w:r>
              <w:rPr>
                <w:rFonts w:hint="eastAsia"/>
                <w:lang w:eastAsia="zh-CN"/>
              </w:rPr>
              <w:t xml:space="preserve"> to duplicate with proposal 3-12a, especially for third bullet and last bullet. We think proposal 3-12a should be enough for high-level principle. We tend to agree with Nokia/Apple/Ericsson above that second-level details can be discussed per use case. </w:t>
            </w:r>
          </w:p>
        </w:tc>
      </w:tr>
      <w:tr w:rsidR="00792E12" w14:paraId="749E8160" w14:textId="77777777">
        <w:tc>
          <w:tcPr>
            <w:tcW w:w="2235" w:type="dxa"/>
          </w:tcPr>
          <w:p w14:paraId="70D87AB9" w14:textId="77777777" w:rsidR="00792E12" w:rsidRPr="00080773" w:rsidRDefault="006209D1" w:rsidP="00792E12">
            <w:pPr>
              <w:rPr>
                <w:rFonts w:eastAsia="Malgun Gothic"/>
                <w:lang w:eastAsia="ko-KR"/>
              </w:rPr>
            </w:pPr>
            <w:r>
              <w:rPr>
                <w:iCs/>
                <w:kern w:val="2"/>
                <w:lang w:eastAsia="zh-CN"/>
              </w:rPr>
              <w:t xml:space="preserve">Huawei, </w:t>
            </w:r>
            <w:proofErr w:type="spellStart"/>
            <w:r w:rsidRPr="00D07D02">
              <w:rPr>
                <w:iCs/>
                <w:kern w:val="2"/>
                <w:lang w:eastAsia="zh-CN"/>
              </w:rPr>
              <w:t>HiSi</w:t>
            </w:r>
            <w:r>
              <w:rPr>
                <w:iCs/>
                <w:kern w:val="2"/>
                <w:lang w:eastAsia="zh-CN"/>
              </w:rPr>
              <w:t>licon</w:t>
            </w:r>
            <w:proofErr w:type="spellEnd"/>
          </w:p>
        </w:tc>
        <w:tc>
          <w:tcPr>
            <w:tcW w:w="7727" w:type="dxa"/>
            <w:gridSpan w:val="2"/>
          </w:tcPr>
          <w:p w14:paraId="3BE8FF7F" w14:textId="77777777" w:rsidR="00792E12" w:rsidRDefault="00792E12" w:rsidP="00792E12">
            <w:pPr>
              <w:rPr>
                <w:lang w:eastAsia="zh-CN"/>
              </w:rPr>
            </w:pPr>
            <w:r>
              <w:rPr>
                <w:rFonts w:hint="eastAsia"/>
                <w:lang w:eastAsia="zh-CN"/>
              </w:rPr>
              <w:t>S</w:t>
            </w:r>
            <w:r>
              <w:rPr>
                <w:lang w:eastAsia="zh-CN"/>
              </w:rPr>
              <w:t>hare the view with Nokia, that data collection can be discussed per use case</w:t>
            </w:r>
          </w:p>
        </w:tc>
      </w:tr>
      <w:tr w:rsidR="00801879" w14:paraId="6B5BC427" w14:textId="77777777">
        <w:tc>
          <w:tcPr>
            <w:tcW w:w="2235" w:type="dxa"/>
          </w:tcPr>
          <w:p w14:paraId="7BDC87D5" w14:textId="50DC8C89" w:rsidR="00801879" w:rsidRDefault="00801879" w:rsidP="00792E12">
            <w:pPr>
              <w:rPr>
                <w:iCs/>
                <w:kern w:val="2"/>
                <w:lang w:eastAsia="zh-CN"/>
              </w:rPr>
            </w:pPr>
            <w:r>
              <w:rPr>
                <w:iCs/>
                <w:kern w:val="2"/>
                <w:lang w:eastAsia="zh-CN"/>
              </w:rPr>
              <w:t>Fujitsu</w:t>
            </w:r>
          </w:p>
        </w:tc>
        <w:tc>
          <w:tcPr>
            <w:tcW w:w="7727" w:type="dxa"/>
            <w:gridSpan w:val="2"/>
          </w:tcPr>
          <w:p w14:paraId="5653E3EC" w14:textId="05C0329D" w:rsidR="00801879" w:rsidRDefault="00801879" w:rsidP="00792E12">
            <w:pPr>
              <w:rPr>
                <w:lang w:eastAsia="zh-CN"/>
              </w:rPr>
            </w:pPr>
            <w:r>
              <w:rPr>
                <w:lang w:eastAsia="zh-CN"/>
              </w:rPr>
              <w:t>Share the view with Nokia.</w:t>
            </w:r>
          </w:p>
        </w:tc>
      </w:tr>
      <w:tr w:rsidR="009A7338" w14:paraId="4B8307E8" w14:textId="77777777">
        <w:tc>
          <w:tcPr>
            <w:tcW w:w="2235" w:type="dxa"/>
          </w:tcPr>
          <w:p w14:paraId="77A4B910" w14:textId="0A677732" w:rsidR="009A7338" w:rsidRDefault="009A7338" w:rsidP="00792E12">
            <w:pPr>
              <w:rPr>
                <w:iCs/>
                <w:kern w:val="2"/>
                <w:lang w:eastAsia="zh-CN"/>
              </w:rPr>
            </w:pPr>
            <w:proofErr w:type="spellStart"/>
            <w:r>
              <w:rPr>
                <w:iCs/>
                <w:kern w:val="2"/>
                <w:lang w:eastAsia="zh-CN"/>
              </w:rPr>
              <w:t>InterDigital</w:t>
            </w:r>
            <w:proofErr w:type="spellEnd"/>
          </w:p>
        </w:tc>
        <w:tc>
          <w:tcPr>
            <w:tcW w:w="7727" w:type="dxa"/>
            <w:gridSpan w:val="2"/>
          </w:tcPr>
          <w:p w14:paraId="055C9314" w14:textId="5FC1055B" w:rsidR="009A7338" w:rsidRDefault="009A7338" w:rsidP="00792E12">
            <w:pPr>
              <w:rPr>
                <w:lang w:eastAsia="zh-CN"/>
              </w:rPr>
            </w:pPr>
            <w:r>
              <w:rPr>
                <w:lang w:eastAsia="zh-CN"/>
              </w:rPr>
              <w:t>Similar view with Nokia. We don’t need to spend too much time on use case specific issue to list all the possible specification impact for data collection</w:t>
            </w:r>
          </w:p>
        </w:tc>
      </w:tr>
      <w:tr w:rsidR="00A17D7F" w14:paraId="7752B155" w14:textId="77777777">
        <w:tc>
          <w:tcPr>
            <w:tcW w:w="2235" w:type="dxa"/>
          </w:tcPr>
          <w:p w14:paraId="54B8415C" w14:textId="242CB68D" w:rsidR="00A17D7F" w:rsidRPr="00A17D7F" w:rsidRDefault="00A17D7F" w:rsidP="00792E12">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3BB058FD" w14:textId="4FE9166D" w:rsidR="00A17D7F" w:rsidRDefault="00A17D7F" w:rsidP="00792E12">
            <w:pPr>
              <w:rPr>
                <w:lang w:eastAsia="zh-CN"/>
              </w:rPr>
            </w:pPr>
            <w:r w:rsidRPr="00A17D7F">
              <w:rPr>
                <w:lang w:eastAsia="zh-CN"/>
              </w:rPr>
              <w:t>We agree Nokia comment.</w:t>
            </w:r>
          </w:p>
        </w:tc>
      </w:tr>
      <w:tr w:rsidR="006B66F3" w14:paraId="76E1A634" w14:textId="77777777">
        <w:tc>
          <w:tcPr>
            <w:tcW w:w="2235" w:type="dxa"/>
          </w:tcPr>
          <w:p w14:paraId="651ED40D" w14:textId="42DA9D92" w:rsidR="006B66F3" w:rsidRDefault="006B66F3" w:rsidP="006B66F3">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6AB9D9B3" w14:textId="57DBCEAB" w:rsidR="006B66F3" w:rsidRPr="00A17D7F" w:rsidRDefault="006B66F3" w:rsidP="006B66F3">
            <w:pPr>
              <w:rPr>
                <w:lang w:eastAsia="zh-CN"/>
              </w:rPr>
            </w:pPr>
            <w:r>
              <w:rPr>
                <w:rFonts w:eastAsia="MS Mincho" w:hint="eastAsia"/>
                <w:lang w:eastAsia="ja-JP"/>
              </w:rPr>
              <w:t>W</w:t>
            </w:r>
            <w:r>
              <w:rPr>
                <w:rFonts w:eastAsia="MS Mincho"/>
                <w:lang w:eastAsia="ja-JP"/>
              </w:rPr>
              <w:t>e agree with Nokia’s comment.</w:t>
            </w:r>
          </w:p>
        </w:tc>
      </w:tr>
    </w:tbl>
    <w:p w14:paraId="7FD642B2" w14:textId="77777777" w:rsidR="004C0EF0" w:rsidRDefault="004C0EF0">
      <w:pPr>
        <w:rPr>
          <w:lang w:val="en-GB"/>
        </w:rPr>
      </w:pPr>
    </w:p>
    <w:p w14:paraId="59C9AC8F" w14:textId="77777777" w:rsidR="004C0EF0" w:rsidRDefault="00180FE7">
      <w:pPr>
        <w:pStyle w:val="Heading5"/>
        <w:numPr>
          <w:ilvl w:val="0"/>
          <w:numId w:val="0"/>
        </w:numPr>
        <w:ind w:left="1008" w:hanging="1008"/>
      </w:pPr>
      <w:r>
        <w:t xml:space="preserve">Proposal 3-14: </w:t>
      </w:r>
    </w:p>
    <w:p w14:paraId="28EDDA91" w14:textId="77777777" w:rsidR="004C0EF0" w:rsidRDefault="00180FE7">
      <w:pPr>
        <w:rPr>
          <w:lang w:val="en-GB"/>
        </w:rPr>
      </w:pPr>
      <w:r>
        <w:t>Study data collection for model training, model inference, model monitoring, and model update.</w:t>
      </w:r>
    </w:p>
    <w:p w14:paraId="47E6C6BD"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3FE0292" w14:textId="77777777">
        <w:trPr>
          <w:trHeight w:val="449"/>
        </w:trPr>
        <w:tc>
          <w:tcPr>
            <w:tcW w:w="2235" w:type="dxa"/>
            <w:shd w:val="clear" w:color="auto" w:fill="D9D9D9" w:themeFill="background1" w:themeFillShade="D9"/>
          </w:tcPr>
          <w:p w14:paraId="7B63273C" w14:textId="77777777" w:rsidR="004C0EF0" w:rsidRDefault="004C0EF0">
            <w:pPr>
              <w:jc w:val="center"/>
              <w:rPr>
                <w:lang w:val="en-GB"/>
              </w:rPr>
            </w:pPr>
          </w:p>
        </w:tc>
        <w:tc>
          <w:tcPr>
            <w:tcW w:w="3863" w:type="dxa"/>
            <w:shd w:val="clear" w:color="auto" w:fill="D9D9D9" w:themeFill="background1" w:themeFillShade="D9"/>
            <w:vAlign w:val="center"/>
          </w:tcPr>
          <w:p w14:paraId="25E51C3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1772CC9" w14:textId="77777777" w:rsidR="004C0EF0" w:rsidRDefault="00180FE7">
            <w:pPr>
              <w:jc w:val="center"/>
              <w:rPr>
                <w:lang w:val="en-GB"/>
              </w:rPr>
            </w:pPr>
            <w:r>
              <w:rPr>
                <w:lang w:val="en-GB"/>
              </w:rPr>
              <w:t>No</w:t>
            </w:r>
          </w:p>
        </w:tc>
      </w:tr>
      <w:tr w:rsidR="004C0EF0" w14:paraId="26A7AEE9" w14:textId="77777777">
        <w:trPr>
          <w:trHeight w:val="746"/>
        </w:trPr>
        <w:tc>
          <w:tcPr>
            <w:tcW w:w="2235" w:type="dxa"/>
          </w:tcPr>
          <w:p w14:paraId="32B575EE" w14:textId="77777777" w:rsidR="004C0EF0" w:rsidRDefault="00180FE7">
            <w:pPr>
              <w:jc w:val="center"/>
              <w:rPr>
                <w:lang w:val="en-GB"/>
              </w:rPr>
            </w:pPr>
            <w:r>
              <w:rPr>
                <w:lang w:val="en-GB"/>
              </w:rPr>
              <w:t>Agree?</w:t>
            </w:r>
          </w:p>
        </w:tc>
        <w:tc>
          <w:tcPr>
            <w:tcW w:w="3863" w:type="dxa"/>
          </w:tcPr>
          <w:p w14:paraId="7679EB99" w14:textId="4D8A0986"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ZTE, DCM, Futurewei, Fujitsu, </w:t>
            </w:r>
            <w:r>
              <w:rPr>
                <w:lang w:val="en-GB"/>
              </w:rPr>
              <w:t xml:space="preserve">Huawei, </w:t>
            </w:r>
            <w:proofErr w:type="spellStart"/>
            <w:r>
              <w:rPr>
                <w:lang w:val="en-GB"/>
              </w:rPr>
              <w:t>HiSilicon</w:t>
            </w:r>
            <w:proofErr w:type="spellEnd"/>
            <w:r>
              <w:rPr>
                <w:lang w:val="en-GB"/>
              </w:rPr>
              <w:t>, CAICT, Panasonic, Ericsson, NVIDIA, Nokia</w:t>
            </w:r>
            <w:r w:rsidR="00563499">
              <w:rPr>
                <w:lang w:val="en-GB"/>
              </w:rPr>
              <w:t>, KDDI</w:t>
            </w:r>
          </w:p>
        </w:tc>
        <w:tc>
          <w:tcPr>
            <w:tcW w:w="3864" w:type="dxa"/>
          </w:tcPr>
          <w:p w14:paraId="3E503901" w14:textId="77777777" w:rsidR="004C0EF0" w:rsidRDefault="004C0EF0">
            <w:pPr>
              <w:rPr>
                <w:lang w:val="en-GB"/>
              </w:rPr>
            </w:pPr>
          </w:p>
        </w:tc>
      </w:tr>
      <w:tr w:rsidR="004C0EF0" w14:paraId="51D61495" w14:textId="77777777">
        <w:tc>
          <w:tcPr>
            <w:tcW w:w="2235" w:type="dxa"/>
            <w:shd w:val="clear" w:color="auto" w:fill="D9D9D9" w:themeFill="background1" w:themeFillShade="D9"/>
          </w:tcPr>
          <w:p w14:paraId="09EDE86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FA77E4" w14:textId="77777777" w:rsidR="004C0EF0" w:rsidRDefault="00180FE7">
            <w:pPr>
              <w:jc w:val="center"/>
              <w:rPr>
                <w:b/>
                <w:bCs/>
                <w:lang w:val="en-GB"/>
              </w:rPr>
            </w:pPr>
            <w:r>
              <w:rPr>
                <w:rFonts w:hint="eastAsia"/>
                <w:b/>
                <w:bCs/>
                <w:lang w:val="en-GB"/>
              </w:rPr>
              <w:t>C</w:t>
            </w:r>
            <w:r>
              <w:rPr>
                <w:b/>
                <w:bCs/>
                <w:lang w:val="en-GB"/>
              </w:rPr>
              <w:t>omments</w:t>
            </w:r>
          </w:p>
        </w:tc>
      </w:tr>
      <w:tr w:rsidR="004C0EF0" w14:paraId="13785935" w14:textId="77777777">
        <w:tc>
          <w:tcPr>
            <w:tcW w:w="2235" w:type="dxa"/>
          </w:tcPr>
          <w:p w14:paraId="1CE07F28" w14:textId="77777777" w:rsidR="004C0EF0" w:rsidRDefault="00180FE7">
            <w:pPr>
              <w:rPr>
                <w:lang w:eastAsia="zh-CN"/>
              </w:rPr>
            </w:pPr>
            <w:r>
              <w:rPr>
                <w:rFonts w:hint="eastAsia"/>
                <w:lang w:eastAsia="zh-CN"/>
              </w:rPr>
              <w:t>v</w:t>
            </w:r>
            <w:r>
              <w:rPr>
                <w:lang w:eastAsia="zh-CN"/>
              </w:rPr>
              <w:t>ivo</w:t>
            </w:r>
          </w:p>
        </w:tc>
        <w:tc>
          <w:tcPr>
            <w:tcW w:w="7727" w:type="dxa"/>
            <w:gridSpan w:val="2"/>
          </w:tcPr>
          <w:p w14:paraId="6B7AF200" w14:textId="77777777" w:rsidR="004C0EF0" w:rsidRDefault="00180FE7">
            <w:pPr>
              <w:rPr>
                <w:lang w:eastAsia="zh-CN"/>
              </w:rPr>
            </w:pPr>
            <w:r>
              <w:rPr>
                <w:rFonts w:hint="eastAsia"/>
                <w:lang w:eastAsia="zh-CN"/>
              </w:rPr>
              <w:t>P</w:t>
            </w:r>
            <w:r>
              <w:rPr>
                <w:lang w:eastAsia="zh-CN"/>
              </w:rPr>
              <w:t>refer the following update:</w:t>
            </w:r>
          </w:p>
          <w:p w14:paraId="66A2ED59" w14:textId="77777777" w:rsidR="004C0EF0" w:rsidRDefault="00180FE7">
            <w:pPr>
              <w:rPr>
                <w:lang w:eastAsia="zh-CN"/>
              </w:rPr>
            </w:pPr>
            <w:r>
              <w:lastRenderedPageBreak/>
              <w:t xml:space="preserve">Study data collection for model training, model inference, model monitoring, and model update </w:t>
            </w:r>
            <w:r>
              <w:rPr>
                <w:color w:val="FF0000"/>
              </w:rPr>
              <w:t>for different collaboration levels.</w:t>
            </w:r>
          </w:p>
        </w:tc>
      </w:tr>
      <w:tr w:rsidR="004C0EF0" w14:paraId="50ECC896" w14:textId="77777777">
        <w:tc>
          <w:tcPr>
            <w:tcW w:w="2235" w:type="dxa"/>
          </w:tcPr>
          <w:p w14:paraId="0B0312FC" w14:textId="77777777" w:rsidR="004C0EF0" w:rsidRDefault="00180FE7">
            <w:r>
              <w:rPr>
                <w:rFonts w:eastAsia="Malgun Gothic" w:hint="eastAsia"/>
                <w:lang w:eastAsia="ko-KR"/>
              </w:rPr>
              <w:lastRenderedPageBreak/>
              <w:t>LG</w:t>
            </w:r>
          </w:p>
        </w:tc>
        <w:tc>
          <w:tcPr>
            <w:tcW w:w="7727" w:type="dxa"/>
            <w:gridSpan w:val="2"/>
          </w:tcPr>
          <w:p w14:paraId="0FFC0107" w14:textId="77777777" w:rsidR="004C0EF0" w:rsidRDefault="00180FE7">
            <w:pPr>
              <w:rPr>
                <w:rFonts w:eastAsia="Malgun Gothic"/>
                <w:lang w:eastAsia="ko-KR"/>
              </w:rPr>
            </w:pPr>
            <w:r>
              <w:rPr>
                <w:rFonts w:eastAsia="Malgun Gothic"/>
                <w:lang w:eastAsia="ko-KR"/>
              </w:rPr>
              <w:t>To our understanding, ‘model update’ is an action that does not require data. Rather, the action comes from the result of ‘model monitoring’. Thus, we propose</w:t>
            </w:r>
          </w:p>
          <w:p w14:paraId="51C014DA" w14:textId="77777777" w:rsidR="004C0EF0" w:rsidRDefault="00180FE7">
            <w:pPr>
              <w:rPr>
                <w:rFonts w:eastAsia="Malgun Gothic"/>
                <w:lang w:eastAsia="ko-KR"/>
              </w:rPr>
            </w:pPr>
            <w:r>
              <w:t xml:space="preserve">Study data collection for model training, model inference, </w:t>
            </w:r>
            <w:r>
              <w:rPr>
                <w:color w:val="FF0000"/>
              </w:rPr>
              <w:t xml:space="preserve">and </w:t>
            </w:r>
            <w:r>
              <w:t>model monitoring</w:t>
            </w:r>
            <w:r>
              <w:rPr>
                <w:strike/>
                <w:color w:val="FF0000"/>
              </w:rPr>
              <w:t>, and model update</w:t>
            </w:r>
            <w:r>
              <w:t>.</w:t>
            </w:r>
          </w:p>
        </w:tc>
      </w:tr>
    </w:tbl>
    <w:p w14:paraId="26D7F0B8" w14:textId="77777777" w:rsidR="004C0EF0" w:rsidRDefault="004C0EF0">
      <w:pPr>
        <w:rPr>
          <w:lang w:val="en-GB"/>
        </w:rPr>
      </w:pPr>
    </w:p>
    <w:p w14:paraId="453A8E99" w14:textId="77777777" w:rsidR="004C0EF0" w:rsidRDefault="004C0EF0">
      <w:pPr>
        <w:rPr>
          <w:lang w:val="en-GB"/>
        </w:rPr>
      </w:pPr>
    </w:p>
    <w:p w14:paraId="727D4F8E" w14:textId="77777777" w:rsidR="004C0EF0" w:rsidRDefault="00180FE7">
      <w:pPr>
        <w:pStyle w:val="Heading5"/>
        <w:numPr>
          <w:ilvl w:val="0"/>
          <w:numId w:val="0"/>
        </w:numPr>
        <w:ind w:left="1008" w:hanging="1008"/>
      </w:pPr>
      <w:r>
        <w:t xml:space="preserve">Proposal 3-14a: </w:t>
      </w:r>
    </w:p>
    <w:p w14:paraId="4C6201D5" w14:textId="77777777" w:rsidR="004C0EF0" w:rsidRDefault="00180FE7">
      <w:pPr>
        <w:rPr>
          <w:lang w:val="en-GB"/>
        </w:rPr>
      </w:pPr>
      <w:r>
        <w:t>Study data collection for model training, model inference, and model monitoring.</w:t>
      </w:r>
    </w:p>
    <w:tbl>
      <w:tblPr>
        <w:tblStyle w:val="TableGrid"/>
        <w:tblW w:w="0" w:type="auto"/>
        <w:tblLook w:val="04A0" w:firstRow="1" w:lastRow="0" w:firstColumn="1" w:lastColumn="0" w:noHBand="0" w:noVBand="1"/>
      </w:tblPr>
      <w:tblGrid>
        <w:gridCol w:w="2235"/>
        <w:gridCol w:w="3863"/>
        <w:gridCol w:w="3864"/>
      </w:tblGrid>
      <w:tr w:rsidR="004C0EF0" w14:paraId="08D4B881" w14:textId="77777777">
        <w:trPr>
          <w:trHeight w:val="449"/>
        </w:trPr>
        <w:tc>
          <w:tcPr>
            <w:tcW w:w="2235" w:type="dxa"/>
            <w:shd w:val="clear" w:color="auto" w:fill="D9D9D9" w:themeFill="background1" w:themeFillShade="D9"/>
          </w:tcPr>
          <w:p w14:paraId="66ED1CF9" w14:textId="77777777" w:rsidR="004C0EF0" w:rsidRDefault="004C0EF0">
            <w:pPr>
              <w:jc w:val="center"/>
              <w:rPr>
                <w:lang w:val="en-GB"/>
              </w:rPr>
            </w:pPr>
          </w:p>
        </w:tc>
        <w:tc>
          <w:tcPr>
            <w:tcW w:w="3863" w:type="dxa"/>
            <w:shd w:val="clear" w:color="auto" w:fill="D9D9D9" w:themeFill="background1" w:themeFillShade="D9"/>
            <w:vAlign w:val="center"/>
          </w:tcPr>
          <w:p w14:paraId="317D5912"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0CECE7F" w14:textId="77777777" w:rsidR="004C0EF0" w:rsidRDefault="00180FE7">
            <w:pPr>
              <w:jc w:val="center"/>
              <w:rPr>
                <w:lang w:val="en-GB"/>
              </w:rPr>
            </w:pPr>
            <w:r>
              <w:rPr>
                <w:lang w:val="en-GB"/>
              </w:rPr>
              <w:t>No</w:t>
            </w:r>
          </w:p>
        </w:tc>
      </w:tr>
      <w:tr w:rsidR="004C0EF0" w14:paraId="06A9FB76" w14:textId="77777777">
        <w:trPr>
          <w:trHeight w:val="746"/>
        </w:trPr>
        <w:tc>
          <w:tcPr>
            <w:tcW w:w="2235" w:type="dxa"/>
          </w:tcPr>
          <w:p w14:paraId="63B6E296" w14:textId="77777777" w:rsidR="004C0EF0" w:rsidRDefault="00180FE7">
            <w:pPr>
              <w:jc w:val="center"/>
              <w:rPr>
                <w:lang w:val="en-GB"/>
              </w:rPr>
            </w:pPr>
            <w:r>
              <w:rPr>
                <w:lang w:val="en-GB"/>
              </w:rPr>
              <w:t>Agree?</w:t>
            </w:r>
          </w:p>
        </w:tc>
        <w:tc>
          <w:tcPr>
            <w:tcW w:w="3863" w:type="dxa"/>
          </w:tcPr>
          <w:p w14:paraId="7A1F7765" w14:textId="358C3C1D" w:rsidR="004C0EF0" w:rsidRDefault="00180FE7">
            <w:pPr>
              <w:rPr>
                <w:lang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Ericsson, CAICT, Xiaomi2</w:t>
            </w:r>
            <w:r>
              <w:rPr>
                <w:rFonts w:hint="eastAsia"/>
                <w:lang w:eastAsia="zh-CN"/>
              </w:rPr>
              <w:t>, ZTE</w:t>
            </w:r>
            <w:r w:rsidR="00537AD4">
              <w:rPr>
                <w:lang w:eastAsia="zh-CN"/>
              </w:rPr>
              <w:t>,</w:t>
            </w:r>
            <w:r w:rsidR="00537AD4">
              <w:rPr>
                <w:iCs/>
                <w:kern w:val="2"/>
                <w:lang w:eastAsia="zh-CN"/>
              </w:rPr>
              <w:t xml:space="preserve"> Huawei, </w:t>
            </w:r>
            <w:proofErr w:type="spellStart"/>
            <w:r w:rsidR="00537AD4" w:rsidRPr="00D07D02">
              <w:rPr>
                <w:iCs/>
                <w:kern w:val="2"/>
                <w:lang w:eastAsia="zh-CN"/>
              </w:rPr>
              <w:t>HiSi</w:t>
            </w:r>
            <w:r w:rsidR="00537AD4">
              <w:rPr>
                <w:iCs/>
                <w:kern w:val="2"/>
                <w:lang w:eastAsia="zh-CN"/>
              </w:rPr>
              <w:t>licon</w:t>
            </w:r>
            <w:proofErr w:type="spellEnd"/>
            <w:r w:rsidR="004F6807">
              <w:rPr>
                <w:iCs/>
                <w:kern w:val="2"/>
                <w:lang w:eastAsia="zh-CN"/>
              </w:rPr>
              <w:t xml:space="preserve">, </w:t>
            </w:r>
            <w:proofErr w:type="spellStart"/>
            <w:r w:rsidR="004F6807">
              <w:rPr>
                <w:iCs/>
                <w:kern w:val="2"/>
                <w:lang w:eastAsia="zh-CN"/>
              </w:rPr>
              <w:t>InterDigital</w:t>
            </w:r>
            <w:proofErr w:type="spellEnd"/>
            <w:r w:rsidR="00FF1567">
              <w:rPr>
                <w:iCs/>
                <w:kern w:val="2"/>
                <w:lang w:eastAsia="zh-CN"/>
              </w:rPr>
              <w:t>, KDDI</w:t>
            </w:r>
            <w:r w:rsidR="006B66F3">
              <w:rPr>
                <w:iCs/>
                <w:kern w:val="2"/>
                <w:lang w:eastAsia="zh-CN"/>
              </w:rPr>
              <w:t>, Sony</w:t>
            </w:r>
            <w:r w:rsidR="00F84E2E">
              <w:rPr>
                <w:iCs/>
                <w:kern w:val="2"/>
                <w:lang w:eastAsia="zh-CN"/>
              </w:rPr>
              <w:t>, Panasonic</w:t>
            </w:r>
          </w:p>
        </w:tc>
        <w:tc>
          <w:tcPr>
            <w:tcW w:w="3864" w:type="dxa"/>
          </w:tcPr>
          <w:p w14:paraId="243454E8" w14:textId="77777777" w:rsidR="004C0EF0" w:rsidRDefault="004C0EF0">
            <w:pPr>
              <w:rPr>
                <w:lang w:val="en-GB"/>
              </w:rPr>
            </w:pPr>
          </w:p>
        </w:tc>
      </w:tr>
      <w:tr w:rsidR="004C0EF0" w14:paraId="4FE37594" w14:textId="77777777">
        <w:tc>
          <w:tcPr>
            <w:tcW w:w="2235" w:type="dxa"/>
            <w:shd w:val="clear" w:color="auto" w:fill="D9D9D9" w:themeFill="background1" w:themeFillShade="D9"/>
          </w:tcPr>
          <w:p w14:paraId="422093A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6CDCAA1" w14:textId="77777777" w:rsidR="004C0EF0" w:rsidRDefault="00180FE7">
            <w:pPr>
              <w:jc w:val="center"/>
              <w:rPr>
                <w:b/>
                <w:bCs/>
                <w:lang w:val="en-GB"/>
              </w:rPr>
            </w:pPr>
            <w:r>
              <w:rPr>
                <w:rFonts w:hint="eastAsia"/>
                <w:b/>
                <w:bCs/>
                <w:lang w:val="en-GB"/>
              </w:rPr>
              <w:t>C</w:t>
            </w:r>
            <w:r>
              <w:rPr>
                <w:b/>
                <w:bCs/>
                <w:lang w:val="en-GB"/>
              </w:rPr>
              <w:t>omments</w:t>
            </w:r>
          </w:p>
        </w:tc>
      </w:tr>
      <w:tr w:rsidR="004C0EF0" w14:paraId="66713D92" w14:textId="77777777">
        <w:tc>
          <w:tcPr>
            <w:tcW w:w="2235" w:type="dxa"/>
          </w:tcPr>
          <w:p w14:paraId="6422889A" w14:textId="77777777" w:rsidR="004C0EF0" w:rsidRDefault="00180FE7">
            <w:pPr>
              <w:rPr>
                <w:lang w:eastAsia="zh-CN"/>
              </w:rPr>
            </w:pPr>
            <w:r>
              <w:rPr>
                <w:lang w:eastAsia="zh-CN"/>
              </w:rPr>
              <w:t>Apple</w:t>
            </w:r>
          </w:p>
        </w:tc>
        <w:tc>
          <w:tcPr>
            <w:tcW w:w="7727" w:type="dxa"/>
            <w:gridSpan w:val="2"/>
          </w:tcPr>
          <w:p w14:paraId="1BDF73FC" w14:textId="77777777" w:rsidR="004C0EF0" w:rsidRDefault="00180FE7">
            <w:pPr>
              <w:rPr>
                <w:lang w:eastAsia="zh-CN"/>
              </w:rPr>
            </w:pPr>
            <w:r>
              <w:rPr>
                <w:lang w:eastAsia="zh-CN"/>
              </w:rPr>
              <w:t xml:space="preserve">OK with the proposal. </w:t>
            </w:r>
            <w:proofErr w:type="gramStart"/>
            <w:r>
              <w:rPr>
                <w:lang w:eastAsia="zh-CN"/>
              </w:rPr>
              <w:t>However</w:t>
            </w:r>
            <w:proofErr w:type="gramEnd"/>
            <w:r>
              <w:rPr>
                <w:lang w:eastAsia="zh-CN"/>
              </w:rPr>
              <w:t xml:space="preserve"> it does not bring much info as it is studied anyway already. </w:t>
            </w:r>
          </w:p>
        </w:tc>
      </w:tr>
      <w:tr w:rsidR="004C0EF0" w14:paraId="22004081" w14:textId="77777777">
        <w:tc>
          <w:tcPr>
            <w:tcW w:w="2235" w:type="dxa"/>
          </w:tcPr>
          <w:p w14:paraId="2153FEA1" w14:textId="77777777" w:rsidR="004C0EF0" w:rsidRDefault="00180FE7">
            <w:r>
              <w:rPr>
                <w:rFonts w:eastAsia="Malgun Gothic" w:hint="eastAsia"/>
                <w:lang w:eastAsia="ko-KR"/>
              </w:rPr>
              <w:t>LG</w:t>
            </w:r>
          </w:p>
        </w:tc>
        <w:tc>
          <w:tcPr>
            <w:tcW w:w="7727" w:type="dxa"/>
            <w:gridSpan w:val="2"/>
          </w:tcPr>
          <w:p w14:paraId="2E5C323E" w14:textId="77777777" w:rsidR="004C0EF0" w:rsidRDefault="00180FE7">
            <w:pPr>
              <w:rPr>
                <w:rFonts w:eastAsia="Malgun Gothic"/>
                <w:lang w:eastAsia="ko-KR"/>
              </w:rPr>
            </w:pPr>
            <w:r>
              <w:rPr>
                <w:rFonts w:eastAsia="Malgun Gothic" w:hint="eastAsia"/>
                <w:lang w:eastAsia="ko-KR"/>
              </w:rPr>
              <w:t xml:space="preserve">Ok </w:t>
            </w:r>
            <w:r>
              <w:rPr>
                <w:rFonts w:eastAsia="Malgun Gothic"/>
                <w:lang w:eastAsia="ko-KR"/>
              </w:rPr>
              <w:t xml:space="preserve">with the proposal but sympathize Apple’s comment. In framework agenda, it is better to focus on general aspects, </w:t>
            </w:r>
            <w:proofErr w:type="gramStart"/>
            <w:r>
              <w:rPr>
                <w:rFonts w:eastAsia="Malgun Gothic"/>
                <w:lang w:eastAsia="ko-KR"/>
              </w:rPr>
              <w:t>e.g.</w:t>
            </w:r>
            <w:proofErr w:type="gramEnd"/>
            <w:r>
              <w:rPr>
                <w:rFonts w:eastAsia="Malgun Gothic"/>
                <w:lang w:eastAsia="ko-KR"/>
              </w:rPr>
              <w:t xml:space="preserve"> functional structure, categorization, terminology, etc. and leave the details of each function to use case discussion.</w:t>
            </w:r>
          </w:p>
        </w:tc>
      </w:tr>
      <w:tr w:rsidR="004C0EF0" w14:paraId="4DE875E7" w14:textId="77777777">
        <w:tc>
          <w:tcPr>
            <w:tcW w:w="2235" w:type="dxa"/>
          </w:tcPr>
          <w:p w14:paraId="7EB74F61"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596D371F" w14:textId="77777777" w:rsidR="004C0EF0" w:rsidRDefault="00180FE7">
            <w:pPr>
              <w:rPr>
                <w:rFonts w:eastAsia="Malgun Gothic"/>
                <w:lang w:eastAsia="ko-KR"/>
              </w:rPr>
            </w:pPr>
            <w:r>
              <w:rPr>
                <w:rFonts w:eastAsia="Malgun Gothic" w:hint="eastAsia"/>
                <w:lang w:eastAsia="ko-KR"/>
              </w:rPr>
              <w:t>W</w:t>
            </w:r>
            <w:r>
              <w:rPr>
                <w:rFonts w:eastAsia="Malgun Gothic"/>
                <w:lang w:eastAsia="ko-KR"/>
              </w:rPr>
              <w:t>e share view with Apple.</w:t>
            </w:r>
          </w:p>
        </w:tc>
      </w:tr>
      <w:tr w:rsidR="004C0EF0" w14:paraId="1DD862C1" w14:textId="77777777">
        <w:tc>
          <w:tcPr>
            <w:tcW w:w="2235" w:type="dxa"/>
          </w:tcPr>
          <w:p w14:paraId="6A00105B" w14:textId="77777777" w:rsidR="004C0EF0" w:rsidRDefault="00180FE7">
            <w:pPr>
              <w:rPr>
                <w:rFonts w:eastAsia="Malgun Gothic"/>
                <w:lang w:eastAsia="ko-KR"/>
              </w:rPr>
            </w:pPr>
            <w:r>
              <w:rPr>
                <w:rFonts w:hint="eastAsia"/>
                <w:lang w:eastAsia="zh-CN"/>
              </w:rPr>
              <w:t>N</w:t>
            </w:r>
            <w:r>
              <w:rPr>
                <w:lang w:eastAsia="zh-CN"/>
              </w:rPr>
              <w:t>EC</w:t>
            </w:r>
          </w:p>
        </w:tc>
        <w:tc>
          <w:tcPr>
            <w:tcW w:w="7727" w:type="dxa"/>
            <w:gridSpan w:val="2"/>
          </w:tcPr>
          <w:p w14:paraId="1F80736A" w14:textId="77777777" w:rsidR="004C0EF0" w:rsidRDefault="00180FE7">
            <w:pPr>
              <w:rPr>
                <w:rFonts w:eastAsia="Malgun Gothic"/>
                <w:lang w:eastAsia="ko-KR"/>
              </w:rPr>
            </w:pPr>
            <w:r>
              <w:rPr>
                <w:lang w:eastAsia="zh-CN"/>
              </w:rPr>
              <w:t>We have a different understanding from LG’s comment in the table above for Proposal 3-14. “Model update” is defined as “Retraining or fine tuning of an AI/ML model, via online/offline training, to improve the model inference performance.” Then data collection is needed for model update as well.</w:t>
            </w:r>
          </w:p>
        </w:tc>
      </w:tr>
      <w:tr w:rsidR="004C0EF0" w14:paraId="65B40C22" w14:textId="77777777">
        <w:tc>
          <w:tcPr>
            <w:tcW w:w="2235" w:type="dxa"/>
          </w:tcPr>
          <w:p w14:paraId="11515744" w14:textId="77777777" w:rsidR="004C0EF0" w:rsidRDefault="00180FE7">
            <w:pPr>
              <w:rPr>
                <w:lang w:eastAsia="zh-CN"/>
              </w:rPr>
            </w:pPr>
            <w:r>
              <w:rPr>
                <w:rFonts w:hint="eastAsia"/>
                <w:lang w:eastAsia="zh-CN"/>
              </w:rPr>
              <w:t>L</w:t>
            </w:r>
            <w:r>
              <w:rPr>
                <w:lang w:eastAsia="zh-CN"/>
              </w:rPr>
              <w:t>enovo</w:t>
            </w:r>
          </w:p>
        </w:tc>
        <w:tc>
          <w:tcPr>
            <w:tcW w:w="7727" w:type="dxa"/>
            <w:gridSpan w:val="2"/>
          </w:tcPr>
          <w:p w14:paraId="788D7450" w14:textId="77777777" w:rsidR="004C0EF0" w:rsidRDefault="00180FE7">
            <w:pPr>
              <w:rPr>
                <w:lang w:eastAsia="zh-CN"/>
              </w:rPr>
            </w:pPr>
            <w:r>
              <w:rPr>
                <w:lang w:eastAsia="zh-CN"/>
              </w:rPr>
              <w:t>We are generally fine with this proposal, however, could it be straightforward when studying these three functions?</w:t>
            </w:r>
          </w:p>
        </w:tc>
      </w:tr>
      <w:tr w:rsidR="004C0EF0" w14:paraId="73F112A3" w14:textId="77777777">
        <w:tc>
          <w:tcPr>
            <w:tcW w:w="2235" w:type="dxa"/>
          </w:tcPr>
          <w:p w14:paraId="474263EB" w14:textId="77777777" w:rsidR="004C0EF0" w:rsidRDefault="00180FE7">
            <w:pPr>
              <w:rPr>
                <w:lang w:eastAsia="zh-CN"/>
              </w:rPr>
            </w:pPr>
            <w:r>
              <w:rPr>
                <w:rFonts w:hint="eastAsia"/>
                <w:lang w:eastAsia="zh-CN"/>
              </w:rPr>
              <w:t>ZTE</w:t>
            </w:r>
          </w:p>
        </w:tc>
        <w:tc>
          <w:tcPr>
            <w:tcW w:w="7727" w:type="dxa"/>
            <w:gridSpan w:val="2"/>
          </w:tcPr>
          <w:p w14:paraId="590019F8" w14:textId="77777777" w:rsidR="004C0EF0" w:rsidRDefault="00180FE7">
            <w:pPr>
              <w:rPr>
                <w:lang w:eastAsia="zh-CN"/>
              </w:rPr>
            </w:pPr>
            <w:r>
              <w:rPr>
                <w:rFonts w:hint="eastAsia"/>
                <w:lang w:eastAsia="zh-CN"/>
              </w:rPr>
              <w:t>It</w:t>
            </w:r>
            <w:r>
              <w:rPr>
                <w:lang w:eastAsia="zh-CN"/>
              </w:rPr>
              <w:t>’</w:t>
            </w:r>
            <w:r>
              <w:rPr>
                <w:rFonts w:hint="eastAsia"/>
                <w:lang w:eastAsia="zh-CN"/>
              </w:rPr>
              <w:t>s more like a conclusion.</w:t>
            </w:r>
          </w:p>
        </w:tc>
      </w:tr>
    </w:tbl>
    <w:p w14:paraId="0264E55D" w14:textId="77777777" w:rsidR="004C0EF0" w:rsidRDefault="004C0EF0">
      <w:pPr>
        <w:rPr>
          <w:lang w:val="en-GB"/>
        </w:rPr>
      </w:pPr>
    </w:p>
    <w:p w14:paraId="73BFD4DC" w14:textId="77777777" w:rsidR="004C0EF0" w:rsidRDefault="004C0EF0">
      <w:pPr>
        <w:rPr>
          <w:lang w:val="en-GB"/>
        </w:rPr>
      </w:pPr>
    </w:p>
    <w:p w14:paraId="2155DEFB" w14:textId="77777777" w:rsidR="004C0EF0" w:rsidRDefault="00180FE7">
      <w:pPr>
        <w:pStyle w:val="Heading5"/>
        <w:numPr>
          <w:ilvl w:val="0"/>
          <w:numId w:val="0"/>
        </w:numPr>
        <w:ind w:left="1008" w:hanging="1008"/>
      </w:pPr>
      <w:r>
        <w:t xml:space="preserve">Proposal 3-15: </w:t>
      </w:r>
    </w:p>
    <w:p w14:paraId="765812AE" w14:textId="77777777" w:rsidR="004C0EF0" w:rsidRDefault="00180FE7">
      <w:pPr>
        <w:tabs>
          <w:tab w:val="left" w:pos="720"/>
          <w:tab w:val="left" w:pos="1440"/>
        </w:tabs>
      </w:pPr>
      <w:r>
        <w:t>Study how to develop and train scenario-/configuration-specific models, including categorizing/tagging datasets into different scenarios/configurations.</w:t>
      </w:r>
    </w:p>
    <w:p w14:paraId="2BD192B3" w14:textId="77777777" w:rsidR="004C0EF0" w:rsidRDefault="004C0EF0">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4C0EF0" w14:paraId="5B332A78" w14:textId="77777777">
        <w:trPr>
          <w:trHeight w:val="449"/>
        </w:trPr>
        <w:tc>
          <w:tcPr>
            <w:tcW w:w="2235" w:type="dxa"/>
            <w:shd w:val="clear" w:color="auto" w:fill="D9D9D9" w:themeFill="background1" w:themeFillShade="D9"/>
          </w:tcPr>
          <w:p w14:paraId="21F5AFAD" w14:textId="77777777" w:rsidR="004C0EF0" w:rsidRDefault="004C0EF0">
            <w:pPr>
              <w:jc w:val="center"/>
              <w:rPr>
                <w:lang w:val="en-GB"/>
              </w:rPr>
            </w:pPr>
          </w:p>
        </w:tc>
        <w:tc>
          <w:tcPr>
            <w:tcW w:w="3863" w:type="dxa"/>
            <w:shd w:val="clear" w:color="auto" w:fill="D9D9D9" w:themeFill="background1" w:themeFillShade="D9"/>
            <w:vAlign w:val="center"/>
          </w:tcPr>
          <w:p w14:paraId="696140B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2FD51AD" w14:textId="77777777" w:rsidR="004C0EF0" w:rsidRDefault="00180FE7">
            <w:pPr>
              <w:jc w:val="center"/>
              <w:rPr>
                <w:lang w:val="en-GB"/>
              </w:rPr>
            </w:pPr>
            <w:r>
              <w:rPr>
                <w:lang w:val="en-GB"/>
              </w:rPr>
              <w:t>No</w:t>
            </w:r>
          </w:p>
        </w:tc>
      </w:tr>
      <w:tr w:rsidR="004C0EF0" w14:paraId="4DA5D700" w14:textId="77777777">
        <w:trPr>
          <w:trHeight w:val="746"/>
        </w:trPr>
        <w:tc>
          <w:tcPr>
            <w:tcW w:w="2235" w:type="dxa"/>
          </w:tcPr>
          <w:p w14:paraId="54F12884" w14:textId="77777777" w:rsidR="004C0EF0" w:rsidRDefault="00180FE7">
            <w:pPr>
              <w:jc w:val="center"/>
              <w:rPr>
                <w:lang w:val="en-GB"/>
              </w:rPr>
            </w:pPr>
            <w:r>
              <w:rPr>
                <w:lang w:val="en-GB"/>
              </w:rPr>
              <w:t>Agree?</w:t>
            </w:r>
          </w:p>
        </w:tc>
        <w:tc>
          <w:tcPr>
            <w:tcW w:w="3863" w:type="dxa"/>
          </w:tcPr>
          <w:p w14:paraId="42AC3183" w14:textId="764372DE" w:rsidR="004C0EF0" w:rsidRDefault="00180FE7">
            <w:pPr>
              <w:rPr>
                <w:lang w:val="en-GB" w:eastAsia="zh-CN"/>
              </w:rPr>
            </w:pPr>
            <w:r>
              <w:rPr>
                <w:rFonts w:hint="eastAsia"/>
                <w:lang w:val="en-GB" w:eastAsia="zh-CN"/>
              </w:rPr>
              <w:t>CATT</w:t>
            </w:r>
            <w:r>
              <w:rPr>
                <w:lang w:val="en-GB" w:eastAsia="zh-CN"/>
              </w:rPr>
              <w:t>, CAICT, Nokia</w:t>
            </w:r>
            <w:r w:rsidR="004F6807">
              <w:rPr>
                <w:lang w:val="en-GB" w:eastAsia="zh-CN"/>
              </w:rPr>
              <w:t xml:space="preserve">, </w:t>
            </w:r>
            <w:proofErr w:type="spellStart"/>
            <w:r w:rsidR="004F6807">
              <w:rPr>
                <w:lang w:val="en-GB" w:eastAsia="zh-CN"/>
              </w:rPr>
              <w:t>InterDigital</w:t>
            </w:r>
            <w:proofErr w:type="spellEnd"/>
          </w:p>
        </w:tc>
        <w:tc>
          <w:tcPr>
            <w:tcW w:w="3864" w:type="dxa"/>
          </w:tcPr>
          <w:p w14:paraId="62F43518" w14:textId="77777777" w:rsidR="004C0EF0" w:rsidRDefault="004C0EF0">
            <w:pPr>
              <w:rPr>
                <w:lang w:val="en-GB"/>
              </w:rPr>
            </w:pPr>
          </w:p>
        </w:tc>
      </w:tr>
      <w:tr w:rsidR="004C0EF0" w14:paraId="198EA574" w14:textId="77777777">
        <w:tc>
          <w:tcPr>
            <w:tcW w:w="2235" w:type="dxa"/>
            <w:shd w:val="clear" w:color="auto" w:fill="D9D9D9" w:themeFill="background1" w:themeFillShade="D9"/>
          </w:tcPr>
          <w:p w14:paraId="6E35E973" w14:textId="77777777" w:rsidR="004C0EF0" w:rsidRDefault="00180FE7">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2549C170" w14:textId="77777777" w:rsidR="004C0EF0" w:rsidRDefault="00180FE7">
            <w:pPr>
              <w:jc w:val="center"/>
              <w:rPr>
                <w:b/>
                <w:bCs/>
                <w:lang w:val="en-GB"/>
              </w:rPr>
            </w:pPr>
            <w:r>
              <w:rPr>
                <w:rFonts w:hint="eastAsia"/>
                <w:b/>
                <w:bCs/>
                <w:lang w:val="en-GB"/>
              </w:rPr>
              <w:t>C</w:t>
            </w:r>
            <w:r>
              <w:rPr>
                <w:b/>
                <w:bCs/>
                <w:lang w:val="en-GB"/>
              </w:rPr>
              <w:t>omments</w:t>
            </w:r>
          </w:p>
        </w:tc>
      </w:tr>
      <w:tr w:rsidR="004C0EF0" w14:paraId="10206AAD" w14:textId="77777777">
        <w:tc>
          <w:tcPr>
            <w:tcW w:w="2235" w:type="dxa"/>
          </w:tcPr>
          <w:p w14:paraId="106E1CB9" w14:textId="77777777" w:rsidR="004C0EF0" w:rsidRDefault="00180FE7">
            <w:pPr>
              <w:rPr>
                <w:lang w:eastAsia="zh-CN"/>
              </w:rPr>
            </w:pPr>
            <w:r>
              <w:rPr>
                <w:rFonts w:hint="eastAsia"/>
                <w:lang w:eastAsia="zh-CN"/>
              </w:rPr>
              <w:t>O</w:t>
            </w:r>
            <w:r>
              <w:rPr>
                <w:lang w:eastAsia="zh-CN"/>
              </w:rPr>
              <w:t>PPO</w:t>
            </w:r>
          </w:p>
        </w:tc>
        <w:tc>
          <w:tcPr>
            <w:tcW w:w="7727" w:type="dxa"/>
            <w:gridSpan w:val="2"/>
          </w:tcPr>
          <w:p w14:paraId="6B50A6EB" w14:textId="77777777" w:rsidR="004C0EF0" w:rsidRDefault="00180FE7">
            <w:pPr>
              <w:rPr>
                <w:lang w:eastAsia="zh-CN"/>
              </w:rPr>
            </w:pPr>
            <w:r>
              <w:rPr>
                <w:rFonts w:hint="eastAsia"/>
                <w:lang w:eastAsia="zh-CN"/>
              </w:rPr>
              <w:t>W</w:t>
            </w:r>
            <w:r>
              <w:rPr>
                <w:lang w:eastAsia="zh-CN"/>
              </w:rPr>
              <w:t>e are fine with the main sentence. But “</w:t>
            </w:r>
            <w:r>
              <w:t>categorizing/tagging datasets into different scenarios/configurations</w:t>
            </w:r>
            <w:r>
              <w:rPr>
                <w:lang w:eastAsia="zh-CN"/>
              </w:rPr>
              <w:t xml:space="preserve">” is only an example. And if taking examples, more examples should be listed comprehensively. </w:t>
            </w:r>
            <w:proofErr w:type="gramStart"/>
            <w:r>
              <w:rPr>
                <w:lang w:eastAsia="zh-CN"/>
              </w:rPr>
              <w:t>Or,</w:t>
            </w:r>
            <w:proofErr w:type="gramEnd"/>
            <w:r>
              <w:rPr>
                <w:lang w:eastAsia="zh-CN"/>
              </w:rPr>
              <w:t xml:space="preserve"> delete the example.</w:t>
            </w:r>
          </w:p>
        </w:tc>
      </w:tr>
      <w:tr w:rsidR="004C0EF0" w14:paraId="4311BEAF" w14:textId="77777777">
        <w:tc>
          <w:tcPr>
            <w:tcW w:w="2235" w:type="dxa"/>
          </w:tcPr>
          <w:p w14:paraId="46A93881" w14:textId="77777777" w:rsidR="004C0EF0" w:rsidRDefault="00180FE7">
            <w:r>
              <w:rPr>
                <w:rFonts w:hint="eastAsia"/>
                <w:lang w:eastAsia="zh-CN"/>
              </w:rPr>
              <w:t>CATT</w:t>
            </w:r>
          </w:p>
        </w:tc>
        <w:tc>
          <w:tcPr>
            <w:tcW w:w="7727" w:type="dxa"/>
            <w:gridSpan w:val="2"/>
          </w:tcPr>
          <w:p w14:paraId="64E9758B" w14:textId="77777777" w:rsidR="004C0EF0" w:rsidRDefault="00180FE7">
            <w:pPr>
              <w:rPr>
                <w:lang w:eastAsia="zh-CN"/>
              </w:rPr>
            </w:pPr>
            <w:r>
              <w:rPr>
                <w:rFonts w:hint="eastAsia"/>
                <w:lang w:eastAsia="zh-CN"/>
              </w:rPr>
              <w:t xml:space="preserve">By reading the proposal, we feel that this is </w:t>
            </w:r>
            <w:r>
              <w:rPr>
                <w:rFonts w:hint="eastAsia"/>
                <w:i/>
                <w:u w:val="single"/>
                <w:lang w:eastAsia="zh-CN"/>
              </w:rPr>
              <w:t>what the group is already doing</w:t>
            </w:r>
            <w:r>
              <w:rPr>
                <w:rFonts w:hint="eastAsia"/>
                <w:lang w:eastAsia="zh-CN"/>
              </w:rPr>
              <w:t xml:space="preserve">.  At least for the purpose of generalization evaluation, we </w:t>
            </w:r>
            <w:r>
              <w:rPr>
                <w:lang w:eastAsia="zh-CN"/>
              </w:rPr>
              <w:t>already</w:t>
            </w:r>
            <w:r>
              <w:rPr>
                <w:rFonts w:hint="eastAsia"/>
                <w:lang w:eastAsia="zh-CN"/>
              </w:rPr>
              <w:t xml:space="preserve"> generate dataset with different scenario/configurations, for training and inference. </w:t>
            </w:r>
          </w:p>
          <w:p w14:paraId="6B4F36AD" w14:textId="77777777" w:rsidR="004C0EF0" w:rsidRDefault="00180FE7">
            <w:pPr>
              <w:rPr>
                <w:lang w:eastAsia="zh-CN"/>
              </w:rPr>
            </w:pPr>
            <w:proofErr w:type="gramStart"/>
            <w:r>
              <w:rPr>
                <w:rFonts w:hint="eastAsia"/>
                <w:lang w:eastAsia="zh-CN"/>
              </w:rPr>
              <w:t>Is</w:t>
            </w:r>
            <w:proofErr w:type="gramEnd"/>
            <w:r>
              <w:rPr>
                <w:rFonts w:hint="eastAsia"/>
                <w:lang w:eastAsia="zh-CN"/>
              </w:rPr>
              <w:t xml:space="preserve"> the proposal focus on </w:t>
            </w:r>
            <w:r>
              <w:rPr>
                <w:rFonts w:hint="eastAsia"/>
                <w:i/>
                <w:u w:val="single"/>
                <w:lang w:eastAsia="zh-CN"/>
              </w:rPr>
              <w:t>potential specification impact</w:t>
            </w:r>
            <w:r>
              <w:rPr>
                <w:rFonts w:hint="eastAsia"/>
                <w:lang w:eastAsia="zh-CN"/>
              </w:rPr>
              <w:t>?</w:t>
            </w:r>
          </w:p>
          <w:p w14:paraId="58F17B3D" w14:textId="77777777" w:rsidR="004C0EF0" w:rsidRDefault="00180FE7">
            <w:pPr>
              <w:rPr>
                <w:rFonts w:eastAsia="Malgun Gothic"/>
                <w:lang w:eastAsia="ko-KR"/>
              </w:rPr>
            </w:pPr>
            <w:r>
              <w:rPr>
                <w:color w:val="FF0000"/>
                <w:lang w:eastAsia="ko-KR"/>
              </w:rPr>
              <w:t>[Mod] Yes</w:t>
            </w:r>
          </w:p>
        </w:tc>
      </w:tr>
      <w:tr w:rsidR="004C0EF0" w14:paraId="3AA416C8" w14:textId="77777777">
        <w:tc>
          <w:tcPr>
            <w:tcW w:w="2235" w:type="dxa"/>
          </w:tcPr>
          <w:p w14:paraId="1ACD0C27" w14:textId="77777777" w:rsidR="004C0EF0" w:rsidRDefault="00180FE7">
            <w:pPr>
              <w:rPr>
                <w:lang w:eastAsia="zh-CN"/>
              </w:rPr>
            </w:pPr>
            <w:r>
              <w:rPr>
                <w:rFonts w:hint="eastAsia"/>
              </w:rPr>
              <w:t>Samsung</w:t>
            </w:r>
          </w:p>
        </w:tc>
        <w:tc>
          <w:tcPr>
            <w:tcW w:w="7727" w:type="dxa"/>
            <w:gridSpan w:val="2"/>
          </w:tcPr>
          <w:p w14:paraId="47580012" w14:textId="77777777" w:rsidR="004C0EF0" w:rsidRDefault="00180FE7">
            <w:pPr>
              <w:tabs>
                <w:tab w:val="left" w:pos="720"/>
                <w:tab w:val="left" w:pos="1440"/>
              </w:tabs>
            </w:pPr>
            <w:r>
              <w:t xml:space="preserve">Categorizing/tagging datasets into different scenarios/configurations can be useful to train generic models (works over multiple scenarios/configurations) by dataset mixing. </w:t>
            </w:r>
          </w:p>
          <w:p w14:paraId="16078C75" w14:textId="77777777" w:rsidR="004C0EF0" w:rsidRDefault="004C0EF0">
            <w:pPr>
              <w:rPr>
                <w:lang w:eastAsia="zh-CN"/>
              </w:rPr>
            </w:pPr>
          </w:p>
        </w:tc>
      </w:tr>
      <w:tr w:rsidR="004C0EF0" w14:paraId="0139C843" w14:textId="77777777">
        <w:tc>
          <w:tcPr>
            <w:tcW w:w="2235" w:type="dxa"/>
          </w:tcPr>
          <w:p w14:paraId="440ACBED" w14:textId="77777777" w:rsidR="004C0EF0" w:rsidRDefault="00180FE7">
            <w:r>
              <w:rPr>
                <w:lang w:eastAsia="zh-CN"/>
              </w:rPr>
              <w:t>ZTE</w:t>
            </w:r>
          </w:p>
        </w:tc>
        <w:tc>
          <w:tcPr>
            <w:tcW w:w="7727" w:type="dxa"/>
            <w:gridSpan w:val="2"/>
          </w:tcPr>
          <w:p w14:paraId="6D3E11B2" w14:textId="77777777" w:rsidR="004C0EF0" w:rsidRDefault="00180FE7">
            <w:pPr>
              <w:tabs>
                <w:tab w:val="left" w:pos="720"/>
                <w:tab w:val="left" w:pos="1440"/>
              </w:tabs>
            </w:pPr>
            <w:r>
              <w:rPr>
                <w:rFonts w:eastAsia="SimSun"/>
                <w:lang w:eastAsia="zh-CN"/>
              </w:rPr>
              <w:t>We feel this should be discussed in generalization evaluation before we go to any conclusions.</w:t>
            </w:r>
          </w:p>
        </w:tc>
      </w:tr>
      <w:tr w:rsidR="004C0EF0" w14:paraId="4E0B0760" w14:textId="77777777">
        <w:tc>
          <w:tcPr>
            <w:tcW w:w="2235" w:type="dxa"/>
          </w:tcPr>
          <w:p w14:paraId="20C469B7" w14:textId="77777777" w:rsidR="004C0EF0" w:rsidRDefault="00180FE7">
            <w:r>
              <w:t>Futurewei</w:t>
            </w:r>
          </w:p>
        </w:tc>
        <w:tc>
          <w:tcPr>
            <w:tcW w:w="7727" w:type="dxa"/>
            <w:gridSpan w:val="2"/>
          </w:tcPr>
          <w:p w14:paraId="2A184DE0" w14:textId="77777777" w:rsidR="004C0EF0" w:rsidRDefault="00180FE7">
            <w:pPr>
              <w:tabs>
                <w:tab w:val="left" w:pos="720"/>
                <w:tab w:val="left" w:pos="1440"/>
              </w:tabs>
              <w:rPr>
                <w:rFonts w:eastAsia="Malgun Gothic"/>
                <w:lang w:eastAsia="ko-KR"/>
              </w:rPr>
            </w:pPr>
            <w:r>
              <w:rPr>
                <w:rFonts w:eastAsia="Malgun Gothic"/>
                <w:lang w:eastAsia="ko-KR"/>
              </w:rPr>
              <w:t>We think how to train a model is up to the implementation and therefore does not need to be discussed. The need for tagging the dataset may not be needed unless the dataset itself has standards impact, e.g., it will be shared between the NW side and UE side via air-interface.</w:t>
            </w:r>
          </w:p>
          <w:p w14:paraId="017058CB" w14:textId="77777777" w:rsidR="004C0EF0" w:rsidRDefault="00180FE7">
            <w:pPr>
              <w:tabs>
                <w:tab w:val="left" w:pos="720"/>
                <w:tab w:val="left" w:pos="1440"/>
              </w:tabs>
            </w:pPr>
            <w:r>
              <w:rPr>
                <w:color w:val="FF0000"/>
                <w:lang w:eastAsia="ko-KR"/>
              </w:rPr>
              <w:t>[Mod] The proposal is to study mechanisms and specification impacts.</w:t>
            </w:r>
          </w:p>
        </w:tc>
      </w:tr>
      <w:tr w:rsidR="004C0EF0" w14:paraId="5EB130FA" w14:textId="77777777">
        <w:tc>
          <w:tcPr>
            <w:tcW w:w="2235" w:type="dxa"/>
          </w:tcPr>
          <w:p w14:paraId="1826C2BC" w14:textId="77777777" w:rsidR="004C0EF0" w:rsidRDefault="00180FE7">
            <w:r>
              <w:rPr>
                <w:lang w:eastAsia="zh-CN"/>
              </w:rPr>
              <w:t>Fujitsu</w:t>
            </w:r>
          </w:p>
        </w:tc>
        <w:tc>
          <w:tcPr>
            <w:tcW w:w="7727" w:type="dxa"/>
            <w:gridSpan w:val="2"/>
          </w:tcPr>
          <w:p w14:paraId="22096D42" w14:textId="77777777" w:rsidR="004C0EF0" w:rsidRDefault="00180FE7">
            <w:pPr>
              <w:tabs>
                <w:tab w:val="left" w:pos="720"/>
                <w:tab w:val="left" w:pos="1440"/>
              </w:tabs>
              <w:rPr>
                <w:rFonts w:eastAsia="Malgun Gothic"/>
                <w:lang w:eastAsia="ko-KR"/>
              </w:rPr>
            </w:pPr>
            <w:r>
              <w:rPr>
                <w:lang w:eastAsia="zh-CN"/>
              </w:rPr>
              <w:t xml:space="preserve">The purpose of this study needs to be clarified. How to consider this direction with generalization evaluation? In which the target seems use a universal model to cover various scenarios and configurations.  </w:t>
            </w:r>
          </w:p>
        </w:tc>
      </w:tr>
      <w:tr w:rsidR="004C0EF0" w14:paraId="10616D10" w14:textId="77777777">
        <w:tc>
          <w:tcPr>
            <w:tcW w:w="2235" w:type="dxa"/>
          </w:tcPr>
          <w:p w14:paraId="4EB0C2E8" w14:textId="77777777" w:rsidR="004C0EF0" w:rsidRDefault="00180FE7">
            <w:pPr>
              <w:rPr>
                <w:lang w:eastAsia="zh-CN"/>
              </w:rPr>
            </w:pPr>
            <w:r>
              <w:rPr>
                <w:lang w:val="en-GB"/>
              </w:rPr>
              <w:t xml:space="preserve">Huawei, </w:t>
            </w:r>
            <w:proofErr w:type="spellStart"/>
            <w:r>
              <w:rPr>
                <w:lang w:val="en-GB"/>
              </w:rPr>
              <w:t>HiSilicon</w:t>
            </w:r>
            <w:proofErr w:type="spellEnd"/>
          </w:p>
        </w:tc>
        <w:tc>
          <w:tcPr>
            <w:tcW w:w="7727" w:type="dxa"/>
            <w:gridSpan w:val="2"/>
          </w:tcPr>
          <w:p w14:paraId="6E32212F" w14:textId="77777777" w:rsidR="004C0EF0" w:rsidRDefault="00180FE7">
            <w:pPr>
              <w:rPr>
                <w:lang w:eastAsia="zh-CN"/>
              </w:rPr>
            </w:pPr>
            <w:r>
              <w:rPr>
                <w:rFonts w:hint="eastAsia"/>
                <w:lang w:eastAsia="zh-CN"/>
              </w:rPr>
              <w:t>R</w:t>
            </w:r>
            <w:r>
              <w:rPr>
                <w:lang w:eastAsia="zh-CN"/>
              </w:rPr>
              <w:t>emove the examples.</w:t>
            </w:r>
          </w:p>
          <w:p w14:paraId="142FFF4A" w14:textId="77777777" w:rsidR="004C0EF0" w:rsidRDefault="00180FE7">
            <w:pPr>
              <w:tabs>
                <w:tab w:val="left" w:pos="720"/>
                <w:tab w:val="left" w:pos="1440"/>
              </w:tabs>
              <w:rPr>
                <w:lang w:eastAsia="zh-CN"/>
              </w:rPr>
            </w:pPr>
            <w:r>
              <w:t>Study how to develop and train scenario-/configuration-specific models</w:t>
            </w:r>
            <w:r>
              <w:rPr>
                <w:strike/>
                <w:color w:val="FF0000"/>
              </w:rPr>
              <w:t>, including categorizing/tagging datasets into different scenarios/configurations</w:t>
            </w:r>
            <w:r>
              <w:t>.</w:t>
            </w:r>
          </w:p>
        </w:tc>
      </w:tr>
      <w:tr w:rsidR="004C0EF0" w14:paraId="22CCB78E" w14:textId="77777777">
        <w:tc>
          <w:tcPr>
            <w:tcW w:w="2235" w:type="dxa"/>
          </w:tcPr>
          <w:p w14:paraId="04A1B49D" w14:textId="77777777" w:rsidR="004C0EF0" w:rsidRDefault="00180FE7">
            <w:pPr>
              <w:rPr>
                <w:lang w:val="en-GB"/>
              </w:rPr>
            </w:pPr>
            <w:r>
              <w:rPr>
                <w:lang w:eastAsia="zh-CN"/>
              </w:rPr>
              <w:t>Vivo</w:t>
            </w:r>
          </w:p>
        </w:tc>
        <w:tc>
          <w:tcPr>
            <w:tcW w:w="7727" w:type="dxa"/>
            <w:gridSpan w:val="2"/>
          </w:tcPr>
          <w:p w14:paraId="4A9AAE8C" w14:textId="77777777" w:rsidR="004C0EF0" w:rsidRDefault="00180FE7">
            <w:pPr>
              <w:rPr>
                <w:lang w:eastAsia="zh-CN"/>
              </w:rPr>
            </w:pPr>
            <w:r>
              <w:rPr>
                <w:rFonts w:hint="eastAsia"/>
                <w:lang w:eastAsia="zh-CN"/>
              </w:rPr>
              <w:t>W</w:t>
            </w:r>
            <w:r>
              <w:rPr>
                <w:lang w:eastAsia="zh-CN"/>
              </w:rPr>
              <w:t>e prefer to update the proposal as following:</w:t>
            </w:r>
          </w:p>
          <w:p w14:paraId="2B26FD96" w14:textId="77777777" w:rsidR="004C0EF0" w:rsidRDefault="00180FE7">
            <w:pPr>
              <w:tabs>
                <w:tab w:val="left" w:pos="720"/>
                <w:tab w:val="left" w:pos="1440"/>
              </w:tabs>
            </w:pPr>
            <w:r>
              <w:t xml:space="preserve">Study </w:t>
            </w:r>
            <w:r>
              <w:rPr>
                <w:color w:val="FF0000"/>
              </w:rPr>
              <w:t xml:space="preserve">whether and </w:t>
            </w:r>
            <w:r>
              <w:t xml:space="preserve">how to develop and train scenario-/configuration-specific models </w:t>
            </w:r>
            <w:r>
              <w:rPr>
                <w:color w:val="FF0000"/>
              </w:rPr>
              <w:t>for collaboration level y and level z</w:t>
            </w:r>
            <w:r>
              <w:t>, including categorizing/tagging datasets into different scenarios/configurations.</w:t>
            </w:r>
          </w:p>
          <w:p w14:paraId="11DB3D56" w14:textId="77777777" w:rsidR="004C0EF0" w:rsidRDefault="004C0EF0">
            <w:pPr>
              <w:rPr>
                <w:lang w:eastAsia="zh-CN"/>
              </w:rPr>
            </w:pPr>
          </w:p>
        </w:tc>
      </w:tr>
      <w:tr w:rsidR="004C0EF0" w14:paraId="371E9418" w14:textId="77777777">
        <w:tc>
          <w:tcPr>
            <w:tcW w:w="2235" w:type="dxa"/>
          </w:tcPr>
          <w:p w14:paraId="22AA759D" w14:textId="77777777" w:rsidR="004C0EF0" w:rsidRDefault="00180FE7">
            <w:pPr>
              <w:rPr>
                <w:lang w:eastAsia="zh-CN"/>
              </w:rPr>
            </w:pPr>
            <w:r>
              <w:rPr>
                <w:lang w:eastAsia="zh-CN"/>
              </w:rPr>
              <w:t>Ericsson</w:t>
            </w:r>
          </w:p>
        </w:tc>
        <w:tc>
          <w:tcPr>
            <w:tcW w:w="7727" w:type="dxa"/>
            <w:gridSpan w:val="2"/>
          </w:tcPr>
          <w:p w14:paraId="006ED644" w14:textId="77777777" w:rsidR="004C0EF0" w:rsidRDefault="00180FE7">
            <w:pPr>
              <w:rPr>
                <w:lang w:eastAsia="zh-CN"/>
              </w:rPr>
            </w:pPr>
            <w:r>
              <w:rPr>
                <w:lang w:eastAsia="zh-CN"/>
              </w:rPr>
              <w:t xml:space="preserve">We think this is already covered via the generalization evaluations, unclear if we need such proposal. </w:t>
            </w:r>
          </w:p>
        </w:tc>
      </w:tr>
      <w:tr w:rsidR="004C0EF0" w14:paraId="42113C98" w14:textId="77777777">
        <w:tc>
          <w:tcPr>
            <w:tcW w:w="2235" w:type="dxa"/>
          </w:tcPr>
          <w:p w14:paraId="2B2428B3"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253A2103" w14:textId="77777777" w:rsidR="004C0EF0" w:rsidRDefault="00180FE7">
            <w:pPr>
              <w:rPr>
                <w:rFonts w:eastAsia="Malgun Gothic"/>
                <w:lang w:eastAsia="ko-KR"/>
              </w:rPr>
            </w:pPr>
            <w:r>
              <w:rPr>
                <w:rFonts w:eastAsia="Malgun Gothic" w:hint="eastAsia"/>
                <w:lang w:eastAsia="ko-KR"/>
              </w:rPr>
              <w:t xml:space="preserve">This seems to be an assistant information </w:t>
            </w:r>
            <w:r>
              <w:rPr>
                <w:rFonts w:eastAsia="Malgun Gothic"/>
                <w:lang w:eastAsia="ko-KR"/>
              </w:rPr>
              <w:t>in 3-13.</w:t>
            </w:r>
          </w:p>
        </w:tc>
      </w:tr>
      <w:tr w:rsidR="004C0EF0" w14:paraId="6E5FD927" w14:textId="77777777">
        <w:tc>
          <w:tcPr>
            <w:tcW w:w="2235" w:type="dxa"/>
          </w:tcPr>
          <w:p w14:paraId="2A4E5828" w14:textId="77777777" w:rsidR="004C0EF0" w:rsidRDefault="00180FE7">
            <w:pPr>
              <w:rPr>
                <w:rFonts w:eastAsia="Malgun Gothic"/>
                <w:lang w:eastAsia="ko-KR"/>
              </w:rPr>
            </w:pPr>
            <w:r>
              <w:t>Mediatek</w:t>
            </w:r>
          </w:p>
        </w:tc>
        <w:tc>
          <w:tcPr>
            <w:tcW w:w="7727" w:type="dxa"/>
            <w:gridSpan w:val="2"/>
          </w:tcPr>
          <w:p w14:paraId="1A98AE35" w14:textId="77777777" w:rsidR="004C0EF0" w:rsidRDefault="00180FE7">
            <w:pPr>
              <w:rPr>
                <w:rFonts w:eastAsia="Malgun Gothic"/>
                <w:lang w:eastAsia="ko-KR"/>
              </w:rPr>
            </w:pPr>
            <w:r>
              <w:t xml:space="preserve">Developing and training scenario-/configuration-specific models also needs to consider the generalization performance when categorizing/tagging datasets into different scenarios/configurations. </w:t>
            </w:r>
          </w:p>
        </w:tc>
      </w:tr>
      <w:tr w:rsidR="004C0EF0" w14:paraId="27CFE4F1" w14:textId="77777777">
        <w:tc>
          <w:tcPr>
            <w:tcW w:w="2235" w:type="dxa"/>
          </w:tcPr>
          <w:p w14:paraId="6E1AAC52" w14:textId="77777777" w:rsidR="004C0EF0" w:rsidRDefault="00180FE7">
            <w:r>
              <w:t>Nokia</w:t>
            </w:r>
          </w:p>
        </w:tc>
        <w:tc>
          <w:tcPr>
            <w:tcW w:w="7727" w:type="dxa"/>
            <w:gridSpan w:val="2"/>
          </w:tcPr>
          <w:p w14:paraId="1051A913" w14:textId="77777777" w:rsidR="004C0EF0" w:rsidRDefault="00180FE7">
            <w:r>
              <w:t xml:space="preserve">Ok with FL or vivo version. </w:t>
            </w:r>
          </w:p>
        </w:tc>
      </w:tr>
    </w:tbl>
    <w:p w14:paraId="6D8EBD60" w14:textId="77777777" w:rsidR="004C0EF0" w:rsidRDefault="004C0EF0">
      <w:pPr>
        <w:rPr>
          <w:lang w:val="en-GB"/>
        </w:rPr>
      </w:pPr>
    </w:p>
    <w:p w14:paraId="18040530" w14:textId="77777777" w:rsidR="004C0EF0" w:rsidRDefault="004C0EF0">
      <w:pPr>
        <w:rPr>
          <w:lang w:val="en-GB"/>
        </w:rPr>
      </w:pPr>
    </w:p>
    <w:p w14:paraId="6D47B8E8" w14:textId="77777777" w:rsidR="004C0EF0" w:rsidRDefault="00180FE7">
      <w:pPr>
        <w:pStyle w:val="Heading5"/>
        <w:numPr>
          <w:ilvl w:val="0"/>
          <w:numId w:val="0"/>
        </w:numPr>
        <w:ind w:left="1008" w:hanging="1008"/>
      </w:pPr>
      <w:r>
        <w:t xml:space="preserve">Proposal 3-15a: </w:t>
      </w:r>
    </w:p>
    <w:p w14:paraId="738D9E81" w14:textId="77777777" w:rsidR="004C0EF0" w:rsidRDefault="00180FE7">
      <w:pPr>
        <w:tabs>
          <w:tab w:val="left" w:pos="720"/>
          <w:tab w:val="left" w:pos="1440"/>
        </w:tabs>
      </w:pPr>
      <w:r>
        <w:t>Study potential specification impact needed to enable the development of scenario-/configuration-specific models, including support for categorizing/tagging datasets into different scenarios/configurations.</w:t>
      </w:r>
    </w:p>
    <w:p w14:paraId="1B06AF61" w14:textId="77777777" w:rsidR="004C0EF0" w:rsidRDefault="004C0EF0">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4C0EF0" w14:paraId="61FFF137" w14:textId="77777777">
        <w:trPr>
          <w:trHeight w:val="449"/>
        </w:trPr>
        <w:tc>
          <w:tcPr>
            <w:tcW w:w="2235" w:type="dxa"/>
            <w:shd w:val="clear" w:color="auto" w:fill="D9D9D9" w:themeFill="background1" w:themeFillShade="D9"/>
          </w:tcPr>
          <w:p w14:paraId="6A82E118" w14:textId="77777777" w:rsidR="004C0EF0" w:rsidRDefault="004C0EF0">
            <w:pPr>
              <w:jc w:val="center"/>
              <w:rPr>
                <w:lang w:val="en-GB"/>
              </w:rPr>
            </w:pPr>
          </w:p>
        </w:tc>
        <w:tc>
          <w:tcPr>
            <w:tcW w:w="3863" w:type="dxa"/>
            <w:shd w:val="clear" w:color="auto" w:fill="D9D9D9" w:themeFill="background1" w:themeFillShade="D9"/>
            <w:vAlign w:val="center"/>
          </w:tcPr>
          <w:p w14:paraId="3A02532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63CB532" w14:textId="77777777" w:rsidR="004C0EF0" w:rsidRDefault="00180FE7">
            <w:pPr>
              <w:jc w:val="center"/>
              <w:rPr>
                <w:lang w:val="en-GB"/>
              </w:rPr>
            </w:pPr>
            <w:r>
              <w:rPr>
                <w:lang w:val="en-GB"/>
              </w:rPr>
              <w:t>No</w:t>
            </w:r>
          </w:p>
        </w:tc>
      </w:tr>
      <w:tr w:rsidR="004C0EF0" w14:paraId="25796694" w14:textId="77777777">
        <w:trPr>
          <w:trHeight w:val="746"/>
        </w:trPr>
        <w:tc>
          <w:tcPr>
            <w:tcW w:w="2235" w:type="dxa"/>
          </w:tcPr>
          <w:p w14:paraId="32D5B1B5" w14:textId="77777777" w:rsidR="004C0EF0" w:rsidRDefault="00180FE7">
            <w:pPr>
              <w:jc w:val="center"/>
              <w:rPr>
                <w:lang w:val="en-GB"/>
              </w:rPr>
            </w:pPr>
            <w:r>
              <w:rPr>
                <w:lang w:val="en-GB"/>
              </w:rPr>
              <w:t>Agree?</w:t>
            </w:r>
          </w:p>
        </w:tc>
        <w:tc>
          <w:tcPr>
            <w:tcW w:w="3863" w:type="dxa"/>
          </w:tcPr>
          <w:p w14:paraId="4B0F47B7" w14:textId="77777777" w:rsidR="004C0EF0" w:rsidRDefault="00180FE7">
            <w:pPr>
              <w:rPr>
                <w:lang w:val="en-GB" w:eastAsia="zh-CN"/>
              </w:rPr>
            </w:pPr>
            <w:r>
              <w:rPr>
                <w:lang w:val="en-GB" w:eastAsia="zh-CN"/>
              </w:rPr>
              <w:t>Nokia, DCM</w:t>
            </w:r>
            <w:r>
              <w:rPr>
                <w:rFonts w:hint="eastAsia"/>
                <w:lang w:val="en-GB" w:eastAsia="zh-CN"/>
              </w:rPr>
              <w:t>, CATT</w:t>
            </w:r>
            <w:r>
              <w:rPr>
                <w:lang w:val="en-GB" w:eastAsia="zh-CN"/>
              </w:rPr>
              <w:t>, CAICT</w:t>
            </w:r>
          </w:p>
        </w:tc>
        <w:tc>
          <w:tcPr>
            <w:tcW w:w="3864" w:type="dxa"/>
          </w:tcPr>
          <w:p w14:paraId="243F24F4" w14:textId="77777777" w:rsidR="004C0EF0" w:rsidRDefault="004C0EF0">
            <w:pPr>
              <w:rPr>
                <w:lang w:val="en-GB"/>
              </w:rPr>
            </w:pPr>
          </w:p>
        </w:tc>
      </w:tr>
      <w:tr w:rsidR="004C0EF0" w14:paraId="63A5DB51" w14:textId="77777777">
        <w:tc>
          <w:tcPr>
            <w:tcW w:w="2235" w:type="dxa"/>
            <w:shd w:val="clear" w:color="auto" w:fill="D9D9D9" w:themeFill="background1" w:themeFillShade="D9"/>
          </w:tcPr>
          <w:p w14:paraId="3D610F9C"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A0B753" w14:textId="77777777" w:rsidR="004C0EF0" w:rsidRDefault="00180FE7">
            <w:pPr>
              <w:jc w:val="center"/>
              <w:rPr>
                <w:b/>
                <w:bCs/>
                <w:lang w:val="en-GB"/>
              </w:rPr>
            </w:pPr>
            <w:r>
              <w:rPr>
                <w:rFonts w:hint="eastAsia"/>
                <w:b/>
                <w:bCs/>
                <w:lang w:val="en-GB"/>
              </w:rPr>
              <w:t>C</w:t>
            </w:r>
            <w:r>
              <w:rPr>
                <w:b/>
                <w:bCs/>
                <w:lang w:val="en-GB"/>
              </w:rPr>
              <w:t>omments</w:t>
            </w:r>
          </w:p>
        </w:tc>
      </w:tr>
      <w:tr w:rsidR="004C0EF0" w14:paraId="72722829" w14:textId="77777777">
        <w:tc>
          <w:tcPr>
            <w:tcW w:w="2235" w:type="dxa"/>
          </w:tcPr>
          <w:p w14:paraId="6CDBAF67" w14:textId="77777777" w:rsidR="004C0EF0" w:rsidRDefault="00180FE7">
            <w:pPr>
              <w:rPr>
                <w:lang w:eastAsia="zh-CN"/>
              </w:rPr>
            </w:pPr>
            <w:r>
              <w:rPr>
                <w:rFonts w:hint="eastAsia"/>
                <w:lang w:eastAsia="zh-CN"/>
              </w:rPr>
              <w:t>v</w:t>
            </w:r>
            <w:r>
              <w:rPr>
                <w:lang w:eastAsia="zh-CN"/>
              </w:rPr>
              <w:t>ivo</w:t>
            </w:r>
          </w:p>
        </w:tc>
        <w:tc>
          <w:tcPr>
            <w:tcW w:w="7727" w:type="dxa"/>
            <w:gridSpan w:val="2"/>
          </w:tcPr>
          <w:p w14:paraId="42E501B9" w14:textId="77777777" w:rsidR="004C0EF0" w:rsidRDefault="00180FE7">
            <w:pPr>
              <w:rPr>
                <w:lang w:eastAsia="zh-CN"/>
              </w:rPr>
            </w:pPr>
            <w:r>
              <w:rPr>
                <w:rFonts w:hint="eastAsia"/>
                <w:lang w:eastAsia="zh-CN"/>
              </w:rPr>
              <w:t>F</w:t>
            </w:r>
            <w:r>
              <w:rPr>
                <w:lang w:eastAsia="zh-CN"/>
              </w:rPr>
              <w:t xml:space="preserve">or different collaboration levels, the need for categorization/tagging would be different. For </w:t>
            </w:r>
            <w:proofErr w:type="gramStart"/>
            <w:r>
              <w:rPr>
                <w:lang w:eastAsia="zh-CN"/>
              </w:rPr>
              <w:t>example</w:t>
            </w:r>
            <w:proofErr w:type="gramEnd"/>
            <w:r>
              <w:rPr>
                <w:lang w:eastAsia="zh-CN"/>
              </w:rPr>
              <w:t xml:space="preserve"> for level z, the specification need for such explicit categorization may not be needed. </w:t>
            </w:r>
            <w:proofErr w:type="gramStart"/>
            <w:r>
              <w:rPr>
                <w:lang w:eastAsia="zh-CN"/>
              </w:rPr>
              <w:t>Thus</w:t>
            </w:r>
            <w:proofErr w:type="gramEnd"/>
            <w:r>
              <w:rPr>
                <w:lang w:eastAsia="zh-CN"/>
              </w:rPr>
              <w:t xml:space="preserve"> we prefer to have following update:</w:t>
            </w:r>
          </w:p>
          <w:p w14:paraId="667FE10F" w14:textId="77777777" w:rsidR="004C0EF0" w:rsidRDefault="00180FE7">
            <w:pPr>
              <w:tabs>
                <w:tab w:val="left" w:pos="720"/>
                <w:tab w:val="left" w:pos="1440"/>
              </w:tabs>
            </w:pPr>
            <w:r>
              <w:t xml:space="preserve">Study potential specification impact needed to enable the development of scenario-/configuration-specific models </w:t>
            </w:r>
            <w:r>
              <w:rPr>
                <w:color w:val="FF0000"/>
              </w:rPr>
              <w:t>for level y and level z respectively</w:t>
            </w:r>
            <w:r>
              <w:t>, including support for categorizing/tagging datasets into different scenarios/configurations.</w:t>
            </w:r>
          </w:p>
          <w:p w14:paraId="52E9E7E5" w14:textId="77777777" w:rsidR="004C0EF0" w:rsidRDefault="004C0EF0">
            <w:pPr>
              <w:rPr>
                <w:lang w:eastAsia="zh-CN"/>
              </w:rPr>
            </w:pPr>
          </w:p>
        </w:tc>
      </w:tr>
      <w:tr w:rsidR="004C0EF0" w14:paraId="0B4379C6" w14:textId="77777777">
        <w:tc>
          <w:tcPr>
            <w:tcW w:w="2235" w:type="dxa"/>
          </w:tcPr>
          <w:p w14:paraId="207BA349" w14:textId="77777777" w:rsidR="004C0EF0" w:rsidRDefault="00180FE7">
            <w:r>
              <w:rPr>
                <w:rFonts w:hint="eastAsia"/>
                <w:lang w:eastAsia="zh-CN"/>
              </w:rPr>
              <w:t>O</w:t>
            </w:r>
            <w:r>
              <w:rPr>
                <w:lang w:eastAsia="zh-CN"/>
              </w:rPr>
              <w:t>PPO</w:t>
            </w:r>
          </w:p>
        </w:tc>
        <w:tc>
          <w:tcPr>
            <w:tcW w:w="7727" w:type="dxa"/>
            <w:gridSpan w:val="2"/>
          </w:tcPr>
          <w:p w14:paraId="4233DAB2" w14:textId="77777777" w:rsidR="004C0EF0" w:rsidRDefault="00180FE7">
            <w:r>
              <w:rPr>
                <w:rFonts w:hint="eastAsia"/>
                <w:lang w:eastAsia="zh-CN"/>
              </w:rPr>
              <w:t>W</w:t>
            </w:r>
            <w:r>
              <w:rPr>
                <w:lang w:eastAsia="zh-CN"/>
              </w:rPr>
              <w:t xml:space="preserve">e still have concerns about listing one specific impact in this proposal. For this meeting, it has been progressive if we can agree on the main sentence. </w:t>
            </w:r>
            <w:r>
              <w:t xml:space="preserve">Categorizing/tagging datasets into different scenarios/configurations is one potential </w:t>
            </w:r>
            <w:proofErr w:type="gramStart"/>
            <w:r>
              <w:t>aspect, but</w:t>
            </w:r>
            <w:proofErr w:type="gramEnd"/>
            <w:r>
              <w:t xml:space="preserve"> needs more study. We still suggest </w:t>
            </w:r>
            <w:proofErr w:type="gramStart"/>
            <w:r>
              <w:t>to remove</w:t>
            </w:r>
            <w:proofErr w:type="gramEnd"/>
            <w:r>
              <w:t xml:space="preserve"> the second part of the proposal:</w:t>
            </w:r>
          </w:p>
          <w:p w14:paraId="5A59BAD3" w14:textId="77777777" w:rsidR="004C0EF0" w:rsidRDefault="00180FE7">
            <w:pPr>
              <w:tabs>
                <w:tab w:val="left" w:pos="720"/>
                <w:tab w:val="left" w:pos="1440"/>
              </w:tabs>
            </w:pPr>
            <w:r>
              <w:t>Study potential specification impact needed to enable the development of scenario-/configuration-specific models</w:t>
            </w:r>
            <w:r>
              <w:rPr>
                <w:strike/>
                <w:color w:val="FF0000"/>
              </w:rPr>
              <w:t>, including support for categorizing/tagging datasets into different scenarios/configurations</w:t>
            </w:r>
            <w:r>
              <w:t>.</w:t>
            </w:r>
          </w:p>
          <w:p w14:paraId="3F611A87" w14:textId="77777777" w:rsidR="004C0EF0" w:rsidRDefault="004C0EF0">
            <w:pPr>
              <w:rPr>
                <w:rFonts w:eastAsia="Malgun Gothic"/>
                <w:lang w:eastAsia="ko-KR"/>
              </w:rPr>
            </w:pPr>
          </w:p>
        </w:tc>
      </w:tr>
      <w:tr w:rsidR="004C0EF0" w14:paraId="52FA9A87" w14:textId="77777777">
        <w:tc>
          <w:tcPr>
            <w:tcW w:w="2235" w:type="dxa"/>
          </w:tcPr>
          <w:p w14:paraId="36A35468" w14:textId="77777777" w:rsidR="004C0EF0" w:rsidRDefault="00180FE7">
            <w:pPr>
              <w:rPr>
                <w:lang w:eastAsia="zh-CN"/>
              </w:rPr>
            </w:pPr>
            <w:r>
              <w:rPr>
                <w:lang w:eastAsia="zh-CN"/>
              </w:rPr>
              <w:t>NVIDIA</w:t>
            </w:r>
          </w:p>
        </w:tc>
        <w:tc>
          <w:tcPr>
            <w:tcW w:w="7727" w:type="dxa"/>
            <w:gridSpan w:val="2"/>
          </w:tcPr>
          <w:p w14:paraId="32E9EB74" w14:textId="77777777" w:rsidR="004C0EF0" w:rsidRDefault="00180FE7">
            <w:pPr>
              <w:rPr>
                <w:lang w:eastAsia="zh-CN"/>
              </w:rPr>
            </w:pPr>
            <w:r>
              <w:rPr>
                <w:lang w:eastAsia="zh-CN"/>
              </w:rPr>
              <w:t>This seems to be a too specific aspect at this stage. Perhaps good to progress along the line of Proposal 3-15a first.</w:t>
            </w:r>
          </w:p>
        </w:tc>
      </w:tr>
      <w:tr w:rsidR="004C0EF0" w14:paraId="2B3D795D" w14:textId="77777777">
        <w:tc>
          <w:tcPr>
            <w:tcW w:w="2235" w:type="dxa"/>
          </w:tcPr>
          <w:p w14:paraId="730721A1" w14:textId="77777777" w:rsidR="004C0EF0" w:rsidRDefault="00180FE7">
            <w:pPr>
              <w:rPr>
                <w:lang w:eastAsia="zh-CN"/>
              </w:rPr>
            </w:pPr>
            <w:r>
              <w:rPr>
                <w:lang w:eastAsia="zh-CN"/>
              </w:rPr>
              <w:t>Nokia</w:t>
            </w:r>
          </w:p>
        </w:tc>
        <w:tc>
          <w:tcPr>
            <w:tcW w:w="7727" w:type="dxa"/>
            <w:gridSpan w:val="2"/>
          </w:tcPr>
          <w:p w14:paraId="73A20F9A" w14:textId="77777777" w:rsidR="004C0EF0" w:rsidRDefault="00180FE7">
            <w:pPr>
              <w:rPr>
                <w:lang w:eastAsia="zh-CN"/>
              </w:rPr>
            </w:pPr>
            <w:r>
              <w:rPr>
                <w:lang w:eastAsia="zh-CN"/>
              </w:rPr>
              <w:t xml:space="preserve">Ok with the FL suggestion. </w:t>
            </w:r>
          </w:p>
        </w:tc>
      </w:tr>
      <w:tr w:rsidR="004C0EF0" w14:paraId="70138FB2" w14:textId="77777777">
        <w:tc>
          <w:tcPr>
            <w:tcW w:w="2235" w:type="dxa"/>
          </w:tcPr>
          <w:p w14:paraId="7065A658" w14:textId="77777777" w:rsidR="004C0EF0" w:rsidRDefault="00180FE7">
            <w:pPr>
              <w:rPr>
                <w:lang w:eastAsia="zh-CN"/>
              </w:rPr>
            </w:pPr>
            <w:r>
              <w:rPr>
                <w:lang w:eastAsia="zh-CN"/>
              </w:rPr>
              <w:t>Apple</w:t>
            </w:r>
          </w:p>
        </w:tc>
        <w:tc>
          <w:tcPr>
            <w:tcW w:w="7727" w:type="dxa"/>
            <w:gridSpan w:val="2"/>
          </w:tcPr>
          <w:p w14:paraId="06AB7BB4" w14:textId="77777777" w:rsidR="004C0EF0" w:rsidRDefault="00180FE7">
            <w:pPr>
              <w:rPr>
                <w:lang w:eastAsia="zh-CN"/>
              </w:rPr>
            </w:pPr>
            <w:r>
              <w:rPr>
                <w:lang w:eastAsia="zh-CN"/>
              </w:rPr>
              <w:t xml:space="preserve">Agree with </w:t>
            </w:r>
            <w:proofErr w:type="spellStart"/>
            <w:r>
              <w:rPr>
                <w:lang w:eastAsia="zh-CN"/>
              </w:rPr>
              <w:t>vivo’s</w:t>
            </w:r>
            <w:proofErr w:type="spellEnd"/>
            <w:r>
              <w:rPr>
                <w:lang w:eastAsia="zh-CN"/>
              </w:rPr>
              <w:t xml:space="preserve"> comment. </w:t>
            </w:r>
          </w:p>
          <w:p w14:paraId="7BB55412" w14:textId="77777777" w:rsidR="004C0EF0" w:rsidRDefault="00180FE7">
            <w:pPr>
              <w:rPr>
                <w:lang w:eastAsia="zh-CN"/>
              </w:rPr>
            </w:pPr>
            <w:r>
              <w:rPr>
                <w:lang w:eastAsia="zh-CN"/>
              </w:rPr>
              <w:t>In addition, UE privacy needs to be respected. For example, if the tagging is requested by NW from UE, related to UE privacy information such as position as part of zone/scenario info, this will not be supported.  Add a note:</w:t>
            </w:r>
          </w:p>
          <w:p w14:paraId="766732C4" w14:textId="77777777" w:rsidR="004C0EF0" w:rsidRDefault="00180FE7">
            <w:pPr>
              <w:pStyle w:val="bullet1"/>
              <w:numPr>
                <w:ilvl w:val="0"/>
                <w:numId w:val="0"/>
              </w:numPr>
              <w:rPr>
                <w:b/>
                <w:color w:val="FF0000"/>
              </w:rPr>
            </w:pPr>
            <w:r>
              <w:rPr>
                <w:b/>
                <w:color w:val="FF0000"/>
              </w:rPr>
              <w:t>Note: The proprietary/privacy information should not be disclosed</w:t>
            </w:r>
          </w:p>
        </w:tc>
      </w:tr>
      <w:tr w:rsidR="004C0EF0" w14:paraId="3BE9B9D8" w14:textId="77777777">
        <w:tc>
          <w:tcPr>
            <w:tcW w:w="2235" w:type="dxa"/>
          </w:tcPr>
          <w:p w14:paraId="397CA1AA" w14:textId="77777777" w:rsidR="004C0EF0" w:rsidRDefault="00180FE7">
            <w:pPr>
              <w:rPr>
                <w:lang w:eastAsia="zh-CN"/>
              </w:rPr>
            </w:pPr>
            <w:r>
              <w:rPr>
                <w:rFonts w:eastAsia="MS Mincho" w:hint="eastAsia"/>
                <w:lang w:eastAsia="ja-JP"/>
              </w:rPr>
              <w:t>N</w:t>
            </w:r>
            <w:r>
              <w:rPr>
                <w:rFonts w:eastAsia="MS Mincho"/>
                <w:lang w:eastAsia="ja-JP"/>
              </w:rPr>
              <w:t>TT DOCOMO</w:t>
            </w:r>
          </w:p>
        </w:tc>
        <w:tc>
          <w:tcPr>
            <w:tcW w:w="7727" w:type="dxa"/>
            <w:gridSpan w:val="2"/>
          </w:tcPr>
          <w:p w14:paraId="7D52D64A" w14:textId="77777777" w:rsidR="004C0EF0" w:rsidRDefault="00180FE7">
            <w:pPr>
              <w:rPr>
                <w:rFonts w:eastAsia="MS Mincho"/>
                <w:lang w:eastAsia="ja-JP"/>
              </w:rPr>
            </w:pPr>
            <w:r>
              <w:rPr>
                <w:rFonts w:eastAsia="MS Mincho"/>
                <w:lang w:eastAsia="ja-JP"/>
              </w:rPr>
              <w:t xml:space="preserve">When the dataset for model training and inference from the same scenario/configuration, the model provides high performance. To train these scenario/configuration-specific models, the entity collecting data, UE or NW, should be aware of what scenario/configuration is associated with the collected data. One possible approach could be to inform assistance info (e.g., </w:t>
            </w:r>
            <w:proofErr w:type="gramStart"/>
            <w:r>
              <w:rPr>
                <w:rFonts w:eastAsia="MS Mincho"/>
                <w:lang w:eastAsia="ja-JP"/>
              </w:rPr>
              <w:t>meta ID</w:t>
            </w:r>
            <w:proofErr w:type="gramEnd"/>
            <w:r>
              <w:rPr>
                <w:rFonts w:eastAsia="MS Mincho"/>
                <w:lang w:eastAsia="ja-JP"/>
              </w:rPr>
              <w:t xml:space="preserve">) associated with </w:t>
            </w:r>
            <w:r>
              <w:rPr>
                <w:rFonts w:eastAsia="MS Mincho"/>
                <w:lang w:eastAsia="ja-JP"/>
              </w:rPr>
              <w:lastRenderedPageBreak/>
              <w:t xml:space="preserve">specific scenario/configuration. In this way, the UE/NW can categorize/tag the dataset and also discern which specific scenario/configuration-specific models can be applicable for model inference. </w:t>
            </w:r>
          </w:p>
          <w:p w14:paraId="6DF3C56C" w14:textId="77777777" w:rsidR="004C0EF0" w:rsidRDefault="00180FE7">
            <w:pPr>
              <w:rPr>
                <w:lang w:eastAsia="zh-CN"/>
              </w:rPr>
            </w:pPr>
            <w:r>
              <w:rPr>
                <w:rFonts w:eastAsia="MS Mincho" w:hint="eastAsia"/>
                <w:lang w:eastAsia="ja-JP"/>
              </w:rPr>
              <w:t>A</w:t>
            </w:r>
            <w:r>
              <w:rPr>
                <w:rFonts w:eastAsia="MS Mincho"/>
                <w:lang w:eastAsia="ja-JP"/>
              </w:rPr>
              <w:t xml:space="preserve">lso agree with the Note Apple suggested. </w:t>
            </w:r>
          </w:p>
        </w:tc>
      </w:tr>
      <w:tr w:rsidR="004C0EF0" w14:paraId="487055D6" w14:textId="77777777">
        <w:tc>
          <w:tcPr>
            <w:tcW w:w="2235" w:type="dxa"/>
          </w:tcPr>
          <w:p w14:paraId="108B65D1" w14:textId="77777777" w:rsidR="004C0EF0" w:rsidRDefault="00180FE7">
            <w:pPr>
              <w:rPr>
                <w:rFonts w:eastAsia="Malgun Gothic"/>
                <w:lang w:eastAsia="ko-KR"/>
              </w:rPr>
            </w:pPr>
            <w:r>
              <w:rPr>
                <w:rFonts w:eastAsia="Malgun Gothic" w:hint="eastAsia"/>
                <w:lang w:eastAsia="ko-KR"/>
              </w:rPr>
              <w:lastRenderedPageBreak/>
              <w:t>LG</w:t>
            </w:r>
          </w:p>
        </w:tc>
        <w:tc>
          <w:tcPr>
            <w:tcW w:w="7727" w:type="dxa"/>
            <w:gridSpan w:val="2"/>
          </w:tcPr>
          <w:p w14:paraId="4ECDCE4E" w14:textId="77777777" w:rsidR="004C0EF0" w:rsidRDefault="00180FE7">
            <w:pPr>
              <w:rPr>
                <w:rFonts w:eastAsia="Malgun Gothic"/>
                <w:lang w:eastAsia="ko-KR"/>
              </w:rPr>
            </w:pPr>
            <w:r>
              <w:rPr>
                <w:rFonts w:eastAsia="Malgun Gothic" w:hint="eastAsia"/>
                <w:lang w:eastAsia="ko-KR"/>
              </w:rPr>
              <w:t xml:space="preserve">Fine in principle but the </w:t>
            </w:r>
            <w:r>
              <w:rPr>
                <w:rFonts w:eastAsia="Malgun Gothic"/>
                <w:lang w:eastAsia="ko-KR"/>
              </w:rPr>
              <w:t>required signaling for s</w:t>
            </w:r>
            <w:r>
              <w:t>cenario-/configuration-specific models would be different per use case (</w:t>
            </w:r>
            <w:proofErr w:type="gramStart"/>
            <w:r>
              <w:t>e.g.</w:t>
            </w:r>
            <w:proofErr w:type="gramEnd"/>
            <w:r>
              <w:t xml:space="preserve"> beam configuration info for BM). </w:t>
            </w:r>
          </w:p>
        </w:tc>
      </w:tr>
      <w:tr w:rsidR="004C0EF0" w14:paraId="25760880" w14:textId="77777777">
        <w:tc>
          <w:tcPr>
            <w:tcW w:w="2235" w:type="dxa"/>
          </w:tcPr>
          <w:p w14:paraId="1899C1DF"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5DAF344B" w14:textId="77777777" w:rsidR="004C0EF0" w:rsidRDefault="00180FE7">
            <w:pPr>
              <w:rPr>
                <w:rFonts w:eastAsia="Malgun Gothic"/>
                <w:lang w:eastAsia="ko-KR"/>
              </w:rPr>
            </w:pPr>
            <w:r>
              <w:rPr>
                <w:rFonts w:eastAsia="Malgun Gothic"/>
                <w:lang w:eastAsia="ko-KR"/>
              </w:rPr>
              <w:t>Agree with OPPO’s revision.</w:t>
            </w:r>
          </w:p>
        </w:tc>
      </w:tr>
      <w:tr w:rsidR="004C0EF0" w14:paraId="07226754" w14:textId="77777777">
        <w:tc>
          <w:tcPr>
            <w:tcW w:w="2235" w:type="dxa"/>
          </w:tcPr>
          <w:p w14:paraId="3C30D584" w14:textId="77777777" w:rsidR="004C0EF0" w:rsidRDefault="00180FE7">
            <w:pPr>
              <w:rPr>
                <w:rFonts w:eastAsia="Malgun Gothic"/>
                <w:lang w:eastAsia="ko-KR"/>
              </w:rPr>
            </w:pPr>
            <w:r>
              <w:rPr>
                <w:rFonts w:hint="eastAsia"/>
                <w:lang w:eastAsia="zh-CN"/>
              </w:rPr>
              <w:t>CATT</w:t>
            </w:r>
          </w:p>
        </w:tc>
        <w:tc>
          <w:tcPr>
            <w:tcW w:w="7727" w:type="dxa"/>
            <w:gridSpan w:val="2"/>
          </w:tcPr>
          <w:p w14:paraId="387BF994" w14:textId="77777777" w:rsidR="004C0EF0" w:rsidRDefault="00180FE7">
            <w:pPr>
              <w:rPr>
                <w:rFonts w:eastAsia="Malgun Gothic"/>
                <w:lang w:eastAsia="ko-KR"/>
              </w:rPr>
            </w:pPr>
            <w:r>
              <w:rPr>
                <w:rFonts w:hint="eastAsia"/>
                <w:lang w:eastAsia="zh-CN"/>
              </w:rPr>
              <w:t xml:space="preserve">OK. Since </w:t>
            </w:r>
            <w:r>
              <w:rPr>
                <w:lang w:eastAsia="zh-CN"/>
              </w:rPr>
              <w:t>‘</w:t>
            </w:r>
            <w:r>
              <w:rPr>
                <w:rFonts w:hint="eastAsia"/>
                <w:lang w:eastAsia="zh-CN"/>
              </w:rPr>
              <w:t>spec impact</w:t>
            </w:r>
            <w:r>
              <w:rPr>
                <w:lang w:eastAsia="zh-CN"/>
              </w:rPr>
              <w:t>’</w:t>
            </w:r>
            <w:r>
              <w:rPr>
                <w:rFonts w:hint="eastAsia"/>
                <w:lang w:eastAsia="zh-CN"/>
              </w:rPr>
              <w:t xml:space="preserve"> is involved, we think it is </w:t>
            </w:r>
            <w:r>
              <w:rPr>
                <w:lang w:eastAsia="zh-CN"/>
              </w:rPr>
              <w:t>naturally</w:t>
            </w:r>
            <w:r>
              <w:rPr>
                <w:rFonts w:hint="eastAsia"/>
                <w:lang w:eastAsia="zh-CN"/>
              </w:rPr>
              <w:t xml:space="preserve"> Level y or Level z.</w:t>
            </w:r>
          </w:p>
        </w:tc>
      </w:tr>
      <w:tr w:rsidR="004C0EF0" w14:paraId="3A4AC90B" w14:textId="77777777">
        <w:tc>
          <w:tcPr>
            <w:tcW w:w="2235" w:type="dxa"/>
          </w:tcPr>
          <w:p w14:paraId="4DE2BCB5" w14:textId="77777777" w:rsidR="004C0EF0" w:rsidRDefault="00180FE7">
            <w:pPr>
              <w:rPr>
                <w:lang w:eastAsia="zh-CN"/>
              </w:rPr>
            </w:pPr>
            <w:r>
              <w:rPr>
                <w:rFonts w:hint="eastAsia"/>
                <w:lang w:eastAsia="zh-CN"/>
              </w:rPr>
              <w:t>L</w:t>
            </w:r>
            <w:r>
              <w:rPr>
                <w:lang w:eastAsia="zh-CN"/>
              </w:rPr>
              <w:t>enovo</w:t>
            </w:r>
          </w:p>
        </w:tc>
        <w:tc>
          <w:tcPr>
            <w:tcW w:w="7727" w:type="dxa"/>
            <w:gridSpan w:val="2"/>
          </w:tcPr>
          <w:p w14:paraId="0E6E58A1" w14:textId="77777777" w:rsidR="004C0EF0" w:rsidRDefault="00180FE7">
            <w:pPr>
              <w:rPr>
                <w:lang w:eastAsia="zh-CN"/>
              </w:rPr>
            </w:pPr>
            <w:r>
              <w:rPr>
                <w:rFonts w:hint="eastAsia"/>
                <w:lang w:eastAsia="zh-CN"/>
              </w:rPr>
              <w:t>W</w:t>
            </w:r>
            <w:r>
              <w:rPr>
                <w:lang w:eastAsia="zh-CN"/>
              </w:rPr>
              <w:t>e think this proposal about “</w:t>
            </w:r>
            <w:r>
              <w:t>the development of scenario-/configuration-specific models</w:t>
            </w:r>
            <w:r>
              <w:rPr>
                <w:lang w:eastAsia="zh-CN"/>
              </w:rPr>
              <w:t>” looks like a specific potential solution for the generalization issue, so we think it is too early to discuss this before having some agreements on the generalization issues.</w:t>
            </w:r>
          </w:p>
        </w:tc>
      </w:tr>
      <w:tr w:rsidR="004C0EF0" w14:paraId="18F0F785" w14:textId="77777777">
        <w:tc>
          <w:tcPr>
            <w:tcW w:w="2235" w:type="dxa"/>
          </w:tcPr>
          <w:p w14:paraId="620F7972" w14:textId="77777777" w:rsidR="004C0EF0" w:rsidRDefault="00180FE7">
            <w:pPr>
              <w:rPr>
                <w:lang w:eastAsia="zh-CN"/>
              </w:rPr>
            </w:pPr>
            <w:r>
              <w:rPr>
                <w:lang w:eastAsia="zh-CN"/>
              </w:rPr>
              <w:t>Ericsson</w:t>
            </w:r>
          </w:p>
        </w:tc>
        <w:tc>
          <w:tcPr>
            <w:tcW w:w="7727" w:type="dxa"/>
            <w:gridSpan w:val="2"/>
          </w:tcPr>
          <w:p w14:paraId="06B2EB13" w14:textId="77777777" w:rsidR="004C0EF0" w:rsidRDefault="00180FE7">
            <w:pPr>
              <w:rPr>
                <w:lang w:eastAsia="zh-CN"/>
              </w:rPr>
            </w:pPr>
            <w:r>
              <w:rPr>
                <w:lang w:eastAsia="zh-CN"/>
              </w:rPr>
              <w:t>Support FL proposal</w:t>
            </w:r>
          </w:p>
        </w:tc>
      </w:tr>
      <w:tr w:rsidR="004C0EF0" w14:paraId="2E035D6B" w14:textId="77777777">
        <w:tc>
          <w:tcPr>
            <w:tcW w:w="2235" w:type="dxa"/>
          </w:tcPr>
          <w:p w14:paraId="6F5464F5" w14:textId="77777777" w:rsidR="004C0EF0" w:rsidRDefault="00180FE7">
            <w:pPr>
              <w:rPr>
                <w:lang w:eastAsia="zh-CN"/>
              </w:rPr>
            </w:pPr>
            <w:r>
              <w:rPr>
                <w:rFonts w:hint="eastAsia"/>
                <w:lang w:eastAsia="zh-CN"/>
              </w:rPr>
              <w:t>X</w:t>
            </w:r>
            <w:r>
              <w:rPr>
                <w:lang w:eastAsia="zh-CN"/>
              </w:rPr>
              <w:t>iaomi2</w:t>
            </w:r>
          </w:p>
        </w:tc>
        <w:tc>
          <w:tcPr>
            <w:tcW w:w="7727" w:type="dxa"/>
            <w:gridSpan w:val="2"/>
          </w:tcPr>
          <w:p w14:paraId="13B1FB53" w14:textId="77777777" w:rsidR="004C0EF0" w:rsidRDefault="00180FE7">
            <w:pPr>
              <w:rPr>
                <w:lang w:eastAsia="zh-CN"/>
              </w:rPr>
            </w:pPr>
            <w:r>
              <w:rPr>
                <w:lang w:eastAsia="zh-CN"/>
              </w:rPr>
              <w:t xml:space="preserve">We support OPPO’s suggestion. </w:t>
            </w:r>
          </w:p>
        </w:tc>
      </w:tr>
      <w:tr w:rsidR="004C0EF0" w14:paraId="566BBDF1" w14:textId="77777777">
        <w:tc>
          <w:tcPr>
            <w:tcW w:w="2235" w:type="dxa"/>
          </w:tcPr>
          <w:p w14:paraId="5223A989" w14:textId="77777777" w:rsidR="004C0EF0" w:rsidRDefault="00180FE7">
            <w:pPr>
              <w:rPr>
                <w:lang w:eastAsia="zh-CN"/>
              </w:rPr>
            </w:pPr>
            <w:r>
              <w:rPr>
                <w:rFonts w:eastAsia="SimSun" w:hint="eastAsia"/>
                <w:lang w:eastAsia="zh-CN"/>
              </w:rPr>
              <w:t>ZTE</w:t>
            </w:r>
          </w:p>
        </w:tc>
        <w:tc>
          <w:tcPr>
            <w:tcW w:w="7727" w:type="dxa"/>
            <w:gridSpan w:val="2"/>
          </w:tcPr>
          <w:p w14:paraId="3D2BDA8A" w14:textId="77777777" w:rsidR="004C0EF0" w:rsidRDefault="00180FE7">
            <w:pPr>
              <w:rPr>
                <w:lang w:eastAsia="zh-CN"/>
              </w:rPr>
            </w:pPr>
            <w:r>
              <w:rPr>
                <w:rFonts w:eastAsia="SimSun" w:hint="eastAsia"/>
                <w:lang w:eastAsia="zh-CN"/>
              </w:rPr>
              <w:t>We prefer OPPO</w:t>
            </w:r>
            <w:r>
              <w:rPr>
                <w:rFonts w:eastAsia="SimSun"/>
                <w:lang w:eastAsia="zh-CN"/>
              </w:rPr>
              <w:t>’</w:t>
            </w:r>
            <w:r>
              <w:rPr>
                <w:rFonts w:eastAsia="SimSun" w:hint="eastAsia"/>
                <w:lang w:eastAsia="zh-CN"/>
              </w:rPr>
              <w:t xml:space="preserve">s revision to remove second sentence as it belongs to second details of enhancements, which can be discussed per use case. In addition, if we go this way, it should be discussed in section 2.2.3.3 for model training. </w:t>
            </w:r>
          </w:p>
        </w:tc>
      </w:tr>
      <w:tr w:rsidR="00164D32" w14:paraId="529A005C" w14:textId="77777777">
        <w:tc>
          <w:tcPr>
            <w:tcW w:w="2235" w:type="dxa"/>
          </w:tcPr>
          <w:p w14:paraId="7E62B045" w14:textId="77777777" w:rsidR="00164D32" w:rsidRDefault="00164D32">
            <w:pPr>
              <w:rPr>
                <w:rFonts w:eastAsia="SimSun"/>
                <w:lang w:eastAsia="zh-CN"/>
              </w:rPr>
            </w:pPr>
            <w:r>
              <w:rPr>
                <w:iCs/>
                <w:kern w:val="2"/>
                <w:lang w:eastAsia="zh-CN"/>
              </w:rPr>
              <w:t xml:space="preserve">Huawei, </w:t>
            </w:r>
            <w:proofErr w:type="spellStart"/>
            <w:r w:rsidRPr="00D07D02">
              <w:rPr>
                <w:iCs/>
                <w:kern w:val="2"/>
                <w:lang w:eastAsia="zh-CN"/>
              </w:rPr>
              <w:t>HiSi</w:t>
            </w:r>
            <w:r>
              <w:rPr>
                <w:iCs/>
                <w:kern w:val="2"/>
                <w:lang w:eastAsia="zh-CN"/>
              </w:rPr>
              <w:t>licon</w:t>
            </w:r>
            <w:proofErr w:type="spellEnd"/>
          </w:p>
        </w:tc>
        <w:tc>
          <w:tcPr>
            <w:tcW w:w="7727" w:type="dxa"/>
            <w:gridSpan w:val="2"/>
          </w:tcPr>
          <w:p w14:paraId="2B115296" w14:textId="77777777" w:rsidR="00164D32" w:rsidRDefault="00164D32">
            <w:pPr>
              <w:rPr>
                <w:rFonts w:eastAsia="SimSun"/>
                <w:lang w:eastAsia="zh-CN"/>
              </w:rPr>
            </w:pPr>
            <w:r>
              <w:rPr>
                <w:lang w:eastAsia="zh-CN"/>
              </w:rPr>
              <w:t>Agree with OPPO’s removal of the examples and Apple’s addition of the note</w:t>
            </w:r>
          </w:p>
        </w:tc>
      </w:tr>
      <w:tr w:rsidR="00801879" w14:paraId="6A00C55D" w14:textId="77777777" w:rsidTr="00801879">
        <w:tc>
          <w:tcPr>
            <w:tcW w:w="2235" w:type="dxa"/>
          </w:tcPr>
          <w:p w14:paraId="5E99B113" w14:textId="77777777" w:rsidR="00801879" w:rsidRDefault="00801879" w:rsidP="00F15650">
            <w:pPr>
              <w:rPr>
                <w:rFonts w:eastAsia="MS Mincho"/>
                <w:lang w:eastAsia="ja-JP"/>
              </w:rPr>
            </w:pPr>
            <w:r>
              <w:rPr>
                <w:rFonts w:eastAsia="MS Mincho"/>
                <w:lang w:eastAsia="ja-JP"/>
              </w:rPr>
              <w:t>Fujitsu</w:t>
            </w:r>
          </w:p>
        </w:tc>
        <w:tc>
          <w:tcPr>
            <w:tcW w:w="7727" w:type="dxa"/>
            <w:gridSpan w:val="2"/>
          </w:tcPr>
          <w:p w14:paraId="492B1AF1" w14:textId="77777777" w:rsidR="00801879" w:rsidRDefault="00801879" w:rsidP="00F15650">
            <w:r>
              <w:rPr>
                <w:rFonts w:eastAsia="MS Mincho"/>
                <w:lang w:eastAsia="ja-JP"/>
              </w:rPr>
              <w:t xml:space="preserve">For generalization evaluation, the purpose is to assess the performance of using a unified AI/ML model (w/ scalable capability) for various scenarios and configurations. If simulation results show it work well why we need to develop </w:t>
            </w:r>
            <w:r>
              <w:t xml:space="preserve">scenario-/configuration-specific model? </w:t>
            </w:r>
          </w:p>
          <w:p w14:paraId="15B55EC1" w14:textId="77777777" w:rsidR="00801879" w:rsidRDefault="00801879" w:rsidP="00F15650">
            <w:pPr>
              <w:rPr>
                <w:rFonts w:eastAsia="MS Mincho"/>
                <w:lang w:eastAsia="ja-JP"/>
              </w:rPr>
            </w:pPr>
            <w:r>
              <w:t xml:space="preserve">So, we think it would be better to assess the performance/complexity of scenario-/configuration-specific model in </w:t>
            </w:r>
            <w:r>
              <w:rPr>
                <w:rFonts w:eastAsia="MS Mincho"/>
                <w:lang w:eastAsia="ja-JP"/>
              </w:rPr>
              <w:t xml:space="preserve">generalization evaluation and have a comparison with that of a unified AI/ML model. Upon the simulation results/progress in each sub agenda, we can discuss/study whether and how to have </w:t>
            </w:r>
            <w:r>
              <w:t>scenario-/configuration-specific</w:t>
            </w:r>
            <w:r>
              <w:rPr>
                <w:rFonts w:eastAsia="MS Mincho"/>
                <w:lang w:eastAsia="ja-JP"/>
              </w:rPr>
              <w:t xml:space="preserve"> meta data. </w:t>
            </w:r>
          </w:p>
        </w:tc>
      </w:tr>
      <w:tr w:rsidR="00A17D7F" w14:paraId="340C3198" w14:textId="77777777" w:rsidTr="00801879">
        <w:tc>
          <w:tcPr>
            <w:tcW w:w="2235" w:type="dxa"/>
          </w:tcPr>
          <w:p w14:paraId="369D1AB7" w14:textId="3BE477C8" w:rsidR="00A17D7F" w:rsidRDefault="00A17D7F" w:rsidP="00F1565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416A6DC" w14:textId="4B82C9C1" w:rsidR="00A17D7F" w:rsidRDefault="00A17D7F" w:rsidP="00F15650">
            <w:pPr>
              <w:rPr>
                <w:rFonts w:eastAsia="MS Mincho"/>
                <w:lang w:eastAsia="ja-JP"/>
              </w:rPr>
            </w:pPr>
            <w:r w:rsidRPr="00A17D7F">
              <w:rPr>
                <w:rFonts w:eastAsia="MS Mincho"/>
                <w:lang w:eastAsia="ja-JP"/>
              </w:rPr>
              <w:t>We agree the update from vivo.</w:t>
            </w:r>
          </w:p>
        </w:tc>
      </w:tr>
    </w:tbl>
    <w:p w14:paraId="790CA847" w14:textId="77777777" w:rsidR="004C0EF0" w:rsidRDefault="004C0EF0">
      <w:pPr>
        <w:tabs>
          <w:tab w:val="left" w:pos="720"/>
          <w:tab w:val="left" w:pos="1440"/>
        </w:tabs>
      </w:pPr>
    </w:p>
    <w:p w14:paraId="75A0AA58" w14:textId="77777777" w:rsidR="004C0EF0" w:rsidRDefault="004C0EF0">
      <w:pPr>
        <w:rPr>
          <w:lang w:val="en-GB"/>
        </w:rPr>
      </w:pPr>
    </w:p>
    <w:p w14:paraId="2FB3EA3B" w14:textId="77777777" w:rsidR="004C0EF0" w:rsidRDefault="00180FE7">
      <w:pPr>
        <w:pStyle w:val="Heading5"/>
        <w:numPr>
          <w:ilvl w:val="0"/>
          <w:numId w:val="0"/>
        </w:numPr>
        <w:ind w:left="1008" w:hanging="1008"/>
      </w:pPr>
      <w:bookmarkStart w:id="30" w:name="_Hlk116344235"/>
      <w:r>
        <w:t>Proposed conclusion 3-16:</w:t>
      </w:r>
    </w:p>
    <w:bookmarkEnd w:id="30"/>
    <w:p w14:paraId="242DA171" w14:textId="77777777" w:rsidR="004C0EF0" w:rsidRDefault="00180FE7">
      <w:r>
        <w:t>For training of network-side, UE-side, and two-sided models, dataset exchange (if applicable) may be done in a proprietary way or in a 3gpp-specified way.</w:t>
      </w:r>
    </w:p>
    <w:p w14:paraId="059734E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BD42114" w14:textId="77777777">
        <w:trPr>
          <w:trHeight w:val="449"/>
        </w:trPr>
        <w:tc>
          <w:tcPr>
            <w:tcW w:w="2235" w:type="dxa"/>
            <w:shd w:val="clear" w:color="auto" w:fill="D9D9D9" w:themeFill="background1" w:themeFillShade="D9"/>
          </w:tcPr>
          <w:p w14:paraId="14D48ADC" w14:textId="77777777" w:rsidR="004C0EF0" w:rsidRDefault="004C0EF0">
            <w:pPr>
              <w:jc w:val="center"/>
              <w:rPr>
                <w:lang w:val="en-GB"/>
              </w:rPr>
            </w:pPr>
          </w:p>
        </w:tc>
        <w:tc>
          <w:tcPr>
            <w:tcW w:w="3863" w:type="dxa"/>
            <w:shd w:val="clear" w:color="auto" w:fill="D9D9D9" w:themeFill="background1" w:themeFillShade="D9"/>
            <w:vAlign w:val="center"/>
          </w:tcPr>
          <w:p w14:paraId="38DFDBB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EFC9B06" w14:textId="77777777" w:rsidR="004C0EF0" w:rsidRDefault="00180FE7">
            <w:pPr>
              <w:jc w:val="center"/>
              <w:rPr>
                <w:lang w:val="en-GB"/>
              </w:rPr>
            </w:pPr>
            <w:r>
              <w:rPr>
                <w:lang w:val="en-GB"/>
              </w:rPr>
              <w:t>No</w:t>
            </w:r>
          </w:p>
        </w:tc>
      </w:tr>
      <w:tr w:rsidR="004C0EF0" w14:paraId="630A54C8" w14:textId="77777777">
        <w:trPr>
          <w:trHeight w:val="746"/>
        </w:trPr>
        <w:tc>
          <w:tcPr>
            <w:tcW w:w="2235" w:type="dxa"/>
          </w:tcPr>
          <w:p w14:paraId="5405C552" w14:textId="77777777" w:rsidR="004C0EF0" w:rsidRDefault="00180FE7">
            <w:pPr>
              <w:jc w:val="center"/>
              <w:rPr>
                <w:lang w:val="en-GB"/>
              </w:rPr>
            </w:pPr>
            <w:r>
              <w:rPr>
                <w:lang w:val="en-GB"/>
              </w:rPr>
              <w:t>Agree?</w:t>
            </w:r>
          </w:p>
        </w:tc>
        <w:tc>
          <w:tcPr>
            <w:tcW w:w="3863" w:type="dxa"/>
          </w:tcPr>
          <w:p w14:paraId="7C6FB872" w14:textId="35716CF5" w:rsidR="004C0EF0" w:rsidRDefault="00180FE7">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xml:space="preserve">, Samsung, ZTE, </w:t>
            </w:r>
            <w:r>
              <w:rPr>
                <w:lang w:val="en-GB"/>
              </w:rPr>
              <w:t xml:space="preserve">Huawei, </w:t>
            </w:r>
            <w:proofErr w:type="spellStart"/>
            <w:r>
              <w:rPr>
                <w:lang w:val="en-GB"/>
              </w:rPr>
              <w:t>HiSilicon</w:t>
            </w:r>
            <w:proofErr w:type="spellEnd"/>
            <w:r>
              <w:rPr>
                <w:lang w:val="en-GB"/>
              </w:rPr>
              <w:t>, CAICT, vivo, Panasonic, NVIDIA, Nokia, DCM</w:t>
            </w:r>
            <w:r w:rsidR="004F6807">
              <w:rPr>
                <w:lang w:val="en-GB"/>
              </w:rPr>
              <w:t xml:space="preserve">, </w:t>
            </w:r>
            <w:proofErr w:type="spellStart"/>
            <w:r w:rsidR="004F6807">
              <w:rPr>
                <w:lang w:val="en-GB"/>
              </w:rPr>
              <w:t>InterDigital</w:t>
            </w:r>
            <w:proofErr w:type="spellEnd"/>
          </w:p>
        </w:tc>
        <w:tc>
          <w:tcPr>
            <w:tcW w:w="3864" w:type="dxa"/>
          </w:tcPr>
          <w:p w14:paraId="6503EF90" w14:textId="77777777" w:rsidR="004C0EF0" w:rsidRDefault="004C0EF0">
            <w:pPr>
              <w:rPr>
                <w:lang w:val="en-GB"/>
              </w:rPr>
            </w:pPr>
          </w:p>
        </w:tc>
      </w:tr>
      <w:tr w:rsidR="004C0EF0" w14:paraId="2F860E7D" w14:textId="77777777">
        <w:tc>
          <w:tcPr>
            <w:tcW w:w="2235" w:type="dxa"/>
            <w:shd w:val="clear" w:color="auto" w:fill="D9D9D9" w:themeFill="background1" w:themeFillShade="D9"/>
          </w:tcPr>
          <w:p w14:paraId="1E6364F5" w14:textId="77777777" w:rsidR="004C0EF0" w:rsidRDefault="00180FE7">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6624DED9" w14:textId="77777777" w:rsidR="004C0EF0" w:rsidRDefault="00180FE7">
            <w:pPr>
              <w:jc w:val="center"/>
              <w:rPr>
                <w:b/>
                <w:bCs/>
                <w:lang w:val="en-GB"/>
              </w:rPr>
            </w:pPr>
            <w:r>
              <w:rPr>
                <w:rFonts w:hint="eastAsia"/>
                <w:b/>
                <w:bCs/>
                <w:lang w:val="en-GB"/>
              </w:rPr>
              <w:t>C</w:t>
            </w:r>
            <w:r>
              <w:rPr>
                <w:b/>
                <w:bCs/>
                <w:lang w:val="en-GB"/>
              </w:rPr>
              <w:t>omments</w:t>
            </w:r>
          </w:p>
        </w:tc>
      </w:tr>
      <w:tr w:rsidR="004C0EF0" w14:paraId="1142BD86" w14:textId="77777777">
        <w:tc>
          <w:tcPr>
            <w:tcW w:w="2235" w:type="dxa"/>
          </w:tcPr>
          <w:p w14:paraId="44E69B37" w14:textId="77777777" w:rsidR="004C0EF0" w:rsidRDefault="00180FE7">
            <w:pPr>
              <w:rPr>
                <w:lang w:eastAsia="zh-CN"/>
              </w:rPr>
            </w:pPr>
            <w:r>
              <w:rPr>
                <w:rFonts w:hint="eastAsia"/>
                <w:lang w:eastAsia="zh-CN"/>
              </w:rPr>
              <w:t>S</w:t>
            </w:r>
            <w:r>
              <w:rPr>
                <w:lang w:eastAsia="zh-CN"/>
              </w:rPr>
              <w:t>EU</w:t>
            </w:r>
          </w:p>
        </w:tc>
        <w:tc>
          <w:tcPr>
            <w:tcW w:w="7727" w:type="dxa"/>
            <w:gridSpan w:val="2"/>
          </w:tcPr>
          <w:p w14:paraId="5DDD6399" w14:textId="77777777" w:rsidR="004C0EF0" w:rsidRDefault="00180FE7">
            <w:pPr>
              <w:rPr>
                <w:lang w:eastAsia="zh-CN"/>
              </w:rPr>
            </w:pPr>
            <w:r>
              <w:rPr>
                <w:rFonts w:hint="eastAsia"/>
                <w:lang w:eastAsia="zh-CN"/>
              </w:rPr>
              <w:t>W</w:t>
            </w:r>
            <w:r>
              <w:rPr>
                <w:lang w:eastAsia="zh-CN"/>
              </w:rPr>
              <w:t>e think federated learning may be a potential solution.</w:t>
            </w:r>
          </w:p>
        </w:tc>
      </w:tr>
      <w:tr w:rsidR="004C0EF0" w14:paraId="2CAF9147" w14:textId="77777777">
        <w:tc>
          <w:tcPr>
            <w:tcW w:w="2235" w:type="dxa"/>
          </w:tcPr>
          <w:p w14:paraId="486D8875" w14:textId="77777777" w:rsidR="004C0EF0" w:rsidRDefault="00180FE7">
            <w:r>
              <w:rPr>
                <w:rFonts w:hint="eastAsia"/>
                <w:lang w:eastAsia="zh-CN"/>
              </w:rPr>
              <w:t>CATT</w:t>
            </w:r>
          </w:p>
        </w:tc>
        <w:tc>
          <w:tcPr>
            <w:tcW w:w="7727" w:type="dxa"/>
            <w:gridSpan w:val="2"/>
          </w:tcPr>
          <w:p w14:paraId="2D18D4FC" w14:textId="77777777" w:rsidR="004C0EF0" w:rsidRDefault="00180FE7">
            <w:pPr>
              <w:rPr>
                <w:rFonts w:eastAsia="Malgun Gothic"/>
                <w:lang w:eastAsia="ko-KR"/>
              </w:rPr>
            </w:pPr>
            <w:r>
              <w:rPr>
                <w:rFonts w:hint="eastAsia"/>
                <w:lang w:eastAsia="zh-CN"/>
              </w:rPr>
              <w:t xml:space="preserve">Like </w:t>
            </w:r>
            <w:r>
              <w:rPr>
                <w:lang w:eastAsia="zh-CN"/>
              </w:rPr>
              <w:t>‘</w:t>
            </w:r>
            <w:r>
              <w:rPr>
                <w:rFonts w:hint="eastAsia"/>
                <w:lang w:eastAsia="zh-CN"/>
              </w:rPr>
              <w:t>model delivery</w:t>
            </w:r>
            <w:r>
              <w:rPr>
                <w:lang w:eastAsia="zh-CN"/>
              </w:rPr>
              <w:t>’</w:t>
            </w:r>
            <w:r>
              <w:rPr>
                <w:rFonts w:hint="eastAsia"/>
                <w:lang w:eastAsia="zh-CN"/>
              </w:rPr>
              <w:t xml:space="preserve"> and </w:t>
            </w:r>
            <w:r>
              <w:rPr>
                <w:lang w:eastAsia="zh-CN"/>
              </w:rPr>
              <w:t>‘</w:t>
            </w:r>
            <w:r>
              <w:rPr>
                <w:rFonts w:hint="eastAsia"/>
                <w:lang w:eastAsia="zh-CN"/>
              </w:rPr>
              <w:t xml:space="preserve">model </w:t>
            </w:r>
            <w:r>
              <w:rPr>
                <w:lang w:eastAsia="zh-CN"/>
              </w:rPr>
              <w:t>transfer</w:t>
            </w:r>
            <w:r>
              <w:rPr>
                <w:rFonts w:hint="eastAsia"/>
                <w:lang w:eastAsia="zh-CN"/>
              </w:rPr>
              <w:t xml:space="preserve"> (within 3</w:t>
            </w:r>
            <w:proofErr w:type="gramStart"/>
            <w:r>
              <w:rPr>
                <w:rFonts w:hint="eastAsia"/>
                <w:lang w:eastAsia="zh-CN"/>
              </w:rPr>
              <w:t>GPP)</w:t>
            </w:r>
            <w:r>
              <w:rPr>
                <w:lang w:eastAsia="zh-CN"/>
              </w:rPr>
              <w:t>‘</w:t>
            </w:r>
            <w:proofErr w:type="gramEnd"/>
            <w:r>
              <w:rPr>
                <w:rFonts w:hint="eastAsia"/>
                <w:lang w:eastAsia="zh-CN"/>
              </w:rPr>
              <w:t xml:space="preserve">, seems we are going to have similar idea like </w:t>
            </w:r>
            <w:r>
              <w:rPr>
                <w:lang w:eastAsia="zh-CN"/>
              </w:rPr>
              <w:t>‘</w:t>
            </w:r>
            <w:r>
              <w:rPr>
                <w:rFonts w:hint="eastAsia"/>
                <w:lang w:eastAsia="zh-CN"/>
              </w:rPr>
              <w:t>dataset delivery</w:t>
            </w:r>
            <w:r>
              <w:rPr>
                <w:lang w:eastAsia="zh-CN"/>
              </w:rPr>
              <w:t>’</w:t>
            </w:r>
            <w:r>
              <w:rPr>
                <w:rFonts w:hint="eastAsia"/>
                <w:lang w:eastAsia="zh-CN"/>
              </w:rPr>
              <w:t xml:space="preserve"> and </w:t>
            </w:r>
            <w:r>
              <w:rPr>
                <w:lang w:eastAsia="zh-CN"/>
              </w:rPr>
              <w:t>‘</w:t>
            </w:r>
            <w:r>
              <w:rPr>
                <w:rFonts w:hint="eastAsia"/>
                <w:lang w:eastAsia="zh-CN"/>
              </w:rPr>
              <w:t>dataset transfer</w:t>
            </w:r>
            <w:r>
              <w:rPr>
                <w:lang w:eastAsia="zh-CN"/>
              </w:rPr>
              <w:t>’</w:t>
            </w:r>
            <w:r>
              <w:rPr>
                <w:rFonts w:hint="eastAsia"/>
                <w:lang w:eastAsia="zh-CN"/>
              </w:rPr>
              <w:t xml:space="preserve"> (not proposing new </w:t>
            </w:r>
            <w:r>
              <w:rPr>
                <w:lang w:eastAsia="zh-CN"/>
              </w:rPr>
              <w:t>terminology</w:t>
            </w:r>
            <w:r>
              <w:rPr>
                <w:rFonts w:hint="eastAsia"/>
                <w:lang w:eastAsia="zh-CN"/>
              </w:rPr>
              <w:t>, just example)</w:t>
            </w:r>
          </w:p>
        </w:tc>
      </w:tr>
      <w:tr w:rsidR="004C0EF0" w14:paraId="4F325EF0" w14:textId="77777777">
        <w:tc>
          <w:tcPr>
            <w:tcW w:w="2235" w:type="dxa"/>
          </w:tcPr>
          <w:p w14:paraId="66652071" w14:textId="77777777" w:rsidR="004C0EF0" w:rsidRDefault="00180FE7">
            <w:pPr>
              <w:rPr>
                <w:lang w:eastAsia="zh-CN"/>
              </w:rPr>
            </w:pPr>
            <w:r>
              <w:t>Futurewei</w:t>
            </w:r>
          </w:p>
        </w:tc>
        <w:tc>
          <w:tcPr>
            <w:tcW w:w="7727" w:type="dxa"/>
            <w:gridSpan w:val="2"/>
          </w:tcPr>
          <w:p w14:paraId="509A6C1C" w14:textId="77777777" w:rsidR="004C0EF0" w:rsidRDefault="00180FE7">
            <w:pPr>
              <w:rPr>
                <w:lang w:eastAsia="zh-CN"/>
              </w:rPr>
            </w:pPr>
            <w:r>
              <w:rPr>
                <w:rFonts w:eastAsia="Malgun Gothic"/>
                <w:lang w:eastAsia="ko-KR"/>
              </w:rPr>
              <w:t>We can just say “For any type of model training, d</w:t>
            </w:r>
            <w:r>
              <w:t>ataset exchange (if applicable) may be done in a proprietary way or in a 3gpp-specified way</w:t>
            </w:r>
            <w:r>
              <w:rPr>
                <w:rFonts w:eastAsia="Malgun Gothic"/>
                <w:lang w:eastAsia="ko-KR"/>
              </w:rPr>
              <w:t>”.</w:t>
            </w:r>
          </w:p>
        </w:tc>
      </w:tr>
      <w:tr w:rsidR="004C0EF0" w14:paraId="1A1BD9B5" w14:textId="77777777">
        <w:tc>
          <w:tcPr>
            <w:tcW w:w="2235" w:type="dxa"/>
          </w:tcPr>
          <w:p w14:paraId="5A710530" w14:textId="77777777" w:rsidR="004C0EF0" w:rsidRDefault="00180FE7">
            <w:r>
              <w:rPr>
                <w:rFonts w:hint="eastAsia"/>
                <w:lang w:eastAsia="zh-CN"/>
              </w:rPr>
              <w:t>X</w:t>
            </w:r>
            <w:r>
              <w:rPr>
                <w:lang w:eastAsia="zh-CN"/>
              </w:rPr>
              <w:t>iaomi1</w:t>
            </w:r>
          </w:p>
        </w:tc>
        <w:tc>
          <w:tcPr>
            <w:tcW w:w="7727" w:type="dxa"/>
            <w:gridSpan w:val="2"/>
          </w:tcPr>
          <w:p w14:paraId="3CE0E0C6" w14:textId="77777777" w:rsidR="004C0EF0" w:rsidRDefault="00180FE7">
            <w:pPr>
              <w:rPr>
                <w:rFonts w:eastAsia="Malgun Gothic"/>
                <w:lang w:eastAsia="ko-KR"/>
              </w:rPr>
            </w:pPr>
            <w:r>
              <w:rPr>
                <w:rFonts w:hint="eastAsia"/>
                <w:lang w:eastAsia="zh-CN"/>
              </w:rPr>
              <w:t>W</w:t>
            </w:r>
            <w:r>
              <w:rPr>
                <w:lang w:eastAsia="zh-CN"/>
              </w:rPr>
              <w:t xml:space="preserve">e are not sure about the meaning of “proprietary way”, does that mean the manner without specification impact. We think more clarification is needed about the “proprietary </w:t>
            </w:r>
            <w:proofErr w:type="gramStart"/>
            <w:r>
              <w:rPr>
                <w:lang w:eastAsia="zh-CN"/>
              </w:rPr>
              <w:t>way ”</w:t>
            </w:r>
            <w:proofErr w:type="gramEnd"/>
            <w:r>
              <w:rPr>
                <w:lang w:eastAsia="zh-CN"/>
              </w:rPr>
              <w:t xml:space="preserve"> and “3GPP-specific way”</w:t>
            </w:r>
          </w:p>
        </w:tc>
      </w:tr>
      <w:tr w:rsidR="004C0EF0" w14:paraId="2E9B2FCE" w14:textId="77777777">
        <w:tc>
          <w:tcPr>
            <w:tcW w:w="2235" w:type="dxa"/>
          </w:tcPr>
          <w:p w14:paraId="397BBD0F" w14:textId="77777777" w:rsidR="004C0EF0" w:rsidRDefault="00180FE7">
            <w:pPr>
              <w:rPr>
                <w:lang w:eastAsia="zh-CN"/>
              </w:rPr>
            </w:pPr>
            <w:r>
              <w:rPr>
                <w:rFonts w:hint="eastAsia"/>
                <w:lang w:eastAsia="zh-CN"/>
              </w:rPr>
              <w:t>v</w:t>
            </w:r>
            <w:r>
              <w:rPr>
                <w:lang w:eastAsia="zh-CN"/>
              </w:rPr>
              <w:t>ivo</w:t>
            </w:r>
          </w:p>
        </w:tc>
        <w:tc>
          <w:tcPr>
            <w:tcW w:w="7727" w:type="dxa"/>
            <w:gridSpan w:val="2"/>
          </w:tcPr>
          <w:p w14:paraId="5B10CD27" w14:textId="77777777" w:rsidR="004C0EF0" w:rsidRDefault="00180FE7">
            <w:pPr>
              <w:rPr>
                <w:lang w:eastAsia="zh-CN"/>
              </w:rPr>
            </w:pPr>
            <w:r>
              <w:rPr>
                <w:rFonts w:hint="eastAsia"/>
                <w:lang w:eastAsia="zh-CN"/>
              </w:rPr>
              <w:t>F</w:t>
            </w:r>
            <w:r>
              <w:rPr>
                <w:lang w:eastAsia="zh-CN"/>
              </w:rPr>
              <w:t>ine with this.</w:t>
            </w:r>
          </w:p>
        </w:tc>
      </w:tr>
      <w:tr w:rsidR="004C0EF0" w14:paraId="5688AF9D" w14:textId="77777777">
        <w:tc>
          <w:tcPr>
            <w:tcW w:w="2235" w:type="dxa"/>
          </w:tcPr>
          <w:p w14:paraId="1285B520" w14:textId="77777777" w:rsidR="004C0EF0" w:rsidRDefault="00180FE7">
            <w:pPr>
              <w:rPr>
                <w:lang w:eastAsia="zh-CN"/>
              </w:rPr>
            </w:pPr>
            <w:r>
              <w:rPr>
                <w:lang w:eastAsia="zh-CN"/>
              </w:rPr>
              <w:t>Ericsson</w:t>
            </w:r>
          </w:p>
        </w:tc>
        <w:tc>
          <w:tcPr>
            <w:tcW w:w="7727" w:type="dxa"/>
            <w:gridSpan w:val="2"/>
          </w:tcPr>
          <w:p w14:paraId="2E824473" w14:textId="77777777" w:rsidR="004C0EF0" w:rsidRDefault="00180FE7">
            <w:pPr>
              <w:rPr>
                <w:lang w:eastAsia="zh-CN"/>
              </w:rPr>
            </w:pPr>
            <w:r>
              <w:rPr>
                <w:lang w:eastAsia="zh-CN"/>
              </w:rPr>
              <w:t>Support. We assume air-interface means 3GPP air-interface.</w:t>
            </w:r>
          </w:p>
        </w:tc>
      </w:tr>
      <w:tr w:rsidR="004C0EF0" w14:paraId="0125E555" w14:textId="77777777">
        <w:tc>
          <w:tcPr>
            <w:tcW w:w="2235" w:type="dxa"/>
          </w:tcPr>
          <w:p w14:paraId="54C610F2"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4D84F7DE" w14:textId="77777777" w:rsidR="004C0EF0" w:rsidRDefault="00180FE7">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‘dataset exchange in a 3GPP-specified way’. </w:t>
            </w:r>
          </w:p>
        </w:tc>
      </w:tr>
      <w:tr w:rsidR="004C0EF0" w14:paraId="14F4AE95" w14:textId="77777777">
        <w:tc>
          <w:tcPr>
            <w:tcW w:w="2235" w:type="dxa"/>
          </w:tcPr>
          <w:p w14:paraId="25DB8DA7" w14:textId="77777777" w:rsidR="004C0EF0" w:rsidRDefault="00180FE7">
            <w:pPr>
              <w:rPr>
                <w:rFonts w:eastAsia="Malgun Gothic"/>
                <w:lang w:eastAsia="ko-KR"/>
              </w:rPr>
            </w:pPr>
            <w:r>
              <w:rPr>
                <w:lang w:eastAsia="zh-CN"/>
              </w:rPr>
              <w:t>Mediatek</w:t>
            </w:r>
          </w:p>
        </w:tc>
        <w:tc>
          <w:tcPr>
            <w:tcW w:w="7727" w:type="dxa"/>
            <w:gridSpan w:val="2"/>
          </w:tcPr>
          <w:p w14:paraId="72D5F3BE" w14:textId="77777777" w:rsidR="004C0EF0" w:rsidRDefault="00180FE7">
            <w:pPr>
              <w:rPr>
                <w:rFonts w:eastAsia="Malgun Gothic"/>
                <w:lang w:eastAsia="ko-KR"/>
              </w:rPr>
            </w:pPr>
            <w:r>
              <w:rPr>
                <w:lang w:eastAsia="zh-CN"/>
              </w:rPr>
              <w:t xml:space="preserve">We can clarify whether and in which use case dataset exchange is needed. Then we can discuss how to do dataset exchange. I agree with CATT that dataset exchange may be similar as model transfer/delivery. </w:t>
            </w:r>
          </w:p>
        </w:tc>
      </w:tr>
      <w:tr w:rsidR="004C0EF0" w14:paraId="0B5FB9EE" w14:textId="77777777">
        <w:tc>
          <w:tcPr>
            <w:tcW w:w="2235" w:type="dxa"/>
          </w:tcPr>
          <w:p w14:paraId="09DA513D" w14:textId="77777777" w:rsidR="004C0EF0" w:rsidRDefault="00180FE7">
            <w:pPr>
              <w:rPr>
                <w:color w:val="FF0000"/>
                <w:lang w:eastAsia="zh-CN"/>
              </w:rPr>
            </w:pPr>
            <w:r>
              <w:rPr>
                <w:color w:val="FF0000"/>
                <w:lang w:eastAsia="zh-CN"/>
              </w:rPr>
              <w:t>Mod</w:t>
            </w:r>
          </w:p>
        </w:tc>
        <w:tc>
          <w:tcPr>
            <w:tcW w:w="7727" w:type="dxa"/>
            <w:gridSpan w:val="2"/>
          </w:tcPr>
          <w:p w14:paraId="176B531A" w14:textId="77777777" w:rsidR="004C0EF0" w:rsidRDefault="00180FE7">
            <w:pPr>
              <w:rPr>
                <w:color w:val="FF0000"/>
                <w:lang w:eastAsia="zh-CN"/>
              </w:rPr>
            </w:pPr>
            <w:r>
              <w:rPr>
                <w:color w:val="FF0000"/>
              </w:rPr>
              <w:t>The intention of the proposal is to acknowledge the two routes and then discuss the specification, if needed. The proposal is stating something rather obvious that the FL hope would be easily agreeable.</w:t>
            </w:r>
          </w:p>
        </w:tc>
      </w:tr>
      <w:tr w:rsidR="004C0EF0" w14:paraId="70F784B8" w14:textId="77777777">
        <w:tc>
          <w:tcPr>
            <w:tcW w:w="2235" w:type="dxa"/>
          </w:tcPr>
          <w:p w14:paraId="726C9CC0" w14:textId="77777777" w:rsidR="004C0EF0" w:rsidRDefault="00180FE7">
            <w:pPr>
              <w:rPr>
                <w:color w:val="FF0000"/>
                <w:lang w:eastAsia="zh-CN"/>
              </w:rPr>
            </w:pPr>
            <w:r>
              <w:rPr>
                <w:color w:val="000000" w:themeColor="text1"/>
                <w:lang w:eastAsia="zh-CN"/>
              </w:rPr>
              <w:t>Ericsson</w:t>
            </w:r>
          </w:p>
        </w:tc>
        <w:tc>
          <w:tcPr>
            <w:tcW w:w="7727" w:type="dxa"/>
            <w:gridSpan w:val="2"/>
          </w:tcPr>
          <w:p w14:paraId="4BC661EB" w14:textId="77777777" w:rsidR="004C0EF0" w:rsidRDefault="00180FE7">
            <w:pPr>
              <w:rPr>
                <w:color w:val="000000" w:themeColor="text1"/>
              </w:rPr>
            </w:pPr>
            <w:r>
              <w:rPr>
                <w:color w:val="000000" w:themeColor="text1"/>
              </w:rPr>
              <w:t xml:space="preserve">Now we understand that the intention of the FL is to discuss the two routes in future discussions. </w:t>
            </w:r>
          </w:p>
          <w:p w14:paraId="14A74B11" w14:textId="77777777" w:rsidR="004C0EF0" w:rsidRDefault="00180FE7">
            <w:pPr>
              <w:rPr>
                <w:color w:val="FF0000"/>
              </w:rPr>
            </w:pPr>
            <w:r>
              <w:rPr>
                <w:color w:val="000000" w:themeColor="text1"/>
              </w:rPr>
              <w:t xml:space="preserve">We don't see how 3GPP could study dataset exchange in a proprietary way, as it is out of scope of 3GPP.  We don’t see what is precluded by this conclusion, nor how it will progress the SI discussion since proprietary solutions are outside of 3GPP. </w:t>
            </w:r>
          </w:p>
        </w:tc>
      </w:tr>
      <w:tr w:rsidR="004C0EF0" w14:paraId="1BA8553D" w14:textId="77777777">
        <w:tc>
          <w:tcPr>
            <w:tcW w:w="2235" w:type="dxa"/>
          </w:tcPr>
          <w:p w14:paraId="62AB73DD" w14:textId="77777777" w:rsidR="004C0EF0" w:rsidRDefault="00180FE7">
            <w:pPr>
              <w:rPr>
                <w:color w:val="000000" w:themeColor="text1"/>
                <w:lang w:eastAsia="zh-CN"/>
              </w:rPr>
            </w:pPr>
            <w:r>
              <w:rPr>
                <w:rFonts w:hint="eastAsia"/>
                <w:lang w:eastAsia="zh-CN"/>
              </w:rPr>
              <w:t>X</w:t>
            </w:r>
            <w:r>
              <w:rPr>
                <w:lang w:eastAsia="zh-CN"/>
              </w:rPr>
              <w:t>iaomi2</w:t>
            </w:r>
          </w:p>
        </w:tc>
        <w:tc>
          <w:tcPr>
            <w:tcW w:w="7727" w:type="dxa"/>
            <w:gridSpan w:val="2"/>
          </w:tcPr>
          <w:p w14:paraId="6688CA36" w14:textId="77777777" w:rsidR="004C0EF0" w:rsidRDefault="00180FE7">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28C26D29" w14:textId="77777777" w:rsidR="004C0EF0" w:rsidRDefault="00180FE7">
            <w:pPr>
              <w:rPr>
                <w:color w:val="FF0000"/>
              </w:rPr>
            </w:pPr>
            <w:r>
              <w:t xml:space="preserve">For training of network-side, UE-side, and two-sided model dataset exchange (if </w:t>
            </w:r>
            <w:proofErr w:type="gramStart"/>
            <w:r>
              <w:t>applicable)  may</w:t>
            </w:r>
            <w:proofErr w:type="gramEnd"/>
            <w:r>
              <w:t xml:space="preserve">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45E274D1" w14:textId="77777777" w:rsidR="004C0EF0" w:rsidRDefault="004C0EF0">
            <w:pPr>
              <w:rPr>
                <w:color w:val="000000" w:themeColor="text1"/>
              </w:rPr>
            </w:pPr>
          </w:p>
        </w:tc>
      </w:tr>
    </w:tbl>
    <w:p w14:paraId="23DABA70" w14:textId="77777777" w:rsidR="004C0EF0" w:rsidRDefault="004C0EF0">
      <w:pPr>
        <w:rPr>
          <w:highlight w:val="yellow"/>
        </w:rPr>
      </w:pPr>
    </w:p>
    <w:p w14:paraId="192F13C9" w14:textId="77777777" w:rsidR="004C0EF0" w:rsidRDefault="004C0EF0">
      <w:pPr>
        <w:rPr>
          <w:highlight w:val="yellow"/>
        </w:rPr>
      </w:pPr>
    </w:p>
    <w:p w14:paraId="3E16C93B" w14:textId="77777777" w:rsidR="004C0EF0" w:rsidRDefault="004C0EF0">
      <w:pPr>
        <w:rPr>
          <w:highlight w:val="yellow"/>
        </w:rPr>
      </w:pPr>
    </w:p>
    <w:p w14:paraId="0B32B3A7" w14:textId="77777777" w:rsidR="004C0EF0" w:rsidRDefault="00180FE7">
      <w:pPr>
        <w:pStyle w:val="Heading5"/>
        <w:numPr>
          <w:ilvl w:val="0"/>
          <w:numId w:val="0"/>
        </w:numPr>
        <w:ind w:left="1008" w:hanging="1008"/>
      </w:pPr>
      <w:r>
        <w:t xml:space="preserve">Proposal 3-17: </w:t>
      </w:r>
    </w:p>
    <w:p w14:paraId="3322D1A1" w14:textId="77777777" w:rsidR="004C0EF0" w:rsidRDefault="00180FE7">
      <w:r>
        <w:t>Study the use case, benefit, and potential spec impact of dataset sharing via air-interface and in a proprietary way.</w:t>
      </w:r>
    </w:p>
    <w:p w14:paraId="59D0DDA9"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1E676FAE" w14:textId="77777777">
        <w:trPr>
          <w:trHeight w:val="449"/>
        </w:trPr>
        <w:tc>
          <w:tcPr>
            <w:tcW w:w="2235" w:type="dxa"/>
            <w:shd w:val="clear" w:color="auto" w:fill="D9D9D9" w:themeFill="background1" w:themeFillShade="D9"/>
          </w:tcPr>
          <w:p w14:paraId="3CD483DF" w14:textId="77777777" w:rsidR="004C0EF0" w:rsidRDefault="004C0EF0">
            <w:pPr>
              <w:jc w:val="center"/>
              <w:rPr>
                <w:lang w:val="en-GB"/>
              </w:rPr>
            </w:pPr>
          </w:p>
        </w:tc>
        <w:tc>
          <w:tcPr>
            <w:tcW w:w="3863" w:type="dxa"/>
            <w:shd w:val="clear" w:color="auto" w:fill="D9D9D9" w:themeFill="background1" w:themeFillShade="D9"/>
            <w:vAlign w:val="center"/>
          </w:tcPr>
          <w:p w14:paraId="3FD3D5E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CC2F616" w14:textId="77777777" w:rsidR="004C0EF0" w:rsidRDefault="00180FE7">
            <w:pPr>
              <w:jc w:val="center"/>
              <w:rPr>
                <w:lang w:val="en-GB"/>
              </w:rPr>
            </w:pPr>
            <w:r>
              <w:rPr>
                <w:lang w:val="en-GB"/>
              </w:rPr>
              <w:t>No</w:t>
            </w:r>
          </w:p>
        </w:tc>
      </w:tr>
      <w:tr w:rsidR="004C0EF0" w14:paraId="7EFF5FCB" w14:textId="77777777">
        <w:trPr>
          <w:trHeight w:val="746"/>
        </w:trPr>
        <w:tc>
          <w:tcPr>
            <w:tcW w:w="2235" w:type="dxa"/>
          </w:tcPr>
          <w:p w14:paraId="013416D8" w14:textId="77777777" w:rsidR="004C0EF0" w:rsidRDefault="00180FE7">
            <w:pPr>
              <w:jc w:val="center"/>
              <w:rPr>
                <w:lang w:val="en-GB"/>
              </w:rPr>
            </w:pPr>
            <w:r>
              <w:rPr>
                <w:lang w:val="en-GB"/>
              </w:rPr>
              <w:t>Agree?</w:t>
            </w:r>
          </w:p>
        </w:tc>
        <w:tc>
          <w:tcPr>
            <w:tcW w:w="3863" w:type="dxa"/>
          </w:tcPr>
          <w:p w14:paraId="465D0B86" w14:textId="6874988E" w:rsidR="004C0EF0" w:rsidRDefault="00180FE7">
            <w:pPr>
              <w:rPr>
                <w:lang w:val="en-GB" w:eastAsia="zh-CN"/>
              </w:rPr>
            </w:pPr>
            <w:r>
              <w:rPr>
                <w:rFonts w:hint="eastAsia"/>
                <w:lang w:val="en-GB" w:eastAsia="zh-CN"/>
              </w:rPr>
              <w:t>O</w:t>
            </w:r>
            <w:r>
              <w:rPr>
                <w:lang w:val="en-GB" w:eastAsia="zh-CN"/>
              </w:rPr>
              <w:t xml:space="preserve">PPO, Apple, Futurewei, </w:t>
            </w:r>
            <w:r>
              <w:rPr>
                <w:lang w:val="en-GB"/>
              </w:rPr>
              <w:t xml:space="preserve">Huawei, </w:t>
            </w:r>
            <w:proofErr w:type="spellStart"/>
            <w:r>
              <w:rPr>
                <w:lang w:val="en-GB"/>
              </w:rPr>
              <w:t>HiSilicon</w:t>
            </w:r>
            <w:proofErr w:type="spellEnd"/>
            <w:r>
              <w:rPr>
                <w:lang w:val="en-GB"/>
              </w:rPr>
              <w:t>, Panasonic, NVIDIA</w:t>
            </w:r>
          </w:p>
        </w:tc>
        <w:tc>
          <w:tcPr>
            <w:tcW w:w="3864" w:type="dxa"/>
          </w:tcPr>
          <w:p w14:paraId="7A8FF037" w14:textId="77777777" w:rsidR="004C0EF0" w:rsidRDefault="00180FE7">
            <w:pPr>
              <w:rPr>
                <w:lang w:val="en-GB"/>
              </w:rPr>
            </w:pPr>
            <w:r>
              <w:rPr>
                <w:rFonts w:hint="eastAsia"/>
                <w:lang w:val="en-GB"/>
              </w:rPr>
              <w:t>Samsung (question for FL)</w:t>
            </w:r>
          </w:p>
        </w:tc>
      </w:tr>
      <w:tr w:rsidR="004C0EF0" w14:paraId="59093D59" w14:textId="77777777">
        <w:tc>
          <w:tcPr>
            <w:tcW w:w="2235" w:type="dxa"/>
            <w:shd w:val="clear" w:color="auto" w:fill="D9D9D9" w:themeFill="background1" w:themeFillShade="D9"/>
          </w:tcPr>
          <w:p w14:paraId="260AEBA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BFF37B8" w14:textId="77777777" w:rsidR="004C0EF0" w:rsidRDefault="00180FE7">
            <w:pPr>
              <w:jc w:val="center"/>
              <w:rPr>
                <w:b/>
                <w:bCs/>
                <w:lang w:val="en-GB"/>
              </w:rPr>
            </w:pPr>
            <w:r>
              <w:rPr>
                <w:rFonts w:hint="eastAsia"/>
                <w:b/>
                <w:bCs/>
                <w:lang w:val="en-GB"/>
              </w:rPr>
              <w:t>C</w:t>
            </w:r>
            <w:r>
              <w:rPr>
                <w:b/>
                <w:bCs/>
                <w:lang w:val="en-GB"/>
              </w:rPr>
              <w:t>omments</w:t>
            </w:r>
          </w:p>
        </w:tc>
      </w:tr>
      <w:tr w:rsidR="004C0EF0" w14:paraId="4E2CF774" w14:textId="77777777">
        <w:tc>
          <w:tcPr>
            <w:tcW w:w="2235" w:type="dxa"/>
          </w:tcPr>
          <w:p w14:paraId="52835F50" w14:textId="77777777" w:rsidR="004C0EF0" w:rsidRDefault="00180FE7">
            <w:pPr>
              <w:rPr>
                <w:lang w:eastAsia="zh-CN"/>
              </w:rPr>
            </w:pPr>
            <w:r>
              <w:rPr>
                <w:rFonts w:hint="eastAsia"/>
                <w:lang w:eastAsia="zh-CN"/>
              </w:rPr>
              <w:t>CATT</w:t>
            </w:r>
          </w:p>
        </w:tc>
        <w:tc>
          <w:tcPr>
            <w:tcW w:w="7727" w:type="dxa"/>
            <w:gridSpan w:val="2"/>
          </w:tcPr>
          <w:p w14:paraId="14EC740E" w14:textId="77777777" w:rsidR="004C0EF0" w:rsidRDefault="00180FE7">
            <w:pPr>
              <w:rPr>
                <w:lang w:eastAsia="zh-CN"/>
              </w:rPr>
            </w:pPr>
            <w:r>
              <w:rPr>
                <w:rFonts w:hint="eastAsia"/>
                <w:lang w:eastAsia="zh-CN"/>
              </w:rPr>
              <w:t xml:space="preserve">Although we are generally fine with the idea, we would like to hear more </w:t>
            </w:r>
            <w:r>
              <w:rPr>
                <w:lang w:eastAsia="zh-CN"/>
              </w:rPr>
              <w:t>clarification</w:t>
            </w:r>
            <w:r>
              <w:rPr>
                <w:rFonts w:hint="eastAsia"/>
                <w:lang w:eastAsia="zh-CN"/>
              </w:rPr>
              <w:t xml:space="preserve"> of </w:t>
            </w:r>
            <w:r>
              <w:rPr>
                <w:lang w:eastAsia="zh-CN"/>
              </w:rPr>
              <w:t>‘</w:t>
            </w:r>
            <w:r>
              <w:rPr>
                <w:rFonts w:hint="eastAsia"/>
                <w:lang w:eastAsia="zh-CN"/>
              </w:rPr>
              <w:t>sharing</w:t>
            </w:r>
            <w:r>
              <w:rPr>
                <w:lang w:eastAsia="zh-CN"/>
              </w:rPr>
              <w:t>’</w:t>
            </w:r>
            <w:r>
              <w:rPr>
                <w:rFonts w:hint="eastAsia"/>
                <w:lang w:eastAsia="zh-CN"/>
              </w:rPr>
              <w:t xml:space="preserve">. What entity is involved in </w:t>
            </w:r>
            <w:r>
              <w:rPr>
                <w:lang w:eastAsia="zh-CN"/>
              </w:rPr>
              <w:t>the</w:t>
            </w:r>
            <w:r>
              <w:rPr>
                <w:rFonts w:hint="eastAsia"/>
                <w:lang w:eastAsia="zh-CN"/>
              </w:rPr>
              <w:t xml:space="preserve"> sharing? Is the sharing between UE and gNB, or between UE vendors, or gNB vendors?</w:t>
            </w:r>
          </w:p>
        </w:tc>
      </w:tr>
      <w:tr w:rsidR="004C0EF0" w14:paraId="439C0A35" w14:textId="77777777">
        <w:tc>
          <w:tcPr>
            <w:tcW w:w="2235" w:type="dxa"/>
          </w:tcPr>
          <w:p w14:paraId="2E1E0A16" w14:textId="77777777" w:rsidR="004C0EF0" w:rsidRDefault="00180FE7">
            <w:r>
              <w:rPr>
                <w:rFonts w:hint="eastAsia"/>
                <w:lang w:eastAsia="zh-CN"/>
              </w:rPr>
              <w:t>Samsung</w:t>
            </w:r>
          </w:p>
        </w:tc>
        <w:tc>
          <w:tcPr>
            <w:tcW w:w="7727" w:type="dxa"/>
            <w:gridSpan w:val="2"/>
          </w:tcPr>
          <w:p w14:paraId="5175CBE0" w14:textId="77777777" w:rsidR="004C0EF0" w:rsidRDefault="00180FE7">
            <w:pPr>
              <w:rPr>
                <w:lang w:eastAsia="zh-CN"/>
              </w:rPr>
            </w:pPr>
            <w:r>
              <w:rPr>
                <w:rFonts w:hint="eastAsia"/>
                <w:lang w:eastAsia="zh-CN"/>
              </w:rPr>
              <w:t xml:space="preserve">Does the </w:t>
            </w:r>
            <w:r>
              <w:rPr>
                <w:lang w:eastAsia="zh-CN"/>
              </w:rPr>
              <w:t>proprietary</w:t>
            </w:r>
            <w:r>
              <w:rPr>
                <w:rFonts w:hint="eastAsia"/>
                <w:lang w:eastAsia="zh-CN"/>
              </w:rPr>
              <w:t xml:space="preserve"> </w:t>
            </w:r>
            <w:r>
              <w:rPr>
                <w:lang w:eastAsia="zh-CN"/>
              </w:rPr>
              <w:t xml:space="preserve">way, for example, mean the dataset sharing format is proprietary but the signaling to trigger/activate dataset collection and sharing is via specified signaling? </w:t>
            </w:r>
          </w:p>
          <w:p w14:paraId="2F1B4112" w14:textId="77777777" w:rsidR="004C0EF0" w:rsidRDefault="004C0EF0">
            <w:pPr>
              <w:rPr>
                <w:rFonts w:eastAsia="Malgun Gothic"/>
                <w:lang w:eastAsia="ko-KR"/>
              </w:rPr>
            </w:pPr>
          </w:p>
        </w:tc>
      </w:tr>
      <w:tr w:rsidR="004C0EF0" w14:paraId="737E7E24" w14:textId="77777777">
        <w:tc>
          <w:tcPr>
            <w:tcW w:w="2235" w:type="dxa"/>
          </w:tcPr>
          <w:p w14:paraId="544075B5" w14:textId="77777777" w:rsidR="004C0EF0" w:rsidRDefault="00180FE7">
            <w:pPr>
              <w:rPr>
                <w:lang w:eastAsia="zh-CN"/>
              </w:rPr>
            </w:pPr>
            <w:r>
              <w:rPr>
                <w:lang w:eastAsia="zh-CN"/>
              </w:rPr>
              <w:t>ZTE</w:t>
            </w:r>
          </w:p>
        </w:tc>
        <w:tc>
          <w:tcPr>
            <w:tcW w:w="7727" w:type="dxa"/>
            <w:gridSpan w:val="2"/>
          </w:tcPr>
          <w:p w14:paraId="47F09485" w14:textId="77777777" w:rsidR="004C0EF0" w:rsidRDefault="00180FE7">
            <w:pPr>
              <w:rPr>
                <w:lang w:eastAsia="zh-CN"/>
              </w:rPr>
            </w:pPr>
            <w:r>
              <w:rPr>
                <w:lang w:eastAsia="zh-CN"/>
              </w:rPr>
              <w:t xml:space="preserve">We think </w:t>
            </w:r>
            <w:r>
              <w:t>Proposed conclusion 3-16</w:t>
            </w:r>
            <w:r>
              <w:rPr>
                <w:lang w:eastAsia="zh-CN"/>
              </w:rPr>
              <w:t xml:space="preserve"> is enough at this stage. Companies anyway have to study both cases.</w:t>
            </w:r>
          </w:p>
        </w:tc>
      </w:tr>
      <w:tr w:rsidR="004C0EF0" w14:paraId="443A86CF" w14:textId="77777777">
        <w:tc>
          <w:tcPr>
            <w:tcW w:w="2235" w:type="dxa"/>
          </w:tcPr>
          <w:p w14:paraId="56BA2463" w14:textId="77777777" w:rsidR="004C0EF0" w:rsidRDefault="00180FE7">
            <w:pPr>
              <w:rPr>
                <w:lang w:eastAsia="zh-CN"/>
              </w:rPr>
            </w:pPr>
            <w:r>
              <w:rPr>
                <w:rFonts w:hint="eastAsia"/>
                <w:lang w:eastAsia="zh-CN"/>
              </w:rPr>
              <w:t>v</w:t>
            </w:r>
            <w:r>
              <w:rPr>
                <w:lang w:eastAsia="zh-CN"/>
              </w:rPr>
              <w:t>ivo</w:t>
            </w:r>
          </w:p>
        </w:tc>
        <w:tc>
          <w:tcPr>
            <w:tcW w:w="7727" w:type="dxa"/>
            <w:gridSpan w:val="2"/>
          </w:tcPr>
          <w:p w14:paraId="3E12C6CD" w14:textId="77777777" w:rsidR="004C0EF0" w:rsidRDefault="00180FE7">
            <w:pPr>
              <w:rPr>
                <w:lang w:eastAsia="zh-CN"/>
              </w:rPr>
            </w:pPr>
            <w:r>
              <w:rPr>
                <w:rFonts w:hint="eastAsia"/>
                <w:lang w:eastAsia="zh-CN"/>
              </w:rPr>
              <w:t>S</w:t>
            </w:r>
            <w:r>
              <w:rPr>
                <w:lang w:eastAsia="zh-CN"/>
              </w:rPr>
              <w:t>upport.</w:t>
            </w:r>
          </w:p>
          <w:p w14:paraId="71618255" w14:textId="77777777" w:rsidR="004C0EF0" w:rsidRDefault="00180FE7">
            <w:r>
              <w:t xml:space="preserve">Study the use case, benefit, and potential spec impact of dataset sharing via air-interface and in a proprietary way </w:t>
            </w:r>
            <w:r>
              <w:rPr>
                <w:color w:val="FF0000"/>
              </w:rPr>
              <w:t>for both collaboration level y and level z</w:t>
            </w:r>
            <w:r>
              <w:t>.</w:t>
            </w:r>
          </w:p>
          <w:p w14:paraId="44D1EB3E" w14:textId="77777777" w:rsidR="004C0EF0" w:rsidRDefault="004C0EF0">
            <w:pPr>
              <w:rPr>
                <w:lang w:eastAsia="zh-CN"/>
              </w:rPr>
            </w:pPr>
          </w:p>
        </w:tc>
      </w:tr>
      <w:tr w:rsidR="004C0EF0" w14:paraId="1B4FDDBF" w14:textId="77777777">
        <w:tc>
          <w:tcPr>
            <w:tcW w:w="2235" w:type="dxa"/>
          </w:tcPr>
          <w:p w14:paraId="14529283" w14:textId="77777777" w:rsidR="004C0EF0" w:rsidRDefault="00180FE7">
            <w:pPr>
              <w:rPr>
                <w:lang w:eastAsia="zh-CN"/>
              </w:rPr>
            </w:pPr>
            <w:r>
              <w:rPr>
                <w:lang w:eastAsia="zh-CN"/>
              </w:rPr>
              <w:t>Ericsson</w:t>
            </w:r>
          </w:p>
        </w:tc>
        <w:tc>
          <w:tcPr>
            <w:tcW w:w="7727" w:type="dxa"/>
            <w:gridSpan w:val="2"/>
          </w:tcPr>
          <w:p w14:paraId="3ECB60DD" w14:textId="77777777" w:rsidR="004C0EF0" w:rsidRDefault="00180FE7">
            <w:pPr>
              <w:rPr>
                <w:lang w:eastAsia="zh-CN"/>
              </w:rPr>
            </w:pPr>
            <w:r>
              <w:rPr>
                <w:lang w:eastAsia="zh-CN"/>
              </w:rPr>
              <w:t>Support. We assume air-interface means 3GPP air-interface.</w:t>
            </w:r>
          </w:p>
        </w:tc>
      </w:tr>
      <w:tr w:rsidR="004C0EF0" w14:paraId="5950F36E" w14:textId="77777777">
        <w:tc>
          <w:tcPr>
            <w:tcW w:w="2235" w:type="dxa"/>
          </w:tcPr>
          <w:p w14:paraId="61FAAB98"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6895E3CC" w14:textId="77777777" w:rsidR="004C0EF0" w:rsidRDefault="00180FE7">
            <w:pPr>
              <w:rPr>
                <w:rFonts w:eastAsia="Malgun Gothic"/>
                <w:lang w:eastAsia="ko-KR"/>
              </w:rPr>
            </w:pPr>
            <w:r>
              <w:rPr>
                <w:rFonts w:eastAsia="Malgun Gothic" w:hint="eastAsia"/>
                <w:lang w:eastAsia="ko-KR"/>
              </w:rPr>
              <w:t xml:space="preserve">Difference between </w:t>
            </w:r>
            <w:r>
              <w:rPr>
                <w:rFonts w:eastAsia="Malgun Gothic"/>
                <w:lang w:eastAsia="ko-KR"/>
              </w:rPr>
              <w:t>‘dataset exchange’ and ‘dataset sharing’ needs to be clarified first.</w:t>
            </w:r>
          </w:p>
        </w:tc>
      </w:tr>
      <w:tr w:rsidR="004C0EF0" w14:paraId="0DED6EF5" w14:textId="77777777">
        <w:tc>
          <w:tcPr>
            <w:tcW w:w="2235" w:type="dxa"/>
          </w:tcPr>
          <w:p w14:paraId="1197B980" w14:textId="77777777" w:rsidR="004C0EF0" w:rsidRDefault="00180FE7">
            <w:pPr>
              <w:rPr>
                <w:rFonts w:eastAsia="Malgun Gothic"/>
                <w:lang w:eastAsia="ko-KR"/>
              </w:rPr>
            </w:pPr>
            <w:r>
              <w:rPr>
                <w:lang w:eastAsia="zh-CN"/>
              </w:rPr>
              <w:t>Mediatek</w:t>
            </w:r>
          </w:p>
        </w:tc>
        <w:tc>
          <w:tcPr>
            <w:tcW w:w="7727" w:type="dxa"/>
            <w:gridSpan w:val="2"/>
          </w:tcPr>
          <w:p w14:paraId="04B4249E" w14:textId="77777777" w:rsidR="004C0EF0" w:rsidRDefault="00180FE7">
            <w:pPr>
              <w:rPr>
                <w:rFonts w:eastAsia="Malgun Gothic"/>
                <w:lang w:eastAsia="ko-KR"/>
              </w:rPr>
            </w:pPr>
            <w:r>
              <w:rPr>
                <w:lang w:eastAsia="zh-CN"/>
              </w:rPr>
              <w:t xml:space="preserve">It is desired that we can have more clarification on the proprietary way. </w:t>
            </w:r>
          </w:p>
        </w:tc>
      </w:tr>
      <w:tr w:rsidR="004C0EF0" w14:paraId="6F32C3F4" w14:textId="77777777">
        <w:tc>
          <w:tcPr>
            <w:tcW w:w="2235" w:type="dxa"/>
          </w:tcPr>
          <w:p w14:paraId="68C67143" w14:textId="77777777" w:rsidR="004C0EF0" w:rsidRDefault="00180FE7">
            <w:pPr>
              <w:rPr>
                <w:lang w:eastAsia="zh-CN"/>
              </w:rPr>
            </w:pPr>
            <w:r>
              <w:rPr>
                <w:lang w:eastAsia="zh-CN"/>
              </w:rPr>
              <w:t>Nokia</w:t>
            </w:r>
          </w:p>
        </w:tc>
        <w:tc>
          <w:tcPr>
            <w:tcW w:w="7727" w:type="dxa"/>
            <w:gridSpan w:val="2"/>
          </w:tcPr>
          <w:p w14:paraId="1FF40364" w14:textId="77777777" w:rsidR="004C0EF0" w:rsidRDefault="00180FE7">
            <w:pPr>
              <w:rPr>
                <w:lang w:eastAsia="zh-CN"/>
              </w:rPr>
            </w:pPr>
            <w:r>
              <w:rPr>
                <w:lang w:eastAsia="zh-CN"/>
              </w:rPr>
              <w:t>We would prefer to limit datasets sharing over the air, due to significant overheads. If possible, we should share those offline.</w:t>
            </w:r>
          </w:p>
        </w:tc>
      </w:tr>
    </w:tbl>
    <w:p w14:paraId="0994636D" w14:textId="77777777" w:rsidR="004C0EF0" w:rsidRDefault="004C0EF0">
      <w:pPr>
        <w:rPr>
          <w:lang w:val="en-GB"/>
        </w:rPr>
      </w:pPr>
    </w:p>
    <w:p w14:paraId="1CB702C6" w14:textId="77777777" w:rsidR="004C0EF0" w:rsidRDefault="004C0EF0">
      <w:pPr>
        <w:rPr>
          <w:lang w:val="en-GB"/>
        </w:rPr>
      </w:pPr>
    </w:p>
    <w:p w14:paraId="33F225EB" w14:textId="77777777" w:rsidR="004C0EF0" w:rsidRDefault="00180FE7">
      <w:pPr>
        <w:pStyle w:val="Heading5"/>
        <w:numPr>
          <w:ilvl w:val="0"/>
          <w:numId w:val="0"/>
        </w:numPr>
        <w:ind w:left="1008" w:hanging="1008"/>
      </w:pPr>
      <w:r>
        <w:t xml:space="preserve">Proposal 3-17a: </w:t>
      </w:r>
    </w:p>
    <w:p w14:paraId="6BA586DA" w14:textId="77777777" w:rsidR="004C0EF0" w:rsidRDefault="00180FE7">
      <w:r>
        <w:t>Study the use case, benefit, and potential spec impact of dataset sharing via air-interface and in a proprietary way.</w:t>
      </w:r>
    </w:p>
    <w:p w14:paraId="48335B45" w14:textId="77777777" w:rsidR="004C0EF0" w:rsidRDefault="00180FE7">
      <w:pPr>
        <w:pStyle w:val="ListParagraph"/>
        <w:numPr>
          <w:ilvl w:val="2"/>
          <w:numId w:val="33"/>
        </w:numPr>
      </w:pPr>
      <w:r>
        <w:t>Proprietary way means that the dataset sharing is done in a proprietary format, procedure, and mechanism. An example would be dataset sharing between a NW vendor and a UE vendor without involving an air-interface.</w:t>
      </w:r>
    </w:p>
    <w:p w14:paraId="75414C7E"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0269FCE1" w14:textId="77777777">
        <w:trPr>
          <w:trHeight w:val="449"/>
        </w:trPr>
        <w:tc>
          <w:tcPr>
            <w:tcW w:w="2235" w:type="dxa"/>
            <w:shd w:val="clear" w:color="auto" w:fill="D9D9D9" w:themeFill="background1" w:themeFillShade="D9"/>
          </w:tcPr>
          <w:p w14:paraId="65206339" w14:textId="77777777" w:rsidR="004C0EF0" w:rsidRDefault="004C0EF0">
            <w:pPr>
              <w:jc w:val="center"/>
              <w:rPr>
                <w:lang w:val="en-GB"/>
              </w:rPr>
            </w:pPr>
          </w:p>
        </w:tc>
        <w:tc>
          <w:tcPr>
            <w:tcW w:w="3863" w:type="dxa"/>
            <w:shd w:val="clear" w:color="auto" w:fill="D9D9D9" w:themeFill="background1" w:themeFillShade="D9"/>
            <w:vAlign w:val="center"/>
          </w:tcPr>
          <w:p w14:paraId="268B7FD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0B31CF0" w14:textId="77777777" w:rsidR="004C0EF0" w:rsidRDefault="00180FE7">
            <w:pPr>
              <w:jc w:val="center"/>
              <w:rPr>
                <w:lang w:val="en-GB"/>
              </w:rPr>
            </w:pPr>
            <w:r>
              <w:rPr>
                <w:lang w:val="en-GB"/>
              </w:rPr>
              <w:t>No</w:t>
            </w:r>
          </w:p>
        </w:tc>
      </w:tr>
      <w:tr w:rsidR="004C0EF0" w14:paraId="003A7BFA" w14:textId="77777777">
        <w:trPr>
          <w:trHeight w:val="746"/>
        </w:trPr>
        <w:tc>
          <w:tcPr>
            <w:tcW w:w="2235" w:type="dxa"/>
          </w:tcPr>
          <w:p w14:paraId="37170779" w14:textId="77777777" w:rsidR="004C0EF0" w:rsidRDefault="00180FE7">
            <w:pPr>
              <w:jc w:val="center"/>
              <w:rPr>
                <w:lang w:val="en-GB"/>
              </w:rPr>
            </w:pPr>
            <w:r>
              <w:rPr>
                <w:lang w:val="en-GB"/>
              </w:rPr>
              <w:t>Agree?</w:t>
            </w:r>
          </w:p>
        </w:tc>
        <w:tc>
          <w:tcPr>
            <w:tcW w:w="3863" w:type="dxa"/>
          </w:tcPr>
          <w:p w14:paraId="09868E98" w14:textId="0025983E" w:rsidR="004C0EF0" w:rsidRDefault="00180FE7">
            <w:pPr>
              <w:rPr>
                <w:lang w:val="en-GB" w:eastAsia="zh-CN"/>
              </w:rPr>
            </w:pPr>
            <w:r>
              <w:rPr>
                <w:rFonts w:hint="eastAsia"/>
                <w:lang w:val="en-GB" w:eastAsia="zh-CN"/>
              </w:rPr>
              <w:t>O</w:t>
            </w:r>
            <w:r>
              <w:rPr>
                <w:lang w:val="en-GB" w:eastAsia="zh-CN"/>
              </w:rPr>
              <w:t>PPO, NVIDIA, DCM, CAICT</w:t>
            </w:r>
            <w:r w:rsidR="00563499">
              <w:rPr>
                <w:lang w:val="en-GB" w:eastAsia="zh-CN"/>
              </w:rPr>
              <w:t>, KDDI</w:t>
            </w:r>
            <w:r w:rsidR="002832F0">
              <w:rPr>
                <w:lang w:val="en-GB" w:eastAsia="zh-CN"/>
              </w:rPr>
              <w:t>, Panasonic</w:t>
            </w:r>
          </w:p>
        </w:tc>
        <w:tc>
          <w:tcPr>
            <w:tcW w:w="3864" w:type="dxa"/>
          </w:tcPr>
          <w:p w14:paraId="0A191B57" w14:textId="77777777" w:rsidR="004C0EF0" w:rsidRDefault="004C0EF0">
            <w:pPr>
              <w:rPr>
                <w:lang w:val="en-GB"/>
              </w:rPr>
            </w:pPr>
          </w:p>
        </w:tc>
      </w:tr>
      <w:tr w:rsidR="004C0EF0" w14:paraId="40FA12CD" w14:textId="77777777">
        <w:tc>
          <w:tcPr>
            <w:tcW w:w="2235" w:type="dxa"/>
            <w:shd w:val="clear" w:color="auto" w:fill="D9D9D9" w:themeFill="background1" w:themeFillShade="D9"/>
          </w:tcPr>
          <w:p w14:paraId="5EB2CF1B"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CC01BE0" w14:textId="77777777" w:rsidR="004C0EF0" w:rsidRDefault="00180FE7">
            <w:pPr>
              <w:jc w:val="center"/>
              <w:rPr>
                <w:b/>
                <w:bCs/>
                <w:lang w:val="en-GB"/>
              </w:rPr>
            </w:pPr>
            <w:r>
              <w:rPr>
                <w:rFonts w:hint="eastAsia"/>
                <w:b/>
                <w:bCs/>
                <w:lang w:val="en-GB"/>
              </w:rPr>
              <w:t>C</w:t>
            </w:r>
            <w:r>
              <w:rPr>
                <w:b/>
                <w:bCs/>
                <w:lang w:val="en-GB"/>
              </w:rPr>
              <w:t>omments</w:t>
            </w:r>
          </w:p>
        </w:tc>
      </w:tr>
      <w:tr w:rsidR="004C0EF0" w14:paraId="16B89F5E" w14:textId="77777777">
        <w:tc>
          <w:tcPr>
            <w:tcW w:w="2235" w:type="dxa"/>
          </w:tcPr>
          <w:p w14:paraId="54B025AD" w14:textId="77777777" w:rsidR="004C0EF0" w:rsidRDefault="00180FE7">
            <w:pPr>
              <w:rPr>
                <w:lang w:eastAsia="zh-CN"/>
              </w:rPr>
            </w:pPr>
            <w:r>
              <w:rPr>
                <w:rFonts w:hint="eastAsia"/>
                <w:lang w:eastAsia="zh-CN"/>
              </w:rPr>
              <w:lastRenderedPageBreak/>
              <w:t>v</w:t>
            </w:r>
            <w:r>
              <w:rPr>
                <w:lang w:eastAsia="zh-CN"/>
              </w:rPr>
              <w:t>ivo</w:t>
            </w:r>
          </w:p>
        </w:tc>
        <w:tc>
          <w:tcPr>
            <w:tcW w:w="7727" w:type="dxa"/>
            <w:gridSpan w:val="2"/>
          </w:tcPr>
          <w:p w14:paraId="04A24A93" w14:textId="77777777" w:rsidR="004C0EF0" w:rsidRDefault="00180FE7">
            <w:pPr>
              <w:rPr>
                <w:lang w:eastAsia="zh-CN"/>
              </w:rPr>
            </w:pPr>
            <w:r>
              <w:rPr>
                <w:rFonts w:hint="eastAsia"/>
                <w:lang w:eastAsia="zh-CN"/>
              </w:rPr>
              <w:t>R</w:t>
            </w:r>
            <w:r>
              <w:rPr>
                <w:lang w:eastAsia="zh-CN"/>
              </w:rPr>
              <w:t>ewording as following. It is possible that some other interfaces other than air interface can be used for such update.</w:t>
            </w:r>
          </w:p>
          <w:p w14:paraId="61138C04" w14:textId="77777777" w:rsidR="004C0EF0" w:rsidRDefault="00180FE7">
            <w:r>
              <w:t xml:space="preserve">Study the use case, benefit, and potential spec impact of dataset sharing </w:t>
            </w:r>
            <w:r>
              <w:rPr>
                <w:color w:val="FF0000"/>
              </w:rPr>
              <w:t>via 3gpp specified way</w:t>
            </w:r>
            <w:r>
              <w:t xml:space="preserve"> and in a proprietary way.</w:t>
            </w:r>
          </w:p>
          <w:p w14:paraId="45EF7282" w14:textId="77777777" w:rsidR="004C0EF0" w:rsidRDefault="00180FE7">
            <w:pPr>
              <w:pStyle w:val="ListParagraph"/>
              <w:numPr>
                <w:ilvl w:val="2"/>
                <w:numId w:val="33"/>
              </w:numPr>
            </w:pPr>
            <w:r>
              <w:t>Proprietary way means that the dataset sharing is done in a proprietary format, procedure, and mechanism. An example would be dataset sharing between a NW vendor and a UE vendor without involving an air-interface.</w:t>
            </w:r>
          </w:p>
          <w:p w14:paraId="0E08C523" w14:textId="77777777" w:rsidR="004C0EF0" w:rsidRDefault="004C0EF0">
            <w:pPr>
              <w:rPr>
                <w:lang w:eastAsia="zh-CN"/>
              </w:rPr>
            </w:pPr>
          </w:p>
          <w:p w14:paraId="017F9660" w14:textId="77777777" w:rsidR="004C0EF0" w:rsidRDefault="004C0EF0">
            <w:pPr>
              <w:rPr>
                <w:lang w:eastAsia="zh-CN"/>
              </w:rPr>
            </w:pPr>
          </w:p>
        </w:tc>
      </w:tr>
      <w:tr w:rsidR="004C0EF0" w14:paraId="6067BB46" w14:textId="77777777">
        <w:tc>
          <w:tcPr>
            <w:tcW w:w="2235" w:type="dxa"/>
          </w:tcPr>
          <w:p w14:paraId="43C69F5C" w14:textId="77777777" w:rsidR="004C0EF0" w:rsidRDefault="00180FE7">
            <w:r>
              <w:t xml:space="preserve">Nokia </w:t>
            </w:r>
          </w:p>
        </w:tc>
        <w:tc>
          <w:tcPr>
            <w:tcW w:w="7727" w:type="dxa"/>
            <w:gridSpan w:val="2"/>
          </w:tcPr>
          <w:p w14:paraId="35DC52F8" w14:textId="77777777" w:rsidR="004C0EF0" w:rsidRDefault="00180FE7">
            <w:pPr>
              <w:rPr>
                <w:rFonts w:eastAsia="Malgun Gothic"/>
                <w:lang w:eastAsia="ko-KR"/>
              </w:rPr>
            </w:pPr>
            <w:r>
              <w:rPr>
                <w:rFonts w:eastAsia="Malgun Gothic"/>
                <w:lang w:eastAsia="ko-KR"/>
              </w:rPr>
              <w:t xml:space="preserve">We think that </w:t>
            </w:r>
            <w:r>
              <w:t xml:space="preserve">dataset sharing between a NW vendor and a UE vendor without involving an air-interface for data transfer may still have signaling impacts. Better to address that.  </w:t>
            </w:r>
          </w:p>
        </w:tc>
      </w:tr>
      <w:tr w:rsidR="004C0EF0" w14:paraId="14AC0B91" w14:textId="77777777">
        <w:tc>
          <w:tcPr>
            <w:tcW w:w="2235" w:type="dxa"/>
          </w:tcPr>
          <w:p w14:paraId="06885BB4" w14:textId="77777777" w:rsidR="004C0EF0" w:rsidRDefault="00180FE7">
            <w:r>
              <w:t>Apple</w:t>
            </w:r>
          </w:p>
        </w:tc>
        <w:tc>
          <w:tcPr>
            <w:tcW w:w="7727" w:type="dxa"/>
            <w:gridSpan w:val="2"/>
          </w:tcPr>
          <w:p w14:paraId="3832B1C0" w14:textId="77777777" w:rsidR="004C0EF0" w:rsidRDefault="00180FE7">
            <w:r>
              <w:t xml:space="preserve">Suggest </w:t>
            </w:r>
            <w:proofErr w:type="gramStart"/>
            <w:r>
              <w:t>to reuse</w:t>
            </w:r>
            <w:proofErr w:type="gramEnd"/>
            <w:r>
              <w:t xml:space="preserve"> the wording from GTW on level y-z boundary.  </w:t>
            </w:r>
          </w:p>
          <w:p w14:paraId="0BD9F6C8" w14:textId="77777777" w:rsidR="004C0EF0" w:rsidRDefault="00180FE7">
            <w:pPr>
              <w:rPr>
                <w:color w:val="FF0000"/>
              </w:rPr>
            </w:pPr>
            <w:r>
              <w:t xml:space="preserve">Proprietary way means that the dataset sharing is </w:t>
            </w:r>
            <w:r>
              <w:rPr>
                <w:color w:val="FF0000"/>
              </w:rPr>
              <w:t xml:space="preserve">transparent to 3gpp </w:t>
            </w:r>
            <w:proofErr w:type="spellStart"/>
            <w:r>
              <w:rPr>
                <w:color w:val="FF0000"/>
              </w:rPr>
              <w:t>signalling</w:t>
            </w:r>
            <w:proofErr w:type="spellEnd"/>
            <w:r>
              <w:rPr>
                <w:color w:val="FF0000"/>
              </w:rPr>
              <w:t xml:space="preserve"> over the air interface.</w:t>
            </w:r>
          </w:p>
          <w:p w14:paraId="43DD1CF0" w14:textId="77777777" w:rsidR="004C0EF0" w:rsidRDefault="004C0EF0">
            <w:pPr>
              <w:rPr>
                <w:rFonts w:eastAsia="Malgun Gothic"/>
                <w:lang w:eastAsia="ko-KR"/>
              </w:rPr>
            </w:pPr>
          </w:p>
        </w:tc>
      </w:tr>
      <w:tr w:rsidR="004C0EF0" w14:paraId="7BD06C12" w14:textId="77777777">
        <w:tc>
          <w:tcPr>
            <w:tcW w:w="2235" w:type="dxa"/>
          </w:tcPr>
          <w:p w14:paraId="27446E21"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0741A12A" w14:textId="77777777" w:rsidR="004C0EF0" w:rsidRDefault="00180FE7">
            <w:pPr>
              <w:rPr>
                <w:rFonts w:eastAsia="Malgun Gothic"/>
                <w:lang w:eastAsia="ko-KR"/>
              </w:rPr>
            </w:pPr>
            <w:r>
              <w:rPr>
                <w:rFonts w:eastAsia="Malgun Gothic" w:hint="eastAsia"/>
                <w:lang w:eastAsia="ko-KR"/>
              </w:rPr>
              <w:t xml:space="preserve">Is this merged proposal with 3-16 (data exchange)? </w:t>
            </w:r>
          </w:p>
        </w:tc>
      </w:tr>
      <w:tr w:rsidR="004C0EF0" w14:paraId="55D442CF" w14:textId="77777777">
        <w:tc>
          <w:tcPr>
            <w:tcW w:w="2235" w:type="dxa"/>
          </w:tcPr>
          <w:p w14:paraId="05CEE800"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DA70C68" w14:textId="77777777" w:rsidR="004C0EF0" w:rsidRDefault="00180FE7">
            <w:r>
              <w:t>More discussion and clarification are necessary.</w:t>
            </w:r>
          </w:p>
          <w:p w14:paraId="3C93EBC4" w14:textId="77777777" w:rsidR="004C0EF0" w:rsidRDefault="00180FE7">
            <w:r>
              <w:t>We do not think that the data sharing without air interface between a NW vendor and a UE vendor always guarantees AI/ML proprietary. For example, even when data sharing is performed without an air interface, data sharing can be performed through the open format. If the intention is to compare data sharing in a way specified in 3gpp and in a way not specified in 3gpp, there seems to be no need to conduct a study for the latter one in RAN1. We can study the feasibility of data sharing in a way specified in 3gpp.</w:t>
            </w:r>
          </w:p>
          <w:p w14:paraId="11C88CF5" w14:textId="77777777" w:rsidR="004C0EF0" w:rsidRDefault="004C0EF0">
            <w:pPr>
              <w:rPr>
                <w:rFonts w:eastAsia="Malgun Gothic"/>
                <w:lang w:eastAsia="ko-KR"/>
              </w:rPr>
            </w:pPr>
          </w:p>
        </w:tc>
      </w:tr>
      <w:tr w:rsidR="004C0EF0" w14:paraId="14285A12" w14:textId="77777777">
        <w:tc>
          <w:tcPr>
            <w:tcW w:w="2235" w:type="dxa"/>
          </w:tcPr>
          <w:p w14:paraId="4B13D4B1" w14:textId="77777777" w:rsidR="004C0EF0" w:rsidRDefault="00180FE7">
            <w:pPr>
              <w:rPr>
                <w:rFonts w:eastAsia="Malgun Gothic"/>
                <w:lang w:eastAsia="ko-KR"/>
              </w:rPr>
            </w:pPr>
            <w:r>
              <w:rPr>
                <w:rFonts w:hint="eastAsia"/>
                <w:lang w:eastAsia="zh-CN"/>
              </w:rPr>
              <w:t>CATT</w:t>
            </w:r>
          </w:p>
        </w:tc>
        <w:tc>
          <w:tcPr>
            <w:tcW w:w="7727" w:type="dxa"/>
            <w:gridSpan w:val="2"/>
          </w:tcPr>
          <w:p w14:paraId="52D36DCE" w14:textId="77777777" w:rsidR="004C0EF0" w:rsidRDefault="00180FE7">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update seems more inclusive. Also fine with Apple</w:t>
            </w:r>
            <w:r>
              <w:rPr>
                <w:lang w:eastAsia="zh-CN"/>
              </w:rPr>
              <w:t>’</w:t>
            </w:r>
            <w:r>
              <w:rPr>
                <w:rFonts w:hint="eastAsia"/>
                <w:lang w:eastAsia="zh-CN"/>
              </w:rPr>
              <w:t>s wording.</w:t>
            </w:r>
          </w:p>
        </w:tc>
      </w:tr>
      <w:tr w:rsidR="004C0EF0" w14:paraId="789CB135" w14:textId="77777777">
        <w:tc>
          <w:tcPr>
            <w:tcW w:w="2235" w:type="dxa"/>
          </w:tcPr>
          <w:p w14:paraId="6B141D08" w14:textId="77777777" w:rsidR="004C0EF0" w:rsidRDefault="00180FE7">
            <w:pPr>
              <w:rPr>
                <w:lang w:eastAsia="zh-CN"/>
              </w:rPr>
            </w:pPr>
            <w:r>
              <w:rPr>
                <w:rFonts w:hint="eastAsia"/>
                <w:lang w:eastAsia="zh-CN"/>
              </w:rPr>
              <w:t>L</w:t>
            </w:r>
            <w:r>
              <w:rPr>
                <w:lang w:eastAsia="zh-CN"/>
              </w:rPr>
              <w:t>enovo</w:t>
            </w:r>
          </w:p>
        </w:tc>
        <w:tc>
          <w:tcPr>
            <w:tcW w:w="7727" w:type="dxa"/>
            <w:gridSpan w:val="2"/>
          </w:tcPr>
          <w:p w14:paraId="7DAABA75" w14:textId="77777777" w:rsidR="004C0EF0" w:rsidRDefault="00180FE7">
            <w:pPr>
              <w:rPr>
                <w:lang w:eastAsia="zh-CN"/>
              </w:rPr>
            </w:pPr>
            <w:r>
              <w:rPr>
                <w:rFonts w:hint="eastAsia"/>
                <w:lang w:eastAsia="zh-CN"/>
              </w:rPr>
              <w:t>W</w:t>
            </w:r>
            <w:r>
              <w:rPr>
                <w:lang w:eastAsia="zh-CN"/>
              </w:rPr>
              <w:t xml:space="preserve">e think it is necessary to study the </w:t>
            </w:r>
            <w:r>
              <w:rPr>
                <w:b/>
                <w:bCs/>
                <w:lang w:eastAsia="zh-CN"/>
              </w:rPr>
              <w:t>mechanism</w:t>
            </w:r>
            <w:r>
              <w:rPr>
                <w:lang w:eastAsia="zh-CN"/>
              </w:rPr>
              <w:t xml:space="preserve"> of ‘</w:t>
            </w:r>
            <w:r>
              <w:rPr>
                <w:highlight w:val="yellow"/>
                <w:lang w:eastAsia="zh-CN"/>
              </w:rPr>
              <w:t>data sharing</w:t>
            </w:r>
            <w:r>
              <w:rPr>
                <w:lang w:eastAsia="zh-CN"/>
              </w:rPr>
              <w:t xml:space="preserve">’ at first, which could mean a lot of things, e.g., whether it is needed, which data is needed, any functions in CN needed or not, </w:t>
            </w:r>
            <w:proofErr w:type="gramStart"/>
            <w:r>
              <w:rPr>
                <w:lang w:eastAsia="zh-CN"/>
              </w:rPr>
              <w:t>etc..</w:t>
            </w:r>
            <w:proofErr w:type="gramEnd"/>
            <w:r>
              <w:rPr>
                <w:lang w:eastAsia="zh-CN"/>
              </w:rPr>
              <w:t xml:space="preserve"> All of these issues need to be firstly studied in the selected use cases in 9.2.2/3/4, followed by the specification impacts. In this sense, we suggest the following proposal as a starting point:</w:t>
            </w:r>
          </w:p>
          <w:p w14:paraId="19C012C4" w14:textId="77777777" w:rsidR="004C0EF0" w:rsidRDefault="00180FE7">
            <w:pPr>
              <w:rPr>
                <w:lang w:eastAsia="zh-CN"/>
              </w:rPr>
            </w:pPr>
            <w:r>
              <w:t xml:space="preserve">Study the </w:t>
            </w:r>
            <w:r>
              <w:rPr>
                <w:strike/>
              </w:rPr>
              <w:t xml:space="preserve">use case, benefit, and </w:t>
            </w:r>
            <w:r>
              <w:t xml:space="preserve">potential spec impact of dataset sharing </w:t>
            </w:r>
            <w:r>
              <w:rPr>
                <w:color w:val="FF0000"/>
              </w:rPr>
              <w:t>mechanisms</w:t>
            </w:r>
            <w:r>
              <w:t xml:space="preserve"> </w:t>
            </w:r>
            <w:r>
              <w:rPr>
                <w:strike/>
              </w:rPr>
              <w:t>via air-interface and in a proprietary way</w:t>
            </w:r>
            <w:r>
              <w:t>.</w:t>
            </w:r>
          </w:p>
        </w:tc>
      </w:tr>
      <w:tr w:rsidR="004C0EF0" w14:paraId="5EBC128E" w14:textId="77777777">
        <w:tc>
          <w:tcPr>
            <w:tcW w:w="2235" w:type="dxa"/>
          </w:tcPr>
          <w:p w14:paraId="2E472D73" w14:textId="77777777" w:rsidR="004C0EF0" w:rsidRDefault="00180FE7">
            <w:pPr>
              <w:rPr>
                <w:lang w:eastAsia="zh-CN"/>
              </w:rPr>
            </w:pPr>
            <w:r>
              <w:rPr>
                <w:lang w:eastAsia="zh-CN"/>
              </w:rPr>
              <w:t>Ericsson</w:t>
            </w:r>
          </w:p>
        </w:tc>
        <w:tc>
          <w:tcPr>
            <w:tcW w:w="7727" w:type="dxa"/>
            <w:gridSpan w:val="2"/>
          </w:tcPr>
          <w:p w14:paraId="7BA75D88" w14:textId="77777777" w:rsidR="004C0EF0" w:rsidRDefault="00180FE7">
            <w:pPr>
              <w:rPr>
                <w:lang w:eastAsia="zh-CN"/>
              </w:rPr>
            </w:pPr>
            <w:r>
              <w:rPr>
                <w:color w:val="000000" w:themeColor="text1"/>
              </w:rPr>
              <w:t xml:space="preserve">We don't see how 3GPP could study dataset sharing in a proprietary way, as it is out of scope of 3GPP.  </w:t>
            </w:r>
          </w:p>
        </w:tc>
      </w:tr>
      <w:tr w:rsidR="004C0EF0" w14:paraId="5994337D" w14:textId="77777777">
        <w:tc>
          <w:tcPr>
            <w:tcW w:w="2235" w:type="dxa"/>
          </w:tcPr>
          <w:p w14:paraId="7020BE01" w14:textId="77777777" w:rsidR="004C0EF0" w:rsidRDefault="00180FE7">
            <w:pPr>
              <w:rPr>
                <w:lang w:eastAsia="zh-CN"/>
              </w:rPr>
            </w:pPr>
            <w:r>
              <w:rPr>
                <w:rFonts w:hint="eastAsia"/>
                <w:lang w:eastAsia="zh-CN"/>
              </w:rPr>
              <w:t>X</w:t>
            </w:r>
            <w:r>
              <w:rPr>
                <w:lang w:eastAsia="zh-CN"/>
              </w:rPr>
              <w:t>iaomi2</w:t>
            </w:r>
          </w:p>
        </w:tc>
        <w:tc>
          <w:tcPr>
            <w:tcW w:w="7727" w:type="dxa"/>
            <w:gridSpan w:val="2"/>
          </w:tcPr>
          <w:p w14:paraId="33262633" w14:textId="77777777" w:rsidR="004C0EF0" w:rsidRDefault="00180FE7">
            <w:pPr>
              <w:rPr>
                <w:color w:val="000000" w:themeColor="text1"/>
              </w:rPr>
            </w:pPr>
            <w:r>
              <w:rPr>
                <w:rFonts w:hint="eastAsia"/>
                <w:lang w:eastAsia="zh-CN"/>
              </w:rPr>
              <w:t>S</w:t>
            </w:r>
            <w:r>
              <w:rPr>
                <w:lang w:eastAsia="zh-CN"/>
              </w:rPr>
              <w:t>imilar consideration with LG, it can be merged in 3-16</w:t>
            </w:r>
          </w:p>
        </w:tc>
      </w:tr>
      <w:tr w:rsidR="004C0EF0" w14:paraId="5F47AA25" w14:textId="77777777">
        <w:tc>
          <w:tcPr>
            <w:tcW w:w="2235" w:type="dxa"/>
          </w:tcPr>
          <w:p w14:paraId="25882EC2" w14:textId="77777777" w:rsidR="004C0EF0" w:rsidRDefault="00180FE7">
            <w:pPr>
              <w:rPr>
                <w:lang w:eastAsia="zh-CN"/>
              </w:rPr>
            </w:pPr>
            <w:r>
              <w:rPr>
                <w:rFonts w:hint="eastAsia"/>
                <w:lang w:eastAsia="zh-CN"/>
              </w:rPr>
              <w:lastRenderedPageBreak/>
              <w:t>ZTE</w:t>
            </w:r>
          </w:p>
        </w:tc>
        <w:tc>
          <w:tcPr>
            <w:tcW w:w="7727" w:type="dxa"/>
            <w:gridSpan w:val="2"/>
          </w:tcPr>
          <w:p w14:paraId="747694FA" w14:textId="77777777" w:rsidR="004C0EF0" w:rsidRDefault="00180FE7">
            <w:pPr>
              <w:rPr>
                <w:rFonts w:eastAsia="SimSun"/>
                <w:lang w:eastAsia="zh-CN"/>
              </w:rPr>
            </w:pPr>
            <w:r>
              <w:rPr>
                <w:rFonts w:eastAsia="SimSun" w:hint="eastAsia"/>
                <w:lang w:eastAsia="zh-CN"/>
              </w:rPr>
              <w:t>Similar view with Apple. Prefer to use the same description in the working assumption. The main bullet can be revised as follow:</w:t>
            </w:r>
          </w:p>
          <w:p w14:paraId="043E261F" w14:textId="77777777" w:rsidR="004C0EF0" w:rsidRDefault="004C0EF0">
            <w:pPr>
              <w:rPr>
                <w:rFonts w:eastAsia="SimSun"/>
                <w:lang w:eastAsia="zh-CN"/>
              </w:rPr>
            </w:pPr>
          </w:p>
          <w:p w14:paraId="5F492AEF" w14:textId="77777777" w:rsidR="004C0EF0" w:rsidRDefault="00180FE7">
            <w:r>
              <w:t>Study the use case, benefit, and potential spec impact of dataset sharing via</w:t>
            </w:r>
            <w:r>
              <w:rPr>
                <w:color w:val="FF0000"/>
              </w:rPr>
              <w:t xml:space="preserve"> </w:t>
            </w:r>
            <w:r>
              <w:rPr>
                <w:rFonts w:hint="eastAsia"/>
                <w:color w:val="FF0000"/>
                <w:lang w:eastAsia="zh-CN"/>
              </w:rPr>
              <w:t>3GPP signaling over</w:t>
            </w:r>
            <w:r>
              <w:rPr>
                <w:rFonts w:hint="eastAsia"/>
                <w:lang w:eastAsia="zh-CN"/>
              </w:rPr>
              <w:t xml:space="preserve"> </w:t>
            </w:r>
            <w:r>
              <w:t>air-interface and in a proprietary way.</w:t>
            </w:r>
          </w:p>
          <w:p w14:paraId="1500EB18" w14:textId="77777777" w:rsidR="004C0EF0" w:rsidRDefault="004C0EF0">
            <w:pPr>
              <w:rPr>
                <w:lang w:eastAsia="zh-CN"/>
              </w:rPr>
            </w:pPr>
          </w:p>
        </w:tc>
      </w:tr>
      <w:tr w:rsidR="0009677A" w14:paraId="745C40BC" w14:textId="77777777">
        <w:tc>
          <w:tcPr>
            <w:tcW w:w="2235" w:type="dxa"/>
          </w:tcPr>
          <w:p w14:paraId="5B5730A5" w14:textId="77777777" w:rsidR="0009677A" w:rsidRDefault="0009677A">
            <w:pPr>
              <w:rPr>
                <w:lang w:eastAsia="zh-CN"/>
              </w:rPr>
            </w:pPr>
            <w:r>
              <w:rPr>
                <w:lang w:val="en-GB"/>
              </w:rPr>
              <w:t xml:space="preserve">Huawei, </w:t>
            </w:r>
            <w:proofErr w:type="spellStart"/>
            <w:r>
              <w:rPr>
                <w:lang w:val="en-GB"/>
              </w:rPr>
              <w:t>HiSilicon</w:t>
            </w:r>
            <w:proofErr w:type="spellEnd"/>
          </w:p>
        </w:tc>
        <w:tc>
          <w:tcPr>
            <w:tcW w:w="7727" w:type="dxa"/>
            <w:gridSpan w:val="2"/>
          </w:tcPr>
          <w:p w14:paraId="3AF216AA" w14:textId="77777777" w:rsidR="0009677A" w:rsidRDefault="0009677A">
            <w:pPr>
              <w:rPr>
                <w:rFonts w:eastAsia="SimSun"/>
                <w:lang w:eastAsia="zh-CN"/>
              </w:rPr>
            </w:pPr>
            <w:r>
              <w:rPr>
                <w:lang w:eastAsia="zh-CN"/>
              </w:rPr>
              <w:t>Agree with OPPO’s removal of the examples and Apple’s addition of the note</w:t>
            </w:r>
          </w:p>
        </w:tc>
      </w:tr>
      <w:tr w:rsidR="00872C02" w14:paraId="57846B66" w14:textId="77777777">
        <w:tc>
          <w:tcPr>
            <w:tcW w:w="2235" w:type="dxa"/>
          </w:tcPr>
          <w:p w14:paraId="31B4BAD5" w14:textId="06A70AD6" w:rsidR="00872C02" w:rsidRDefault="00872C02">
            <w:pPr>
              <w:rPr>
                <w:lang w:val="en-GB"/>
              </w:rPr>
            </w:pPr>
            <w:proofErr w:type="spellStart"/>
            <w:r>
              <w:rPr>
                <w:lang w:val="en-GB"/>
              </w:rPr>
              <w:t>InterDigital</w:t>
            </w:r>
            <w:proofErr w:type="spellEnd"/>
          </w:p>
        </w:tc>
        <w:tc>
          <w:tcPr>
            <w:tcW w:w="7727" w:type="dxa"/>
            <w:gridSpan w:val="2"/>
          </w:tcPr>
          <w:p w14:paraId="7D7047EE" w14:textId="5849EC80" w:rsidR="00872C02" w:rsidRDefault="00872C02">
            <w:pPr>
              <w:rPr>
                <w:lang w:eastAsia="zh-CN"/>
              </w:rPr>
            </w:pPr>
            <w:r>
              <w:rPr>
                <w:lang w:eastAsia="zh-CN"/>
              </w:rPr>
              <w:t>We also agree that this can be merged with 3-16</w:t>
            </w:r>
          </w:p>
        </w:tc>
      </w:tr>
      <w:tr w:rsidR="006C7C89" w14:paraId="7EA87FCD" w14:textId="77777777">
        <w:tc>
          <w:tcPr>
            <w:tcW w:w="2235" w:type="dxa"/>
          </w:tcPr>
          <w:p w14:paraId="4793B805" w14:textId="0BEE02D3" w:rsidR="006C7C89" w:rsidRDefault="006C7C89">
            <w:pPr>
              <w:rPr>
                <w:lang w:val="en-GB" w:eastAsia="zh-CN"/>
              </w:rPr>
            </w:pPr>
            <w:r>
              <w:rPr>
                <w:rFonts w:hint="eastAsia"/>
                <w:lang w:val="en-GB" w:eastAsia="zh-CN"/>
              </w:rPr>
              <w:t>v</w:t>
            </w:r>
            <w:r>
              <w:rPr>
                <w:lang w:val="en-GB" w:eastAsia="zh-CN"/>
              </w:rPr>
              <w:t>ivo</w:t>
            </w:r>
          </w:p>
        </w:tc>
        <w:tc>
          <w:tcPr>
            <w:tcW w:w="7727" w:type="dxa"/>
            <w:gridSpan w:val="2"/>
          </w:tcPr>
          <w:p w14:paraId="0907788D" w14:textId="112CDEC6" w:rsidR="006C7C89" w:rsidRDefault="006C7C89">
            <w:pPr>
              <w:rPr>
                <w:lang w:eastAsia="zh-CN"/>
              </w:rPr>
            </w:pPr>
            <w:r>
              <w:rPr>
                <w:rFonts w:hint="eastAsia"/>
                <w:lang w:eastAsia="zh-CN"/>
              </w:rPr>
              <w:t>A</w:t>
            </w:r>
            <w:r>
              <w:rPr>
                <w:lang w:eastAsia="zh-CN"/>
              </w:rPr>
              <w:t xml:space="preserve">fter reading comments above, we would like to reconsider our position and sympathize the comment from E///: </w:t>
            </w:r>
            <w:r w:rsidRPr="006C7C89">
              <w:rPr>
                <w:lang w:eastAsia="zh-CN"/>
              </w:rPr>
              <w:t xml:space="preserve">We also don't see how 3GPP could study dataset sharing in a proprietary way, as it is out of scope of 3GPP.  </w:t>
            </w:r>
          </w:p>
        </w:tc>
      </w:tr>
    </w:tbl>
    <w:p w14:paraId="122C695B" w14:textId="77777777" w:rsidR="004C0EF0" w:rsidRDefault="004C0EF0">
      <w:pPr>
        <w:rPr>
          <w:lang w:val="en-GB"/>
        </w:rPr>
      </w:pPr>
    </w:p>
    <w:p w14:paraId="4CD281AE" w14:textId="77777777" w:rsidR="004C0EF0" w:rsidRDefault="004C0EF0">
      <w:pPr>
        <w:rPr>
          <w:lang w:val="en-GB"/>
        </w:rPr>
      </w:pPr>
    </w:p>
    <w:p w14:paraId="42C5BDD6" w14:textId="77777777" w:rsidR="004C0EF0" w:rsidRDefault="00180FE7">
      <w:pPr>
        <w:pStyle w:val="Heading5"/>
        <w:numPr>
          <w:ilvl w:val="0"/>
          <w:numId w:val="0"/>
        </w:numPr>
        <w:ind w:left="1008" w:hanging="1008"/>
      </w:pPr>
      <w:r>
        <w:t xml:space="preserve">Proposal 3-18: </w:t>
      </w:r>
    </w:p>
    <w:p w14:paraId="37109B7A" w14:textId="77777777" w:rsidR="004C0EF0" w:rsidRDefault="00180FE7">
      <w:r>
        <w:t xml:space="preserve">Study methods to reduce data collection overhead. </w:t>
      </w:r>
    </w:p>
    <w:p w14:paraId="13295DE8"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BD8FA6A" w14:textId="77777777">
        <w:trPr>
          <w:trHeight w:val="449"/>
        </w:trPr>
        <w:tc>
          <w:tcPr>
            <w:tcW w:w="2235" w:type="dxa"/>
            <w:shd w:val="clear" w:color="auto" w:fill="D9D9D9" w:themeFill="background1" w:themeFillShade="D9"/>
          </w:tcPr>
          <w:p w14:paraId="350444CE" w14:textId="77777777" w:rsidR="004C0EF0" w:rsidRDefault="004C0EF0">
            <w:pPr>
              <w:jc w:val="center"/>
              <w:rPr>
                <w:lang w:val="en-GB"/>
              </w:rPr>
            </w:pPr>
          </w:p>
        </w:tc>
        <w:tc>
          <w:tcPr>
            <w:tcW w:w="3863" w:type="dxa"/>
            <w:shd w:val="clear" w:color="auto" w:fill="D9D9D9" w:themeFill="background1" w:themeFillShade="D9"/>
            <w:vAlign w:val="center"/>
          </w:tcPr>
          <w:p w14:paraId="7FD05D29"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792F549" w14:textId="77777777" w:rsidR="004C0EF0" w:rsidRDefault="00180FE7">
            <w:pPr>
              <w:jc w:val="center"/>
              <w:rPr>
                <w:lang w:val="en-GB"/>
              </w:rPr>
            </w:pPr>
            <w:r>
              <w:rPr>
                <w:lang w:val="en-GB"/>
              </w:rPr>
              <w:t>No</w:t>
            </w:r>
          </w:p>
        </w:tc>
      </w:tr>
      <w:tr w:rsidR="004C0EF0" w14:paraId="5580FCBD" w14:textId="77777777">
        <w:trPr>
          <w:trHeight w:val="746"/>
        </w:trPr>
        <w:tc>
          <w:tcPr>
            <w:tcW w:w="2235" w:type="dxa"/>
          </w:tcPr>
          <w:p w14:paraId="2E0B88F4" w14:textId="77777777" w:rsidR="004C0EF0" w:rsidRDefault="00180FE7">
            <w:pPr>
              <w:jc w:val="center"/>
              <w:rPr>
                <w:lang w:val="en-GB"/>
              </w:rPr>
            </w:pPr>
            <w:r>
              <w:rPr>
                <w:lang w:val="en-GB"/>
              </w:rPr>
              <w:t>Agree?</w:t>
            </w:r>
          </w:p>
        </w:tc>
        <w:tc>
          <w:tcPr>
            <w:tcW w:w="3863" w:type="dxa"/>
          </w:tcPr>
          <w:p w14:paraId="0B91C752" w14:textId="39BB19F9" w:rsidR="004C0EF0" w:rsidRDefault="00180FE7">
            <w:pPr>
              <w:rPr>
                <w:lang w:val="en-GB"/>
              </w:rPr>
            </w:pPr>
            <w:r>
              <w:rPr>
                <w:rFonts w:hint="eastAsia"/>
                <w:lang w:val="en-GB"/>
              </w:rPr>
              <w:t>Samsung</w:t>
            </w:r>
            <w:r>
              <w:rPr>
                <w:lang w:val="en-GB"/>
              </w:rPr>
              <w:t xml:space="preserve">, Fujitsu, Huawei, </w:t>
            </w:r>
            <w:proofErr w:type="spellStart"/>
            <w:r>
              <w:rPr>
                <w:lang w:val="en-GB"/>
              </w:rPr>
              <w:t>HiSilicon</w:t>
            </w:r>
            <w:proofErr w:type="spellEnd"/>
            <w:r>
              <w:rPr>
                <w:lang w:val="en-GB"/>
              </w:rPr>
              <w:t>, NVIDIA, DCM</w:t>
            </w:r>
            <w:r>
              <w:rPr>
                <w:lang w:val="en-GB" w:eastAsia="zh-CN"/>
              </w:rPr>
              <w:t>, CAICT</w:t>
            </w:r>
            <w:r w:rsidR="00872C02">
              <w:rPr>
                <w:lang w:val="en-GB" w:eastAsia="zh-CN"/>
              </w:rPr>
              <w:t xml:space="preserve">, </w:t>
            </w:r>
            <w:proofErr w:type="spellStart"/>
            <w:r w:rsidR="00872C02">
              <w:rPr>
                <w:lang w:val="en-GB" w:eastAsia="zh-CN"/>
              </w:rPr>
              <w:t>InterDigital</w:t>
            </w:r>
            <w:proofErr w:type="spellEnd"/>
            <w:r w:rsidR="00563499">
              <w:rPr>
                <w:lang w:val="en-GB" w:eastAsia="zh-CN"/>
              </w:rPr>
              <w:t>, KDDI</w:t>
            </w:r>
          </w:p>
        </w:tc>
        <w:tc>
          <w:tcPr>
            <w:tcW w:w="3864" w:type="dxa"/>
          </w:tcPr>
          <w:p w14:paraId="72983D9F" w14:textId="77777777" w:rsidR="004C0EF0" w:rsidRDefault="004C0EF0">
            <w:pPr>
              <w:rPr>
                <w:lang w:val="en-GB"/>
              </w:rPr>
            </w:pPr>
          </w:p>
        </w:tc>
      </w:tr>
      <w:tr w:rsidR="004C0EF0" w14:paraId="510333D1" w14:textId="77777777">
        <w:tc>
          <w:tcPr>
            <w:tcW w:w="2235" w:type="dxa"/>
            <w:shd w:val="clear" w:color="auto" w:fill="D9D9D9" w:themeFill="background1" w:themeFillShade="D9"/>
          </w:tcPr>
          <w:p w14:paraId="506CC1C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534822" w14:textId="77777777" w:rsidR="004C0EF0" w:rsidRDefault="00180FE7">
            <w:pPr>
              <w:jc w:val="center"/>
              <w:rPr>
                <w:b/>
                <w:bCs/>
                <w:lang w:val="en-GB"/>
              </w:rPr>
            </w:pPr>
            <w:r>
              <w:rPr>
                <w:rFonts w:hint="eastAsia"/>
                <w:b/>
                <w:bCs/>
                <w:lang w:val="en-GB"/>
              </w:rPr>
              <w:t>C</w:t>
            </w:r>
            <w:r>
              <w:rPr>
                <w:b/>
                <w:bCs/>
                <w:lang w:val="en-GB"/>
              </w:rPr>
              <w:t>omments</w:t>
            </w:r>
          </w:p>
        </w:tc>
      </w:tr>
      <w:tr w:rsidR="004C0EF0" w14:paraId="104F95CD" w14:textId="77777777">
        <w:tc>
          <w:tcPr>
            <w:tcW w:w="2235" w:type="dxa"/>
          </w:tcPr>
          <w:p w14:paraId="02E7AF52" w14:textId="77777777" w:rsidR="004C0EF0" w:rsidRDefault="00180FE7">
            <w:pPr>
              <w:rPr>
                <w:lang w:eastAsia="zh-CN"/>
              </w:rPr>
            </w:pPr>
            <w:r>
              <w:rPr>
                <w:rFonts w:hint="eastAsia"/>
                <w:lang w:eastAsia="zh-CN"/>
              </w:rPr>
              <w:t>CATT</w:t>
            </w:r>
          </w:p>
        </w:tc>
        <w:tc>
          <w:tcPr>
            <w:tcW w:w="7727" w:type="dxa"/>
            <w:gridSpan w:val="2"/>
          </w:tcPr>
          <w:p w14:paraId="0D3DA0D4" w14:textId="77777777" w:rsidR="004C0EF0" w:rsidRDefault="00180FE7">
            <w:pPr>
              <w:rPr>
                <w:lang w:eastAsia="zh-CN"/>
              </w:rPr>
            </w:pPr>
            <w:r>
              <w:rPr>
                <w:rFonts w:hint="eastAsia"/>
                <w:lang w:eastAsia="zh-CN"/>
              </w:rPr>
              <w:t>Prefer to do it in a step-by-step way. We should first study the potential overhead of data collection, which is still not clear now.</w:t>
            </w:r>
          </w:p>
        </w:tc>
      </w:tr>
      <w:tr w:rsidR="004C0EF0" w14:paraId="28A4E9FB" w14:textId="77777777">
        <w:tc>
          <w:tcPr>
            <w:tcW w:w="2235" w:type="dxa"/>
          </w:tcPr>
          <w:p w14:paraId="58328718" w14:textId="77777777" w:rsidR="004C0EF0" w:rsidRDefault="00180FE7">
            <w:r>
              <w:rPr>
                <w:rFonts w:hint="eastAsia"/>
                <w:lang w:eastAsia="zh-CN"/>
              </w:rPr>
              <w:t>Samsung</w:t>
            </w:r>
          </w:p>
        </w:tc>
        <w:tc>
          <w:tcPr>
            <w:tcW w:w="7727" w:type="dxa"/>
            <w:gridSpan w:val="2"/>
          </w:tcPr>
          <w:p w14:paraId="25758610" w14:textId="77777777" w:rsidR="004C0EF0" w:rsidRDefault="00180FE7">
            <w:pPr>
              <w:rPr>
                <w:rFonts w:eastAsia="Malgun Gothic"/>
                <w:lang w:eastAsia="ko-KR"/>
              </w:rPr>
            </w:pPr>
            <w:r>
              <w:rPr>
                <w:rFonts w:hint="eastAsia"/>
                <w:lang w:eastAsia="zh-CN"/>
              </w:rPr>
              <w:t>Agree</w:t>
            </w:r>
            <w:r>
              <w:rPr>
                <w:lang w:eastAsia="zh-CN"/>
              </w:rPr>
              <w:t xml:space="preserve">. Companies first should discuss the feasibility/frequency/overhead of dataset collection before designing the sharing framework. </w:t>
            </w:r>
          </w:p>
        </w:tc>
      </w:tr>
      <w:tr w:rsidR="004C0EF0" w14:paraId="0E19FDEE" w14:textId="77777777">
        <w:tc>
          <w:tcPr>
            <w:tcW w:w="2235" w:type="dxa"/>
          </w:tcPr>
          <w:p w14:paraId="59B117AD" w14:textId="77777777" w:rsidR="004C0EF0" w:rsidRDefault="00180FE7">
            <w:pPr>
              <w:rPr>
                <w:lang w:eastAsia="zh-CN"/>
              </w:rPr>
            </w:pPr>
            <w:r>
              <w:rPr>
                <w:rFonts w:hint="eastAsia"/>
                <w:lang w:eastAsia="zh-CN"/>
              </w:rPr>
              <w:t>L</w:t>
            </w:r>
            <w:r>
              <w:rPr>
                <w:lang w:eastAsia="zh-CN"/>
              </w:rPr>
              <w:t>enovo</w:t>
            </w:r>
          </w:p>
        </w:tc>
        <w:tc>
          <w:tcPr>
            <w:tcW w:w="7727" w:type="dxa"/>
            <w:gridSpan w:val="2"/>
          </w:tcPr>
          <w:p w14:paraId="79E62B59" w14:textId="77777777" w:rsidR="004C0EF0" w:rsidRDefault="00180FE7">
            <w:pPr>
              <w:rPr>
                <w:lang w:eastAsia="zh-CN"/>
              </w:rPr>
            </w:pPr>
            <w:r>
              <w:rPr>
                <w:lang w:eastAsia="zh-CN"/>
              </w:rPr>
              <w:t>The data collection overhead is much related with different sub use cases, which could be firstly studied in AI9.</w:t>
            </w:r>
            <w:proofErr w:type="gramStart"/>
            <w:r>
              <w:rPr>
                <w:lang w:eastAsia="zh-CN"/>
              </w:rPr>
              <w:t>2.X.</w:t>
            </w:r>
            <w:proofErr w:type="gramEnd"/>
            <w:r>
              <w:rPr>
                <w:lang w:eastAsia="zh-CN"/>
              </w:rPr>
              <w:t>1, and later we can consider the overhead reduction method later.</w:t>
            </w:r>
          </w:p>
        </w:tc>
      </w:tr>
      <w:tr w:rsidR="004C0EF0" w14:paraId="4C9A6C13" w14:textId="77777777">
        <w:tc>
          <w:tcPr>
            <w:tcW w:w="2235" w:type="dxa"/>
          </w:tcPr>
          <w:p w14:paraId="162F4C09" w14:textId="77777777" w:rsidR="004C0EF0" w:rsidRDefault="00180FE7">
            <w:pPr>
              <w:rPr>
                <w:lang w:eastAsia="zh-CN"/>
              </w:rPr>
            </w:pPr>
            <w:r>
              <w:rPr>
                <w:rFonts w:hint="eastAsia"/>
                <w:lang w:eastAsia="zh-CN"/>
              </w:rPr>
              <w:t>C</w:t>
            </w:r>
            <w:r>
              <w:rPr>
                <w:lang w:eastAsia="zh-CN"/>
              </w:rPr>
              <w:t>MCC</w:t>
            </w:r>
          </w:p>
        </w:tc>
        <w:tc>
          <w:tcPr>
            <w:tcW w:w="7727" w:type="dxa"/>
            <w:gridSpan w:val="2"/>
          </w:tcPr>
          <w:p w14:paraId="2F84AE11" w14:textId="77777777" w:rsidR="004C0EF0" w:rsidRDefault="00180FE7">
            <w:pPr>
              <w:rPr>
                <w:lang w:val="en-GB" w:eastAsia="zh-CN"/>
              </w:rPr>
            </w:pPr>
            <w:r>
              <w:rPr>
                <w:rFonts w:hint="eastAsia"/>
                <w:lang w:val="en-GB" w:eastAsia="zh-CN"/>
              </w:rPr>
              <w:t>A</w:t>
            </w:r>
            <w:r>
              <w:rPr>
                <w:lang w:val="en-GB" w:eastAsia="zh-CN"/>
              </w:rPr>
              <w:t>gree with CATT/Samsung.  The proposal can be revised as follows:</w:t>
            </w:r>
          </w:p>
          <w:p w14:paraId="10168FE1" w14:textId="77777777" w:rsidR="004C0EF0" w:rsidRDefault="00180FE7">
            <w:pPr>
              <w:rPr>
                <w:lang w:eastAsia="zh-CN"/>
              </w:rPr>
            </w:pPr>
            <w:r>
              <w:t>Study methods to reduce data collection overhead, if necessary.</w:t>
            </w:r>
          </w:p>
        </w:tc>
      </w:tr>
      <w:tr w:rsidR="004C0EF0" w14:paraId="0C470031" w14:textId="77777777">
        <w:tc>
          <w:tcPr>
            <w:tcW w:w="2235" w:type="dxa"/>
          </w:tcPr>
          <w:p w14:paraId="5B30FDBA" w14:textId="77777777" w:rsidR="004C0EF0" w:rsidRDefault="00180FE7">
            <w:pPr>
              <w:rPr>
                <w:lang w:eastAsia="zh-CN"/>
              </w:rPr>
            </w:pPr>
            <w:r>
              <w:t>Fujitsu</w:t>
            </w:r>
          </w:p>
        </w:tc>
        <w:tc>
          <w:tcPr>
            <w:tcW w:w="7727" w:type="dxa"/>
            <w:gridSpan w:val="2"/>
          </w:tcPr>
          <w:p w14:paraId="0182A6D6" w14:textId="77777777" w:rsidR="004C0EF0" w:rsidRDefault="00180FE7">
            <w:pPr>
              <w:rPr>
                <w:lang w:val="en-GB" w:eastAsia="zh-CN"/>
              </w:rPr>
            </w:pPr>
            <w:r>
              <w:rPr>
                <w:rFonts w:eastAsia="Malgun Gothic"/>
                <w:lang w:eastAsia="ko-KR"/>
              </w:rPr>
              <w:t xml:space="preserve">Considering the dataset collection would introduce overhead anyway compared with legacy method, we think it is necessary to have this study. </w:t>
            </w:r>
          </w:p>
        </w:tc>
      </w:tr>
      <w:tr w:rsidR="004C0EF0" w14:paraId="4DBE0457" w14:textId="77777777">
        <w:tc>
          <w:tcPr>
            <w:tcW w:w="2235" w:type="dxa"/>
          </w:tcPr>
          <w:p w14:paraId="1ADEFDDE" w14:textId="77777777" w:rsidR="004C0EF0" w:rsidRDefault="00180FE7">
            <w:r>
              <w:rPr>
                <w:lang w:val="en-GB"/>
              </w:rPr>
              <w:t xml:space="preserve">Huawei, </w:t>
            </w:r>
            <w:proofErr w:type="spellStart"/>
            <w:r>
              <w:rPr>
                <w:lang w:val="en-GB"/>
              </w:rPr>
              <w:t>HiSilicon</w:t>
            </w:r>
            <w:proofErr w:type="spellEnd"/>
          </w:p>
        </w:tc>
        <w:tc>
          <w:tcPr>
            <w:tcW w:w="7727" w:type="dxa"/>
            <w:gridSpan w:val="2"/>
          </w:tcPr>
          <w:p w14:paraId="77BDF71D" w14:textId="77777777" w:rsidR="004C0EF0" w:rsidRDefault="00180FE7">
            <w:pPr>
              <w:rPr>
                <w:rFonts w:eastAsia="Malgun Gothic"/>
                <w:lang w:eastAsia="ko-KR"/>
              </w:rPr>
            </w:pPr>
            <w:proofErr w:type="gramStart"/>
            <w:r>
              <w:rPr>
                <w:rFonts w:hint="eastAsia"/>
                <w:lang w:eastAsia="zh-CN"/>
              </w:rPr>
              <w:t>A</w:t>
            </w:r>
            <w:r>
              <w:rPr>
                <w:lang w:eastAsia="zh-CN"/>
              </w:rPr>
              <w:t>ctually</w:t>
            </w:r>
            <w:proofErr w:type="gramEnd"/>
            <w:r>
              <w:rPr>
                <w:lang w:eastAsia="zh-CN"/>
              </w:rPr>
              <w:t xml:space="preserve"> the data collection does not happen frequently but rather triggered with long period, so the average overhead is negligible. But we are fine to study the overhead reduction.</w:t>
            </w:r>
          </w:p>
        </w:tc>
      </w:tr>
      <w:tr w:rsidR="004C0EF0" w14:paraId="4C771991" w14:textId="77777777">
        <w:tc>
          <w:tcPr>
            <w:tcW w:w="2235" w:type="dxa"/>
          </w:tcPr>
          <w:p w14:paraId="0DB955F3" w14:textId="64426CE3" w:rsidR="004C0EF0" w:rsidRDefault="00872C02">
            <w:pPr>
              <w:rPr>
                <w:lang w:val="en-GB"/>
              </w:rPr>
            </w:pPr>
            <w:r>
              <w:rPr>
                <w:lang w:eastAsia="zh-CN"/>
              </w:rPr>
              <w:t>V</w:t>
            </w:r>
            <w:r w:rsidR="00180FE7">
              <w:rPr>
                <w:lang w:eastAsia="zh-CN"/>
              </w:rPr>
              <w:t>ivo</w:t>
            </w:r>
          </w:p>
        </w:tc>
        <w:tc>
          <w:tcPr>
            <w:tcW w:w="7727" w:type="dxa"/>
            <w:gridSpan w:val="2"/>
          </w:tcPr>
          <w:p w14:paraId="1A2304AD" w14:textId="77777777" w:rsidR="004C0EF0" w:rsidRDefault="00180FE7">
            <w:pPr>
              <w:rPr>
                <w:lang w:eastAsia="zh-CN"/>
              </w:rPr>
            </w:pPr>
            <w:r>
              <w:rPr>
                <w:rFonts w:hint="eastAsia"/>
                <w:lang w:eastAsia="zh-CN"/>
              </w:rPr>
              <w:t>S</w:t>
            </w:r>
            <w:r>
              <w:rPr>
                <w:lang w:eastAsia="zh-CN"/>
              </w:rPr>
              <w:t>upport</w:t>
            </w:r>
          </w:p>
        </w:tc>
      </w:tr>
      <w:tr w:rsidR="004C0EF0" w14:paraId="67A8676A" w14:textId="77777777">
        <w:tc>
          <w:tcPr>
            <w:tcW w:w="2235" w:type="dxa"/>
          </w:tcPr>
          <w:p w14:paraId="101CBCC6"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982BD64" w14:textId="77777777" w:rsidR="004C0EF0" w:rsidRDefault="00180FE7">
            <w:pPr>
              <w:rPr>
                <w:lang w:eastAsia="zh-CN"/>
              </w:rPr>
            </w:pPr>
            <w:r>
              <w:rPr>
                <w:lang w:eastAsia="zh-CN"/>
              </w:rPr>
              <w:t>We think this is rather use case specific discussion.</w:t>
            </w:r>
          </w:p>
        </w:tc>
      </w:tr>
      <w:tr w:rsidR="004C0EF0" w14:paraId="3EC2FF2A" w14:textId="77777777">
        <w:tc>
          <w:tcPr>
            <w:tcW w:w="2235" w:type="dxa"/>
          </w:tcPr>
          <w:p w14:paraId="42942F4A" w14:textId="77777777" w:rsidR="004C0EF0" w:rsidRDefault="00180FE7">
            <w:pPr>
              <w:rPr>
                <w:rFonts w:eastAsia="MS Mincho"/>
                <w:lang w:eastAsia="ja-JP"/>
              </w:rPr>
            </w:pPr>
            <w:r>
              <w:rPr>
                <w:lang w:eastAsia="zh-CN"/>
              </w:rPr>
              <w:t>Ericsson</w:t>
            </w:r>
          </w:p>
        </w:tc>
        <w:tc>
          <w:tcPr>
            <w:tcW w:w="7727" w:type="dxa"/>
            <w:gridSpan w:val="2"/>
          </w:tcPr>
          <w:p w14:paraId="49E7054C" w14:textId="77777777" w:rsidR="004C0EF0" w:rsidRDefault="00180FE7">
            <w:pPr>
              <w:rPr>
                <w:lang w:eastAsia="zh-CN"/>
              </w:rPr>
            </w:pPr>
            <w:r>
              <w:rPr>
                <w:lang w:eastAsia="zh-CN"/>
              </w:rPr>
              <w:t xml:space="preserve">Support. </w:t>
            </w:r>
          </w:p>
        </w:tc>
      </w:tr>
      <w:tr w:rsidR="004C0EF0" w14:paraId="1F3F727C" w14:textId="77777777">
        <w:tc>
          <w:tcPr>
            <w:tcW w:w="2235" w:type="dxa"/>
          </w:tcPr>
          <w:p w14:paraId="59C3BDD5" w14:textId="77777777" w:rsidR="004C0EF0" w:rsidRDefault="00180FE7">
            <w:pPr>
              <w:rPr>
                <w:lang w:eastAsia="zh-CN"/>
              </w:rPr>
            </w:pPr>
            <w:r>
              <w:rPr>
                <w:rFonts w:hint="eastAsia"/>
                <w:lang w:eastAsia="zh-CN"/>
              </w:rPr>
              <w:lastRenderedPageBreak/>
              <w:t>X</w:t>
            </w:r>
            <w:r>
              <w:rPr>
                <w:lang w:eastAsia="zh-CN"/>
              </w:rPr>
              <w:t>iaomi2</w:t>
            </w:r>
          </w:p>
        </w:tc>
        <w:tc>
          <w:tcPr>
            <w:tcW w:w="7727" w:type="dxa"/>
            <w:gridSpan w:val="2"/>
          </w:tcPr>
          <w:p w14:paraId="45566A79" w14:textId="77777777" w:rsidR="004C0EF0" w:rsidRDefault="00180FE7">
            <w:pPr>
              <w:rPr>
                <w:lang w:eastAsia="zh-CN"/>
              </w:rPr>
            </w:pPr>
            <w:r>
              <w:rPr>
                <w:lang w:eastAsia="zh-CN"/>
              </w:rPr>
              <w:t xml:space="preserve">Since there is no clear conclusion on data collection manner, we think this proposal can be handled in low priority at current stage. The discussion can be trigger when the overhead problem is identified. </w:t>
            </w:r>
          </w:p>
        </w:tc>
      </w:tr>
      <w:tr w:rsidR="004C0EF0" w14:paraId="59D2C1F7" w14:textId="77777777">
        <w:tc>
          <w:tcPr>
            <w:tcW w:w="2235" w:type="dxa"/>
          </w:tcPr>
          <w:p w14:paraId="6017C04F" w14:textId="77777777" w:rsidR="004C0EF0" w:rsidRDefault="00180FE7">
            <w:pPr>
              <w:rPr>
                <w:lang w:eastAsia="zh-CN"/>
              </w:rPr>
            </w:pPr>
            <w:r>
              <w:rPr>
                <w:rFonts w:hint="eastAsia"/>
                <w:lang w:eastAsia="zh-CN"/>
              </w:rPr>
              <w:t>ZTE</w:t>
            </w:r>
          </w:p>
        </w:tc>
        <w:tc>
          <w:tcPr>
            <w:tcW w:w="7727" w:type="dxa"/>
            <w:gridSpan w:val="2"/>
          </w:tcPr>
          <w:p w14:paraId="0A39788F" w14:textId="77777777" w:rsidR="004C0EF0" w:rsidRDefault="00180FE7">
            <w:pPr>
              <w:rPr>
                <w:lang w:eastAsia="zh-CN"/>
              </w:rPr>
            </w:pPr>
            <w:r>
              <w:rPr>
                <w:rFonts w:hint="eastAsia"/>
                <w:lang w:eastAsia="zh-CN"/>
              </w:rPr>
              <w:t>This aspect can be discussed per use case.</w:t>
            </w:r>
          </w:p>
        </w:tc>
      </w:tr>
      <w:tr w:rsidR="00872C02" w14:paraId="4D6A648E" w14:textId="77777777">
        <w:tc>
          <w:tcPr>
            <w:tcW w:w="2235" w:type="dxa"/>
          </w:tcPr>
          <w:p w14:paraId="480B858D" w14:textId="5D41D66D" w:rsidR="00872C02" w:rsidRDefault="00872C02">
            <w:pPr>
              <w:rPr>
                <w:lang w:eastAsia="zh-CN"/>
              </w:rPr>
            </w:pPr>
            <w:proofErr w:type="spellStart"/>
            <w:r>
              <w:rPr>
                <w:lang w:eastAsia="zh-CN"/>
              </w:rPr>
              <w:t>InterDigital</w:t>
            </w:r>
            <w:proofErr w:type="spellEnd"/>
          </w:p>
        </w:tc>
        <w:tc>
          <w:tcPr>
            <w:tcW w:w="7727" w:type="dxa"/>
            <w:gridSpan w:val="2"/>
          </w:tcPr>
          <w:p w14:paraId="7D0F422B" w14:textId="5A0851B0" w:rsidR="00872C02" w:rsidRDefault="00872C02">
            <w:pPr>
              <w:rPr>
                <w:lang w:eastAsia="zh-CN"/>
              </w:rPr>
            </w:pPr>
            <w:r>
              <w:rPr>
                <w:lang w:eastAsia="zh-CN"/>
              </w:rPr>
              <w:t>Support</w:t>
            </w:r>
          </w:p>
        </w:tc>
      </w:tr>
    </w:tbl>
    <w:p w14:paraId="05680D88" w14:textId="77777777" w:rsidR="004C0EF0" w:rsidRDefault="004C0EF0">
      <w:pPr>
        <w:rPr>
          <w:highlight w:val="yellow"/>
        </w:rPr>
      </w:pPr>
    </w:p>
    <w:p w14:paraId="03DBC3FF" w14:textId="77777777" w:rsidR="004C0EF0" w:rsidRDefault="004C0EF0">
      <w:pPr>
        <w:rPr>
          <w:lang w:val="en-GB"/>
        </w:rPr>
      </w:pPr>
    </w:p>
    <w:p w14:paraId="20FAB9D9" w14:textId="77777777" w:rsidR="004C0EF0" w:rsidRDefault="00180FE7">
      <w:pPr>
        <w:pStyle w:val="Heading4"/>
      </w:pPr>
      <w:r>
        <w:t>Pre/post-processing, input, output</w:t>
      </w:r>
    </w:p>
    <w:p w14:paraId="4DB873C0" w14:textId="77777777" w:rsidR="004C0EF0" w:rsidRDefault="00180FE7">
      <w:pPr>
        <w:rPr>
          <w:lang w:val="en-GB"/>
        </w:rPr>
      </w:pPr>
      <w:r>
        <w:rPr>
          <w:lang w:val="en-GB"/>
        </w:rPr>
        <w:t>Qualcomm:</w:t>
      </w:r>
    </w:p>
    <w:p w14:paraId="383D7640" w14:textId="77777777" w:rsidR="004C0EF0" w:rsidRDefault="00180FE7">
      <w:pPr>
        <w:pStyle w:val="Caption"/>
      </w:pPr>
      <w:r>
        <w:t>For proprietary UE-side models developed/trained based on proprietary data collection, input to the model does not need to be specified.</w:t>
      </w:r>
    </w:p>
    <w:p w14:paraId="28EE4580" w14:textId="77777777" w:rsidR="004C0EF0" w:rsidRDefault="00180FE7">
      <w:pPr>
        <w:pStyle w:val="Caption"/>
      </w:pPr>
      <w:bookmarkStart w:id="31" w:name="_Toc115429180"/>
      <w:r>
        <w:t>For proprietary network-side models developed/trained based on proprietary data collection, input to the model does not need to be specified.</w:t>
      </w:r>
      <w:bookmarkEnd w:id="31"/>
    </w:p>
    <w:p w14:paraId="57ED0794" w14:textId="77777777" w:rsidR="004C0EF0" w:rsidRDefault="00180FE7">
      <w:pPr>
        <w:pStyle w:val="Caption"/>
      </w:pPr>
      <w:bookmarkStart w:id="32" w:name="_Toc115429181"/>
      <w:r>
        <w:t>Proprietary two-sided models developed/trained based on proprietary data collection, input to the model does not need to be specified.</w:t>
      </w:r>
      <w:bookmarkEnd w:id="32"/>
    </w:p>
    <w:p w14:paraId="3B48AEEE" w14:textId="77777777" w:rsidR="004C0EF0" w:rsidRDefault="004C0EF0">
      <w:pPr>
        <w:rPr>
          <w:lang w:val="en-GB"/>
        </w:rPr>
      </w:pPr>
    </w:p>
    <w:p w14:paraId="6E6BA518" w14:textId="77777777" w:rsidR="004C0EF0" w:rsidRDefault="004C0EF0">
      <w:pPr>
        <w:rPr>
          <w:lang w:val="en-GB"/>
        </w:rPr>
      </w:pPr>
    </w:p>
    <w:p w14:paraId="32A9723F" w14:textId="77777777" w:rsidR="004C0EF0" w:rsidRDefault="00180FE7">
      <w:pPr>
        <w:rPr>
          <w:lang w:val="en-GB"/>
        </w:rPr>
      </w:pPr>
      <w:r>
        <w:rPr>
          <w:lang w:val="en-GB"/>
        </w:rPr>
        <w:t>Huawei:</w:t>
      </w:r>
    </w:p>
    <w:p w14:paraId="29909D5A" w14:textId="77777777" w:rsidR="004C0EF0" w:rsidRDefault="00180FE7">
      <w:pPr>
        <w:spacing w:before="120"/>
        <w:rPr>
          <w:b/>
          <w:i/>
        </w:rPr>
      </w:pPr>
      <w:r>
        <w:rPr>
          <w:b/>
          <w:i/>
        </w:rPr>
        <w:t>Proposal 9: Study the following aspects for pre/post-processing:</w:t>
      </w:r>
      <w:r>
        <w:rPr>
          <w:b/>
          <w:i/>
          <w:lang w:eastAsia="zh-CN"/>
        </w:rPr>
        <w:t xml:space="preserve"> </w:t>
      </w:r>
    </w:p>
    <w:p w14:paraId="2BF13D98"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Pre/post-processing methods, </w:t>
      </w:r>
      <w:proofErr w:type="gramStart"/>
      <w:r>
        <w:rPr>
          <w:rFonts w:ascii="Times New Roman" w:hAnsi="Times New Roman" w:cs="Times New Roman"/>
          <w:b/>
          <w:i/>
        </w:rPr>
        <w:t>e.g.</w:t>
      </w:r>
      <w:proofErr w:type="gramEnd"/>
      <w:r>
        <w:rPr>
          <w:rFonts w:ascii="Times New Roman" w:hAnsi="Times New Roman" w:cs="Times New Roman"/>
          <w:b/>
          <w:i/>
        </w:rPr>
        <w:t xml:space="preserve"> scalability to different configurations, quantization/ dequantization and pre-processing to the measured channel </w:t>
      </w:r>
    </w:p>
    <w:p w14:paraId="60D4B706"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Potential spec impact on how to align the pre/post-processing methods between Network and UE</w:t>
      </w:r>
    </w:p>
    <w:p w14:paraId="5B7E53F8" w14:textId="77777777" w:rsidR="004C0EF0" w:rsidRDefault="004C0EF0">
      <w:pPr>
        <w:rPr>
          <w:lang w:val="en-GB"/>
        </w:rPr>
      </w:pPr>
    </w:p>
    <w:p w14:paraId="1868356D" w14:textId="77777777" w:rsidR="004C0EF0" w:rsidRDefault="00180FE7">
      <w:pPr>
        <w:pStyle w:val="Heading5"/>
        <w:numPr>
          <w:ilvl w:val="0"/>
          <w:numId w:val="0"/>
        </w:numPr>
        <w:ind w:left="1008" w:hanging="1008"/>
      </w:pPr>
      <w:r>
        <w:t xml:space="preserve">Proposal 3-19: </w:t>
      </w:r>
    </w:p>
    <w:p w14:paraId="70D65263" w14:textId="77777777" w:rsidR="004C0EF0" w:rsidRDefault="00180FE7">
      <w:r>
        <w:t>In studying whether input, output, pre-processing, and post-processing need to be aligned and/or specified, consider the following aspects:</w:t>
      </w:r>
    </w:p>
    <w:p w14:paraId="69239E38" w14:textId="77777777" w:rsidR="004C0EF0" w:rsidRDefault="00180FE7">
      <w:pPr>
        <w:pStyle w:val="ListParagraph"/>
        <w:numPr>
          <w:ilvl w:val="2"/>
          <w:numId w:val="33"/>
        </w:numPr>
      </w:pPr>
      <w:r>
        <w:t>Whether the model is network-side, UE-side, or two-sided models</w:t>
      </w:r>
    </w:p>
    <w:p w14:paraId="1679A6BC" w14:textId="77777777" w:rsidR="004C0EF0" w:rsidRDefault="00180FE7">
      <w:pPr>
        <w:pStyle w:val="ListParagraph"/>
        <w:numPr>
          <w:ilvl w:val="2"/>
          <w:numId w:val="33"/>
        </w:numPr>
      </w:pPr>
      <w:r>
        <w:t>Whether training is done in a proprietary server or in a network</w:t>
      </w:r>
    </w:p>
    <w:p w14:paraId="53FE2C59" w14:textId="77777777" w:rsidR="004C0EF0" w:rsidRDefault="00180FE7">
      <w:pPr>
        <w:pStyle w:val="ListParagraph"/>
        <w:numPr>
          <w:ilvl w:val="2"/>
          <w:numId w:val="33"/>
        </w:numPr>
      </w:pPr>
      <w:r>
        <w:t>Whether model delivery/transfer is involved</w:t>
      </w:r>
    </w:p>
    <w:p w14:paraId="58F8390F" w14:textId="77777777" w:rsidR="004C0EF0" w:rsidRDefault="00180FE7">
      <w:pPr>
        <w:pStyle w:val="ListParagraph"/>
        <w:numPr>
          <w:ilvl w:val="2"/>
          <w:numId w:val="33"/>
        </w:numPr>
      </w:pPr>
      <w:r>
        <w:t>Training types (Type-1, Type-2, Type-3) and their sub-types, if applicable, for two-sided models</w:t>
      </w:r>
    </w:p>
    <w:p w14:paraId="45B1CF6A"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22A1DA5" w14:textId="77777777">
        <w:trPr>
          <w:trHeight w:val="449"/>
        </w:trPr>
        <w:tc>
          <w:tcPr>
            <w:tcW w:w="2235" w:type="dxa"/>
            <w:shd w:val="clear" w:color="auto" w:fill="D9D9D9" w:themeFill="background1" w:themeFillShade="D9"/>
          </w:tcPr>
          <w:p w14:paraId="516EDC9D" w14:textId="77777777" w:rsidR="004C0EF0" w:rsidRDefault="004C0EF0">
            <w:pPr>
              <w:jc w:val="center"/>
              <w:rPr>
                <w:lang w:val="en-GB"/>
              </w:rPr>
            </w:pPr>
          </w:p>
        </w:tc>
        <w:tc>
          <w:tcPr>
            <w:tcW w:w="3863" w:type="dxa"/>
            <w:shd w:val="clear" w:color="auto" w:fill="D9D9D9" w:themeFill="background1" w:themeFillShade="D9"/>
            <w:vAlign w:val="center"/>
          </w:tcPr>
          <w:p w14:paraId="25125B5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C46C616" w14:textId="77777777" w:rsidR="004C0EF0" w:rsidRDefault="00180FE7">
            <w:pPr>
              <w:jc w:val="center"/>
              <w:rPr>
                <w:lang w:val="en-GB"/>
              </w:rPr>
            </w:pPr>
            <w:r>
              <w:rPr>
                <w:lang w:val="en-GB"/>
              </w:rPr>
              <w:t>No</w:t>
            </w:r>
          </w:p>
        </w:tc>
      </w:tr>
      <w:tr w:rsidR="004C0EF0" w14:paraId="641767EE" w14:textId="77777777">
        <w:trPr>
          <w:trHeight w:val="746"/>
        </w:trPr>
        <w:tc>
          <w:tcPr>
            <w:tcW w:w="2235" w:type="dxa"/>
          </w:tcPr>
          <w:p w14:paraId="34C0331C" w14:textId="77777777" w:rsidR="004C0EF0" w:rsidRDefault="00180FE7">
            <w:pPr>
              <w:jc w:val="center"/>
              <w:rPr>
                <w:lang w:val="en-GB"/>
              </w:rPr>
            </w:pPr>
            <w:r>
              <w:rPr>
                <w:lang w:val="en-GB"/>
              </w:rPr>
              <w:t>Agree?</w:t>
            </w:r>
          </w:p>
        </w:tc>
        <w:tc>
          <w:tcPr>
            <w:tcW w:w="3863" w:type="dxa"/>
          </w:tcPr>
          <w:p w14:paraId="4C758FCA" w14:textId="77777777"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gramStart"/>
            <w:r>
              <w:rPr>
                <w:lang w:val="en-GB" w:eastAsia="zh-CN"/>
              </w:rPr>
              <w:t xml:space="preserve">ZTE,  </w:t>
            </w:r>
            <w:proofErr w:type="spellStart"/>
            <w:r>
              <w:rPr>
                <w:lang w:val="en-GB" w:eastAsia="zh-CN"/>
              </w:rPr>
              <w:t>Futurewei</w:t>
            </w:r>
            <w:proofErr w:type="gramEnd"/>
            <w:r>
              <w:rPr>
                <w:lang w:val="en-GB" w:eastAsia="zh-CN"/>
              </w:rPr>
              <w:t>,CMCC</w:t>
            </w:r>
            <w:proofErr w:type="spellEnd"/>
            <w:r>
              <w:rPr>
                <w:lang w:val="en-GB" w:eastAsia="zh-CN"/>
              </w:rPr>
              <w:t>, CAICT, Panasonic, NVIDIA,</w:t>
            </w:r>
          </w:p>
        </w:tc>
        <w:tc>
          <w:tcPr>
            <w:tcW w:w="3864" w:type="dxa"/>
          </w:tcPr>
          <w:p w14:paraId="551A1152" w14:textId="77777777" w:rsidR="004C0EF0" w:rsidRDefault="00180FE7">
            <w:pPr>
              <w:rPr>
                <w:lang w:val="en-GB"/>
              </w:rPr>
            </w:pPr>
            <w:r>
              <w:rPr>
                <w:lang w:val="en-GB"/>
              </w:rPr>
              <w:t>Nokia</w:t>
            </w:r>
          </w:p>
        </w:tc>
      </w:tr>
      <w:tr w:rsidR="004C0EF0" w14:paraId="040805CF" w14:textId="77777777">
        <w:tc>
          <w:tcPr>
            <w:tcW w:w="2235" w:type="dxa"/>
            <w:shd w:val="clear" w:color="auto" w:fill="D9D9D9" w:themeFill="background1" w:themeFillShade="D9"/>
          </w:tcPr>
          <w:p w14:paraId="70FAF9F0"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7535C47" w14:textId="77777777" w:rsidR="004C0EF0" w:rsidRDefault="00180FE7">
            <w:pPr>
              <w:jc w:val="center"/>
              <w:rPr>
                <w:b/>
                <w:bCs/>
                <w:lang w:val="en-GB"/>
              </w:rPr>
            </w:pPr>
            <w:r>
              <w:rPr>
                <w:rFonts w:hint="eastAsia"/>
                <w:b/>
                <w:bCs/>
                <w:lang w:val="en-GB"/>
              </w:rPr>
              <w:t>C</w:t>
            </w:r>
            <w:r>
              <w:rPr>
                <w:b/>
                <w:bCs/>
                <w:lang w:val="en-GB"/>
              </w:rPr>
              <w:t>omments</w:t>
            </w:r>
          </w:p>
        </w:tc>
      </w:tr>
      <w:tr w:rsidR="004C0EF0" w14:paraId="19772802" w14:textId="77777777">
        <w:tc>
          <w:tcPr>
            <w:tcW w:w="2235" w:type="dxa"/>
          </w:tcPr>
          <w:p w14:paraId="42D38CE6" w14:textId="77777777" w:rsidR="004C0EF0" w:rsidRDefault="00180FE7">
            <w:pPr>
              <w:rPr>
                <w:lang w:eastAsia="zh-CN"/>
              </w:rPr>
            </w:pPr>
            <w:r>
              <w:rPr>
                <w:rFonts w:hint="eastAsia"/>
                <w:lang w:eastAsia="zh-CN"/>
              </w:rPr>
              <w:t>CATT</w:t>
            </w:r>
          </w:p>
        </w:tc>
        <w:tc>
          <w:tcPr>
            <w:tcW w:w="7727" w:type="dxa"/>
            <w:gridSpan w:val="2"/>
          </w:tcPr>
          <w:p w14:paraId="48D11DF5" w14:textId="77777777" w:rsidR="004C0EF0" w:rsidRDefault="00180FE7">
            <w:pPr>
              <w:rPr>
                <w:lang w:eastAsia="zh-CN"/>
              </w:rPr>
            </w:pPr>
            <w:r>
              <w:rPr>
                <w:rFonts w:hint="eastAsia"/>
                <w:lang w:eastAsia="zh-CN"/>
              </w:rPr>
              <w:t xml:space="preserve">In </w:t>
            </w:r>
            <w:r>
              <w:rPr>
                <w:lang w:eastAsia="zh-CN"/>
              </w:rPr>
              <w:t>addition</w:t>
            </w:r>
            <w:r>
              <w:rPr>
                <w:rFonts w:hint="eastAsia"/>
                <w:lang w:eastAsia="zh-CN"/>
              </w:rPr>
              <w:t>, for the 2</w:t>
            </w:r>
            <w:r>
              <w:rPr>
                <w:rFonts w:hint="eastAsia"/>
                <w:vertAlign w:val="superscript"/>
                <w:lang w:eastAsia="zh-CN"/>
              </w:rPr>
              <w:t>nd</w:t>
            </w:r>
            <w:r>
              <w:rPr>
                <w:rFonts w:hint="eastAsia"/>
                <w:lang w:eastAsia="zh-CN"/>
              </w:rPr>
              <w:t xml:space="preserve"> sub-bullet, we think training may also be done in UE itself.</w:t>
            </w:r>
          </w:p>
        </w:tc>
      </w:tr>
      <w:tr w:rsidR="004C0EF0" w14:paraId="3E10B324" w14:textId="77777777">
        <w:tc>
          <w:tcPr>
            <w:tcW w:w="2235" w:type="dxa"/>
          </w:tcPr>
          <w:p w14:paraId="0B468CB4" w14:textId="77777777" w:rsidR="004C0EF0" w:rsidRDefault="00180FE7">
            <w:r>
              <w:rPr>
                <w:rFonts w:hint="eastAsia"/>
                <w:lang w:eastAsia="zh-CN"/>
              </w:rPr>
              <w:t>Samsung</w:t>
            </w:r>
          </w:p>
        </w:tc>
        <w:tc>
          <w:tcPr>
            <w:tcW w:w="7727" w:type="dxa"/>
            <w:gridSpan w:val="2"/>
          </w:tcPr>
          <w:p w14:paraId="2C907CCE" w14:textId="77777777" w:rsidR="004C0EF0" w:rsidRDefault="00180FE7">
            <w:pPr>
              <w:rPr>
                <w:rFonts w:eastAsia="Malgun Gothic"/>
                <w:lang w:eastAsia="ko-KR"/>
              </w:rPr>
            </w:pPr>
            <w:r>
              <w:rPr>
                <w:rFonts w:hint="eastAsia"/>
                <w:lang w:eastAsia="zh-CN"/>
              </w:rPr>
              <w:t>Agree</w:t>
            </w:r>
            <w:r>
              <w:rPr>
                <w:lang w:eastAsia="zh-CN"/>
              </w:rPr>
              <w:t>.</w:t>
            </w:r>
          </w:p>
        </w:tc>
      </w:tr>
      <w:tr w:rsidR="004C0EF0" w14:paraId="58FDEB88" w14:textId="77777777">
        <w:tc>
          <w:tcPr>
            <w:tcW w:w="2235" w:type="dxa"/>
          </w:tcPr>
          <w:p w14:paraId="21B550C9" w14:textId="77777777" w:rsidR="004C0EF0" w:rsidRDefault="00180FE7">
            <w:pPr>
              <w:rPr>
                <w:lang w:eastAsia="zh-CN"/>
              </w:rPr>
            </w:pPr>
            <w:r>
              <w:rPr>
                <w:rFonts w:hint="eastAsia"/>
                <w:lang w:eastAsia="zh-CN"/>
              </w:rPr>
              <w:lastRenderedPageBreak/>
              <w:t>L</w:t>
            </w:r>
            <w:r>
              <w:rPr>
                <w:lang w:eastAsia="zh-CN"/>
              </w:rPr>
              <w:t>enovo</w:t>
            </w:r>
          </w:p>
        </w:tc>
        <w:tc>
          <w:tcPr>
            <w:tcW w:w="7727" w:type="dxa"/>
            <w:gridSpan w:val="2"/>
          </w:tcPr>
          <w:p w14:paraId="43E8E74A" w14:textId="77777777" w:rsidR="004C0EF0" w:rsidRDefault="00180FE7">
            <w:pPr>
              <w:rPr>
                <w:lang w:eastAsia="zh-CN"/>
              </w:rPr>
            </w:pPr>
            <w:r>
              <w:rPr>
                <w:lang w:eastAsia="zh-CN"/>
              </w:rPr>
              <w:t>These issues should be firstly investigated in each sub use cases, i.e., AI9.</w:t>
            </w:r>
            <w:proofErr w:type="gramStart"/>
            <w:r>
              <w:rPr>
                <w:lang w:eastAsia="zh-CN"/>
              </w:rPr>
              <w:t>2.X.</w:t>
            </w:r>
            <w:proofErr w:type="gramEnd"/>
            <w:r>
              <w:rPr>
                <w:lang w:eastAsia="zh-CN"/>
              </w:rPr>
              <w:t>1, to clearly know about which they are needed or not.</w:t>
            </w:r>
          </w:p>
        </w:tc>
      </w:tr>
      <w:tr w:rsidR="004C0EF0" w14:paraId="0D2DA298" w14:textId="77777777">
        <w:tc>
          <w:tcPr>
            <w:tcW w:w="2235" w:type="dxa"/>
          </w:tcPr>
          <w:p w14:paraId="20419E98" w14:textId="77777777" w:rsidR="004C0EF0" w:rsidRDefault="00180FE7">
            <w:pPr>
              <w:rPr>
                <w:lang w:eastAsia="zh-CN"/>
              </w:rPr>
            </w:pPr>
            <w:r>
              <w:rPr>
                <w:rFonts w:eastAsia="MS Mincho"/>
                <w:lang w:eastAsia="ja-JP"/>
              </w:rPr>
              <w:t>NTT DOCOMO</w:t>
            </w:r>
          </w:p>
        </w:tc>
        <w:tc>
          <w:tcPr>
            <w:tcW w:w="7727" w:type="dxa"/>
            <w:gridSpan w:val="2"/>
          </w:tcPr>
          <w:p w14:paraId="106DED10" w14:textId="77777777" w:rsidR="004C0EF0" w:rsidRDefault="00180FE7">
            <w:pPr>
              <w:rPr>
                <w:rFonts w:eastAsia="MS Mincho"/>
                <w:lang w:eastAsia="ja-JP"/>
              </w:rPr>
            </w:pPr>
            <w:r>
              <w:rPr>
                <w:rFonts w:eastAsia="MS Mincho"/>
                <w:lang w:eastAsia="ja-JP"/>
              </w:rPr>
              <w:t>In our view, the input and pre/post processing need to be specified especially when the model delivery is specified in 3GPP. Then, it is more important to consider how model delivery is involved rather than whether model delivery is involved. Hence, we prefer to update the following text in the proposal</w:t>
            </w:r>
          </w:p>
          <w:p w14:paraId="642C28FF" w14:textId="77777777" w:rsidR="004C0EF0" w:rsidRDefault="00180FE7">
            <w:pPr>
              <w:rPr>
                <w:lang w:eastAsia="zh-CN"/>
              </w:rPr>
            </w:pPr>
            <w:r>
              <w:t>Whether</w:t>
            </w:r>
            <w:r>
              <w:rPr>
                <w:color w:val="FF0000"/>
              </w:rPr>
              <w:t>/how</w:t>
            </w:r>
            <w:r>
              <w:t xml:space="preserve"> model delivery/transfer is involved</w:t>
            </w:r>
          </w:p>
        </w:tc>
      </w:tr>
      <w:tr w:rsidR="004C0EF0" w14:paraId="58FCD15B" w14:textId="77777777">
        <w:tc>
          <w:tcPr>
            <w:tcW w:w="2235" w:type="dxa"/>
          </w:tcPr>
          <w:p w14:paraId="2AC36089" w14:textId="77777777" w:rsidR="004C0EF0" w:rsidRDefault="00180FE7">
            <w:pPr>
              <w:rPr>
                <w:lang w:eastAsia="zh-CN"/>
              </w:rPr>
            </w:pPr>
            <w:r>
              <w:rPr>
                <w:lang w:eastAsia="zh-CN"/>
              </w:rPr>
              <w:t>Futurewei</w:t>
            </w:r>
          </w:p>
        </w:tc>
        <w:tc>
          <w:tcPr>
            <w:tcW w:w="7727" w:type="dxa"/>
            <w:gridSpan w:val="2"/>
          </w:tcPr>
          <w:p w14:paraId="245B2DE8" w14:textId="77777777" w:rsidR="004C0EF0" w:rsidRDefault="00180FE7">
            <w:pPr>
              <w:rPr>
                <w:lang w:eastAsia="zh-CN"/>
              </w:rPr>
            </w:pPr>
            <w:r>
              <w:rPr>
                <w:lang w:eastAsia="zh-CN"/>
              </w:rPr>
              <w:t>There may be more considerations beyond these 4 aspects.</w:t>
            </w:r>
          </w:p>
        </w:tc>
      </w:tr>
      <w:tr w:rsidR="004C0EF0" w14:paraId="134C975D" w14:textId="77777777">
        <w:tc>
          <w:tcPr>
            <w:tcW w:w="2235" w:type="dxa"/>
          </w:tcPr>
          <w:p w14:paraId="75F8731C" w14:textId="77777777" w:rsidR="004C0EF0" w:rsidRDefault="00180FE7">
            <w:pPr>
              <w:rPr>
                <w:lang w:eastAsia="zh-CN"/>
              </w:rPr>
            </w:pPr>
            <w:r>
              <w:rPr>
                <w:lang w:val="en-GB"/>
              </w:rPr>
              <w:t xml:space="preserve">Huawei, </w:t>
            </w:r>
            <w:proofErr w:type="spellStart"/>
            <w:r>
              <w:rPr>
                <w:lang w:val="en-GB"/>
              </w:rPr>
              <w:t>HiSilicon</w:t>
            </w:r>
            <w:proofErr w:type="spellEnd"/>
          </w:p>
        </w:tc>
        <w:tc>
          <w:tcPr>
            <w:tcW w:w="7727" w:type="dxa"/>
            <w:gridSpan w:val="2"/>
          </w:tcPr>
          <w:p w14:paraId="5764FE51" w14:textId="77777777" w:rsidR="004C0EF0" w:rsidRDefault="00180FE7">
            <w:pPr>
              <w:rPr>
                <w:lang w:eastAsia="zh-CN"/>
              </w:rPr>
            </w:pPr>
            <w:r>
              <w:rPr>
                <w:lang w:eastAsia="zh-CN"/>
              </w:rPr>
              <w:t xml:space="preserve"> “</w:t>
            </w:r>
            <w:proofErr w:type="gramStart"/>
            <w:r>
              <w:rPr>
                <w:lang w:eastAsia="zh-CN"/>
              </w:rPr>
              <w:t>proprietary</w:t>
            </w:r>
            <w:proofErr w:type="gramEnd"/>
            <w:r>
              <w:rPr>
                <w:lang w:eastAsia="zh-CN"/>
              </w:rPr>
              <w:t xml:space="preserve"> server” is unclear and limited, so change it to “</w:t>
            </w:r>
            <w:r>
              <w:t xml:space="preserve">a </w:t>
            </w:r>
            <w:r>
              <w:rPr>
                <w:color w:val="FF0000"/>
              </w:rPr>
              <w:t>non-3GPP entity</w:t>
            </w:r>
            <w:r>
              <w:rPr>
                <w:lang w:eastAsia="zh-CN"/>
              </w:rPr>
              <w:t>”</w:t>
            </w:r>
          </w:p>
          <w:p w14:paraId="587D6116" w14:textId="77777777" w:rsidR="004C0EF0" w:rsidRDefault="00180FE7">
            <w:r>
              <w:t>In studying whether input, output, pre-processing, and post-processing need to be aligned and/or specified, consider the following aspects:</w:t>
            </w:r>
          </w:p>
          <w:p w14:paraId="5D0265E7" w14:textId="77777777" w:rsidR="004C0EF0" w:rsidRDefault="00180FE7">
            <w:pPr>
              <w:pStyle w:val="ListParagraph"/>
              <w:numPr>
                <w:ilvl w:val="2"/>
                <w:numId w:val="33"/>
              </w:numPr>
            </w:pPr>
            <w:r>
              <w:t>Whether the model is network-side, UE-side, or two-sided models</w:t>
            </w:r>
          </w:p>
          <w:p w14:paraId="400C31C0" w14:textId="77777777" w:rsidR="004C0EF0" w:rsidRDefault="00180FE7">
            <w:pPr>
              <w:pStyle w:val="ListParagraph"/>
              <w:numPr>
                <w:ilvl w:val="2"/>
                <w:numId w:val="33"/>
              </w:numPr>
            </w:pPr>
            <w:r>
              <w:t xml:space="preserve">Whether training is done in a </w:t>
            </w:r>
            <w:r>
              <w:rPr>
                <w:color w:val="FF0000"/>
              </w:rPr>
              <w:t>non-3GPP entity</w:t>
            </w:r>
            <w:r>
              <w:rPr>
                <w:strike/>
                <w:color w:val="FF0000"/>
              </w:rPr>
              <w:t xml:space="preserve"> proprietary server</w:t>
            </w:r>
            <w:r>
              <w:rPr>
                <w:color w:val="FF0000"/>
              </w:rPr>
              <w:t xml:space="preserve"> </w:t>
            </w:r>
            <w:r>
              <w:t>or in a network</w:t>
            </w:r>
          </w:p>
          <w:p w14:paraId="2EDD5CA1" w14:textId="77777777" w:rsidR="004C0EF0" w:rsidRDefault="00180FE7">
            <w:pPr>
              <w:pStyle w:val="ListParagraph"/>
              <w:numPr>
                <w:ilvl w:val="2"/>
                <w:numId w:val="33"/>
              </w:numPr>
            </w:pPr>
            <w:r>
              <w:t>Whether model delivery/transfer is involved</w:t>
            </w:r>
          </w:p>
          <w:p w14:paraId="7D376A12" w14:textId="77777777" w:rsidR="004C0EF0" w:rsidRDefault="00180FE7">
            <w:pPr>
              <w:pStyle w:val="ListParagraph"/>
              <w:numPr>
                <w:ilvl w:val="2"/>
                <w:numId w:val="33"/>
              </w:numPr>
            </w:pPr>
            <w:r>
              <w:t>Training types (Type-1, Type-2, Type-3) and their sub-types, if applicable, for two-sided models</w:t>
            </w:r>
          </w:p>
          <w:p w14:paraId="51ED2FB8" w14:textId="77777777" w:rsidR="004C0EF0" w:rsidRDefault="004C0EF0">
            <w:pPr>
              <w:rPr>
                <w:lang w:eastAsia="zh-CN"/>
              </w:rPr>
            </w:pPr>
          </w:p>
        </w:tc>
      </w:tr>
      <w:tr w:rsidR="004C0EF0" w14:paraId="2CB2F2D5" w14:textId="77777777">
        <w:tc>
          <w:tcPr>
            <w:tcW w:w="2235" w:type="dxa"/>
          </w:tcPr>
          <w:p w14:paraId="7C578560" w14:textId="77777777" w:rsidR="004C0EF0" w:rsidRDefault="00180FE7">
            <w:pPr>
              <w:rPr>
                <w:lang w:val="en-GB"/>
              </w:rPr>
            </w:pPr>
            <w:r>
              <w:rPr>
                <w:rFonts w:hint="eastAsia"/>
                <w:lang w:eastAsia="zh-CN"/>
              </w:rPr>
              <w:t>v</w:t>
            </w:r>
            <w:r>
              <w:rPr>
                <w:lang w:eastAsia="zh-CN"/>
              </w:rPr>
              <w:t>ivo</w:t>
            </w:r>
          </w:p>
        </w:tc>
        <w:tc>
          <w:tcPr>
            <w:tcW w:w="7727" w:type="dxa"/>
            <w:gridSpan w:val="2"/>
          </w:tcPr>
          <w:p w14:paraId="44A4B5BA" w14:textId="77777777" w:rsidR="004C0EF0" w:rsidRDefault="00180FE7">
            <w:pPr>
              <w:rPr>
                <w:lang w:eastAsia="zh-CN"/>
              </w:rPr>
            </w:pPr>
            <w:r>
              <w:rPr>
                <w:rFonts w:hint="eastAsia"/>
                <w:lang w:eastAsia="zh-CN"/>
              </w:rPr>
              <w:t>Rewording</w:t>
            </w:r>
            <w:r>
              <w:rPr>
                <w:lang w:eastAsia="zh-CN"/>
              </w:rPr>
              <w:t xml:space="preserve"> as the follo</w:t>
            </w:r>
            <w:r>
              <w:rPr>
                <w:rFonts w:hint="eastAsia"/>
                <w:lang w:eastAsia="zh-CN"/>
              </w:rPr>
              <w:t>w</w:t>
            </w:r>
            <w:r>
              <w:rPr>
                <w:lang w:eastAsia="zh-CN"/>
              </w:rPr>
              <w:t>ing:</w:t>
            </w:r>
          </w:p>
          <w:p w14:paraId="7DDC722A" w14:textId="77777777" w:rsidR="004C0EF0" w:rsidRDefault="004C0EF0">
            <w:pPr>
              <w:rPr>
                <w:lang w:eastAsia="zh-CN"/>
              </w:rPr>
            </w:pPr>
          </w:p>
          <w:p w14:paraId="0D14AE0C" w14:textId="77777777" w:rsidR="004C0EF0" w:rsidRDefault="00180FE7">
            <w:pPr>
              <w:pStyle w:val="Heading5"/>
              <w:numPr>
                <w:ilvl w:val="0"/>
                <w:numId w:val="0"/>
              </w:numPr>
              <w:ind w:left="1008" w:hanging="1008"/>
              <w:outlineLvl w:val="4"/>
            </w:pPr>
            <w:r>
              <w:t xml:space="preserve">Proposal 3-19: </w:t>
            </w:r>
          </w:p>
          <w:p w14:paraId="6D65AE57" w14:textId="77777777" w:rsidR="004C0EF0" w:rsidRDefault="00180FE7">
            <w:r>
              <w:t xml:space="preserve">In studying whether </w:t>
            </w:r>
            <w:r>
              <w:rPr>
                <w:color w:val="FF0000"/>
              </w:rPr>
              <w:t>and how</w:t>
            </w:r>
            <w:r>
              <w:t xml:space="preserve"> input, output, pre-processing, and post-processing </w:t>
            </w:r>
            <w:r>
              <w:rPr>
                <w:color w:val="FF0000"/>
              </w:rPr>
              <w:t>are</w:t>
            </w:r>
            <w:r>
              <w:t xml:space="preserve"> aligned and/or specified, consider the following aspects:</w:t>
            </w:r>
          </w:p>
          <w:p w14:paraId="70DE3158" w14:textId="77777777" w:rsidR="004C0EF0" w:rsidRDefault="00180FE7">
            <w:pPr>
              <w:pStyle w:val="ListParagraph"/>
              <w:numPr>
                <w:ilvl w:val="2"/>
                <w:numId w:val="33"/>
              </w:numPr>
            </w:pPr>
            <w:r>
              <w:t>Whether the model is network-side, UE-side, or two-sided models</w:t>
            </w:r>
          </w:p>
          <w:p w14:paraId="1717F2FC" w14:textId="77777777" w:rsidR="004C0EF0" w:rsidRDefault="00180FE7">
            <w:pPr>
              <w:pStyle w:val="ListParagraph"/>
              <w:numPr>
                <w:ilvl w:val="2"/>
                <w:numId w:val="33"/>
              </w:numPr>
            </w:pPr>
            <w:r>
              <w:t>Whether training is done in a proprietary server or in a network</w:t>
            </w:r>
          </w:p>
          <w:p w14:paraId="0CD16453" w14:textId="77777777" w:rsidR="004C0EF0" w:rsidRDefault="00180FE7">
            <w:pPr>
              <w:pStyle w:val="ListParagraph"/>
              <w:numPr>
                <w:ilvl w:val="2"/>
                <w:numId w:val="33"/>
              </w:numPr>
            </w:pPr>
            <w:r>
              <w:t>Whether model delivery/transfer is involved</w:t>
            </w:r>
          </w:p>
          <w:p w14:paraId="58026F29" w14:textId="77777777" w:rsidR="004C0EF0" w:rsidRDefault="00180FE7">
            <w:pPr>
              <w:pStyle w:val="ListParagraph"/>
              <w:numPr>
                <w:ilvl w:val="2"/>
                <w:numId w:val="33"/>
              </w:numPr>
            </w:pPr>
            <w:r>
              <w:t>Training types (Type-1, Type-2, Type-3) and their sub-types, if applicable, for two-sided models</w:t>
            </w:r>
          </w:p>
          <w:p w14:paraId="706F5BC5" w14:textId="77777777" w:rsidR="004C0EF0" w:rsidRDefault="004C0EF0">
            <w:pPr>
              <w:rPr>
                <w:lang w:eastAsia="zh-CN"/>
              </w:rPr>
            </w:pPr>
          </w:p>
          <w:p w14:paraId="7B2099A3" w14:textId="77777777" w:rsidR="004C0EF0" w:rsidRDefault="004C0EF0">
            <w:pPr>
              <w:rPr>
                <w:lang w:eastAsia="zh-CN"/>
              </w:rPr>
            </w:pPr>
          </w:p>
        </w:tc>
      </w:tr>
      <w:tr w:rsidR="004C0EF0" w14:paraId="52061F68" w14:textId="77777777">
        <w:tc>
          <w:tcPr>
            <w:tcW w:w="2235" w:type="dxa"/>
          </w:tcPr>
          <w:p w14:paraId="681AAF84"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2CC487F" w14:textId="77777777" w:rsidR="004C0EF0" w:rsidRDefault="00180FE7">
            <w:pPr>
              <w:rPr>
                <w:lang w:eastAsia="zh-CN"/>
              </w:rPr>
            </w:pPr>
            <w:r>
              <w:rPr>
                <w:lang w:eastAsia="zh-CN"/>
              </w:rPr>
              <w:t>We agree Futurewei. It may be not limited to these 4 aspects.</w:t>
            </w:r>
          </w:p>
        </w:tc>
      </w:tr>
      <w:tr w:rsidR="004C0EF0" w14:paraId="48665779" w14:textId="77777777">
        <w:tc>
          <w:tcPr>
            <w:tcW w:w="2235" w:type="dxa"/>
          </w:tcPr>
          <w:p w14:paraId="4FEFA881"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82040E5" w14:textId="77777777" w:rsidR="004C0EF0" w:rsidRDefault="00180FE7">
            <w:pPr>
              <w:rPr>
                <w:rFonts w:eastAsia="Malgun Gothic"/>
                <w:lang w:eastAsia="ko-KR"/>
              </w:rPr>
            </w:pPr>
            <w:r>
              <w:rPr>
                <w:rFonts w:eastAsia="Malgun Gothic" w:hint="eastAsia"/>
                <w:lang w:eastAsia="ko-KR"/>
              </w:rPr>
              <w:t xml:space="preserve">In general, we prefer to focus on 3GPP signaling perspective and leave what/how to construct model input/output including pre/post-processing </w:t>
            </w:r>
            <w:r>
              <w:rPr>
                <w:rFonts w:eastAsia="Malgun Gothic"/>
                <w:lang w:eastAsia="ko-KR"/>
              </w:rPr>
              <w:t>to implementation.</w:t>
            </w:r>
          </w:p>
        </w:tc>
      </w:tr>
      <w:tr w:rsidR="004C0EF0" w14:paraId="7E95CDD5" w14:textId="77777777">
        <w:tc>
          <w:tcPr>
            <w:tcW w:w="2235" w:type="dxa"/>
          </w:tcPr>
          <w:p w14:paraId="1936A556" w14:textId="77777777" w:rsidR="004C0EF0" w:rsidRDefault="00180FE7">
            <w:pPr>
              <w:rPr>
                <w:rFonts w:eastAsia="Malgun Gothic"/>
                <w:lang w:eastAsia="ko-KR"/>
              </w:rPr>
            </w:pPr>
            <w:r>
              <w:rPr>
                <w:rFonts w:eastAsia="Malgun Gothic"/>
                <w:lang w:eastAsia="ko-KR"/>
              </w:rPr>
              <w:t>Nokia</w:t>
            </w:r>
          </w:p>
        </w:tc>
        <w:tc>
          <w:tcPr>
            <w:tcW w:w="7727" w:type="dxa"/>
            <w:gridSpan w:val="2"/>
          </w:tcPr>
          <w:p w14:paraId="607188B1" w14:textId="77777777" w:rsidR="004C0EF0" w:rsidRDefault="00180FE7">
            <w:pPr>
              <w:rPr>
                <w:rFonts w:eastAsia="Malgun Gothic"/>
                <w:lang w:eastAsia="ko-KR"/>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bl>
    <w:p w14:paraId="540654EC" w14:textId="77777777" w:rsidR="004C0EF0" w:rsidRDefault="004C0EF0">
      <w:pPr>
        <w:rPr>
          <w:highlight w:val="yellow"/>
        </w:rPr>
      </w:pPr>
    </w:p>
    <w:p w14:paraId="11F4B4FC" w14:textId="77777777" w:rsidR="004C0EF0" w:rsidRDefault="00180FE7">
      <w:pPr>
        <w:pStyle w:val="Heading5"/>
        <w:numPr>
          <w:ilvl w:val="0"/>
          <w:numId w:val="0"/>
        </w:numPr>
        <w:ind w:left="1008" w:hanging="1008"/>
      </w:pPr>
      <w:r>
        <w:lastRenderedPageBreak/>
        <w:t xml:space="preserve">Proposal 3-19a: </w:t>
      </w:r>
    </w:p>
    <w:p w14:paraId="73CFD374" w14:textId="77777777" w:rsidR="004C0EF0" w:rsidRDefault="00180FE7">
      <w:r>
        <w:t>In studying whether input, output, pre-processing, and post-processing need to be aligned and/or specified, consider at least the following aspects:</w:t>
      </w:r>
    </w:p>
    <w:p w14:paraId="06EFF3EB" w14:textId="77777777" w:rsidR="004C0EF0" w:rsidRDefault="00180FE7">
      <w:pPr>
        <w:pStyle w:val="ListParagraph"/>
        <w:numPr>
          <w:ilvl w:val="2"/>
          <w:numId w:val="33"/>
        </w:numPr>
      </w:pPr>
      <w:r>
        <w:t>Whether the model is network-side, UE-side, or two-sided models</w:t>
      </w:r>
    </w:p>
    <w:p w14:paraId="3E6D2BB4" w14:textId="77777777" w:rsidR="004C0EF0" w:rsidRDefault="00180FE7">
      <w:pPr>
        <w:pStyle w:val="ListParagraph"/>
        <w:numPr>
          <w:ilvl w:val="2"/>
          <w:numId w:val="33"/>
        </w:numPr>
      </w:pPr>
      <w:r>
        <w:t>Whether training is done in non-3gpp entity, UE, or network</w:t>
      </w:r>
    </w:p>
    <w:p w14:paraId="7D326E1B" w14:textId="77777777" w:rsidR="004C0EF0" w:rsidRDefault="00180FE7">
      <w:pPr>
        <w:pStyle w:val="ListParagraph"/>
        <w:numPr>
          <w:ilvl w:val="2"/>
          <w:numId w:val="33"/>
        </w:numPr>
      </w:pPr>
      <w:r>
        <w:t>Whether model delivery/transfer is involved</w:t>
      </w:r>
    </w:p>
    <w:p w14:paraId="12B6FA39" w14:textId="77777777" w:rsidR="004C0EF0" w:rsidRDefault="00180FE7">
      <w:pPr>
        <w:pStyle w:val="ListParagraph"/>
        <w:numPr>
          <w:ilvl w:val="2"/>
          <w:numId w:val="33"/>
        </w:numPr>
      </w:pPr>
      <w:r>
        <w:t>Training types (Type-1, Type-2, Type-3) and their sub-types, if applicable, for two-sided models</w:t>
      </w:r>
    </w:p>
    <w:p w14:paraId="10AA0C4A"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5462AEE1" w14:textId="77777777">
        <w:trPr>
          <w:trHeight w:val="449"/>
        </w:trPr>
        <w:tc>
          <w:tcPr>
            <w:tcW w:w="2235" w:type="dxa"/>
            <w:shd w:val="clear" w:color="auto" w:fill="D9D9D9" w:themeFill="background1" w:themeFillShade="D9"/>
          </w:tcPr>
          <w:p w14:paraId="66A63378" w14:textId="77777777" w:rsidR="004C0EF0" w:rsidRDefault="004C0EF0">
            <w:pPr>
              <w:jc w:val="center"/>
              <w:rPr>
                <w:lang w:val="en-GB"/>
              </w:rPr>
            </w:pPr>
          </w:p>
        </w:tc>
        <w:tc>
          <w:tcPr>
            <w:tcW w:w="3863" w:type="dxa"/>
            <w:shd w:val="clear" w:color="auto" w:fill="D9D9D9" w:themeFill="background1" w:themeFillShade="D9"/>
            <w:vAlign w:val="center"/>
          </w:tcPr>
          <w:p w14:paraId="1111727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560F9F9" w14:textId="77777777" w:rsidR="004C0EF0" w:rsidRDefault="00180FE7">
            <w:pPr>
              <w:jc w:val="center"/>
              <w:rPr>
                <w:lang w:val="en-GB"/>
              </w:rPr>
            </w:pPr>
            <w:r>
              <w:rPr>
                <w:lang w:val="en-GB"/>
              </w:rPr>
              <w:t>No</w:t>
            </w:r>
          </w:p>
        </w:tc>
      </w:tr>
      <w:tr w:rsidR="004C0EF0" w14:paraId="451EEC7F" w14:textId="77777777">
        <w:trPr>
          <w:trHeight w:val="746"/>
        </w:trPr>
        <w:tc>
          <w:tcPr>
            <w:tcW w:w="2235" w:type="dxa"/>
          </w:tcPr>
          <w:p w14:paraId="68DBDD61" w14:textId="77777777" w:rsidR="004C0EF0" w:rsidRDefault="00180FE7">
            <w:pPr>
              <w:jc w:val="center"/>
              <w:rPr>
                <w:lang w:val="en-GB"/>
              </w:rPr>
            </w:pPr>
            <w:r>
              <w:rPr>
                <w:lang w:val="en-GB"/>
              </w:rPr>
              <w:t>Agree?</w:t>
            </w:r>
          </w:p>
        </w:tc>
        <w:tc>
          <w:tcPr>
            <w:tcW w:w="3863" w:type="dxa"/>
          </w:tcPr>
          <w:p w14:paraId="55C8C4CD" w14:textId="198B483D" w:rsidR="004C0EF0" w:rsidRDefault="00180FE7">
            <w:pPr>
              <w:rPr>
                <w:lang w:val="en-GB" w:eastAsia="zh-CN"/>
              </w:rPr>
            </w:pPr>
            <w:r>
              <w:rPr>
                <w:rFonts w:hint="eastAsia"/>
                <w:lang w:val="en-GB" w:eastAsia="zh-CN"/>
              </w:rPr>
              <w:t>O</w:t>
            </w:r>
            <w:r>
              <w:rPr>
                <w:lang w:val="en-GB" w:eastAsia="zh-CN"/>
              </w:rPr>
              <w:t>PPO</w:t>
            </w:r>
            <w:r w:rsidR="00C63A9E">
              <w:rPr>
                <w:lang w:val="en-GB" w:eastAsia="zh-CN"/>
              </w:rPr>
              <w:t>,</w:t>
            </w:r>
            <w:r w:rsidR="00C63A9E">
              <w:rPr>
                <w:lang w:val="en-GB"/>
              </w:rPr>
              <w:t xml:space="preserve"> Huawei, </w:t>
            </w:r>
            <w:proofErr w:type="spellStart"/>
            <w:r w:rsidR="00C63A9E">
              <w:rPr>
                <w:lang w:val="en-GB"/>
              </w:rPr>
              <w:t>HiSilicon</w:t>
            </w:r>
            <w:proofErr w:type="spellEnd"/>
            <w:r w:rsidR="00872C02">
              <w:rPr>
                <w:lang w:val="en-GB"/>
              </w:rPr>
              <w:t xml:space="preserve">, </w:t>
            </w:r>
            <w:proofErr w:type="spellStart"/>
            <w:r w:rsidR="00872C02">
              <w:rPr>
                <w:lang w:val="en-GB"/>
              </w:rPr>
              <w:t>InterDigital</w:t>
            </w:r>
            <w:proofErr w:type="spellEnd"/>
          </w:p>
        </w:tc>
        <w:tc>
          <w:tcPr>
            <w:tcW w:w="3864" w:type="dxa"/>
          </w:tcPr>
          <w:p w14:paraId="1232E243" w14:textId="77777777" w:rsidR="004C0EF0" w:rsidRDefault="00180FE7">
            <w:pPr>
              <w:rPr>
                <w:lang w:val="en-GB"/>
              </w:rPr>
            </w:pPr>
            <w:r>
              <w:rPr>
                <w:lang w:val="en-GB"/>
              </w:rPr>
              <w:t>Nokia</w:t>
            </w:r>
          </w:p>
        </w:tc>
      </w:tr>
      <w:tr w:rsidR="004C0EF0" w14:paraId="03EC32A6" w14:textId="77777777">
        <w:tc>
          <w:tcPr>
            <w:tcW w:w="2235" w:type="dxa"/>
            <w:shd w:val="clear" w:color="auto" w:fill="D9D9D9" w:themeFill="background1" w:themeFillShade="D9"/>
          </w:tcPr>
          <w:p w14:paraId="4E639AE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3A76CB" w14:textId="77777777" w:rsidR="004C0EF0" w:rsidRDefault="00180FE7">
            <w:pPr>
              <w:jc w:val="center"/>
              <w:rPr>
                <w:b/>
                <w:bCs/>
                <w:lang w:val="en-GB"/>
              </w:rPr>
            </w:pPr>
            <w:r>
              <w:rPr>
                <w:rFonts w:hint="eastAsia"/>
                <w:b/>
                <w:bCs/>
                <w:lang w:val="en-GB"/>
              </w:rPr>
              <w:t>C</w:t>
            </w:r>
            <w:r>
              <w:rPr>
                <w:b/>
                <w:bCs/>
                <w:lang w:val="en-GB"/>
              </w:rPr>
              <w:t>omments</w:t>
            </w:r>
          </w:p>
        </w:tc>
      </w:tr>
      <w:tr w:rsidR="004C0EF0" w14:paraId="59241649" w14:textId="77777777">
        <w:tc>
          <w:tcPr>
            <w:tcW w:w="2235" w:type="dxa"/>
          </w:tcPr>
          <w:p w14:paraId="175FC92C" w14:textId="77777777" w:rsidR="004C0EF0" w:rsidRDefault="00180FE7">
            <w:pPr>
              <w:rPr>
                <w:lang w:eastAsia="zh-CN"/>
              </w:rPr>
            </w:pPr>
            <w:r>
              <w:rPr>
                <w:rFonts w:eastAsia="Malgun Gothic"/>
                <w:lang w:eastAsia="ko-KR"/>
              </w:rPr>
              <w:t>Nokia</w:t>
            </w:r>
          </w:p>
        </w:tc>
        <w:tc>
          <w:tcPr>
            <w:tcW w:w="7727" w:type="dxa"/>
            <w:gridSpan w:val="2"/>
          </w:tcPr>
          <w:p w14:paraId="50B55FAB" w14:textId="77777777" w:rsidR="004C0EF0" w:rsidRDefault="00180FE7">
            <w:pPr>
              <w:rPr>
                <w:lang w:eastAsia="zh-CN"/>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r w:rsidR="004C0EF0" w14:paraId="130540F1" w14:textId="77777777">
        <w:tc>
          <w:tcPr>
            <w:tcW w:w="2235" w:type="dxa"/>
          </w:tcPr>
          <w:p w14:paraId="5877CF53" w14:textId="77777777" w:rsidR="004C0EF0" w:rsidRDefault="00180FE7">
            <w:r>
              <w:t>Apple</w:t>
            </w:r>
          </w:p>
        </w:tc>
        <w:tc>
          <w:tcPr>
            <w:tcW w:w="7727" w:type="dxa"/>
            <w:gridSpan w:val="2"/>
          </w:tcPr>
          <w:p w14:paraId="07599712" w14:textId="77777777" w:rsidR="004C0EF0" w:rsidRDefault="00180FE7">
            <w:pPr>
              <w:rPr>
                <w:rFonts w:eastAsia="Malgun Gothic"/>
                <w:lang w:eastAsia="ko-KR"/>
              </w:rPr>
            </w:pPr>
            <w:r>
              <w:rPr>
                <w:rFonts w:eastAsia="Malgun Gothic"/>
                <w:lang w:eastAsia="ko-KR"/>
              </w:rPr>
              <w:t xml:space="preserve">Agree with Nokia’s comment. This is per use case study. </w:t>
            </w:r>
          </w:p>
        </w:tc>
      </w:tr>
      <w:tr w:rsidR="004C0EF0" w14:paraId="1312507B" w14:textId="77777777">
        <w:tc>
          <w:tcPr>
            <w:tcW w:w="2235" w:type="dxa"/>
          </w:tcPr>
          <w:p w14:paraId="4B992841" w14:textId="77777777" w:rsidR="004C0EF0" w:rsidRDefault="00180FE7">
            <w:pPr>
              <w:rPr>
                <w:lang w:eastAsia="zh-CN"/>
              </w:rPr>
            </w:pPr>
            <w:r>
              <w:rPr>
                <w:rFonts w:eastAsia="Malgun Gothic" w:hint="eastAsia"/>
                <w:lang w:eastAsia="ko-KR"/>
              </w:rPr>
              <w:t>LG</w:t>
            </w:r>
          </w:p>
        </w:tc>
        <w:tc>
          <w:tcPr>
            <w:tcW w:w="7727" w:type="dxa"/>
            <w:gridSpan w:val="2"/>
          </w:tcPr>
          <w:p w14:paraId="4DAA2320" w14:textId="77777777" w:rsidR="004C0EF0" w:rsidRDefault="00180FE7">
            <w:pPr>
              <w:rPr>
                <w:lang w:eastAsia="zh-CN"/>
              </w:rPr>
            </w:pPr>
            <w:r>
              <w:rPr>
                <w:rFonts w:eastAsia="Malgun Gothic" w:hint="eastAsia"/>
                <w:lang w:eastAsia="ko-KR"/>
              </w:rPr>
              <w:t>Agree with Nokia/Apple</w:t>
            </w:r>
          </w:p>
        </w:tc>
      </w:tr>
      <w:tr w:rsidR="004C0EF0" w14:paraId="4828E17B" w14:textId="77777777">
        <w:tc>
          <w:tcPr>
            <w:tcW w:w="2235" w:type="dxa"/>
          </w:tcPr>
          <w:p w14:paraId="40A62798"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149D2CD" w14:textId="77777777" w:rsidR="004C0EF0" w:rsidRDefault="00180FE7">
            <w:pPr>
              <w:rPr>
                <w:rFonts w:eastAsia="Malgun Gothic"/>
                <w:lang w:eastAsia="ko-KR"/>
              </w:rPr>
            </w:pPr>
            <w:r>
              <w:rPr>
                <w:rFonts w:eastAsia="Malgun Gothic"/>
                <w:lang w:eastAsia="ko-KR"/>
              </w:rPr>
              <w:t>Agree with Nokia.</w:t>
            </w:r>
          </w:p>
        </w:tc>
      </w:tr>
      <w:tr w:rsidR="004C0EF0" w14:paraId="6499A727" w14:textId="77777777">
        <w:tc>
          <w:tcPr>
            <w:tcW w:w="2235" w:type="dxa"/>
          </w:tcPr>
          <w:p w14:paraId="635F11CF" w14:textId="77777777" w:rsidR="004C0EF0" w:rsidRDefault="00180FE7">
            <w:pPr>
              <w:rPr>
                <w:rFonts w:eastAsia="Malgun Gothic"/>
                <w:lang w:eastAsia="ko-KR"/>
              </w:rPr>
            </w:pPr>
            <w:r>
              <w:rPr>
                <w:lang w:eastAsia="zh-CN"/>
              </w:rPr>
              <w:t>CATT</w:t>
            </w:r>
          </w:p>
        </w:tc>
        <w:tc>
          <w:tcPr>
            <w:tcW w:w="7727" w:type="dxa"/>
            <w:gridSpan w:val="2"/>
          </w:tcPr>
          <w:p w14:paraId="513B2224" w14:textId="77777777" w:rsidR="004C0EF0" w:rsidRDefault="00180FE7">
            <w:pPr>
              <w:rPr>
                <w:rFonts w:eastAsia="Malgun Gothic"/>
                <w:lang w:eastAsia="ko-KR"/>
              </w:rPr>
            </w:pPr>
            <w:r>
              <w:rPr>
                <w:rFonts w:hint="eastAsia"/>
                <w:lang w:eastAsia="zh-CN"/>
              </w:rPr>
              <w:t xml:space="preserve">Although we are fine with the proposal, similar to Nokia, we are also willing to avoid duplicated work between 9.2.1 and other agenda. A high-level understanding on </w:t>
            </w:r>
            <w:r>
              <w:rPr>
                <w:lang w:eastAsia="zh-CN"/>
              </w:rPr>
              <w:t>splitting</w:t>
            </w:r>
            <w:r>
              <w:rPr>
                <w:rFonts w:hint="eastAsia"/>
                <w:lang w:eastAsia="zh-CN"/>
              </w:rPr>
              <w:t xml:space="preserve"> the work between 9.2.1 and other agendas regarding </w:t>
            </w:r>
            <w:r>
              <w:rPr>
                <w:lang w:eastAsia="zh-CN"/>
              </w:rPr>
              <w:t>‘</w:t>
            </w:r>
            <w:r>
              <w:t>whether input, output, pre-processing, and post-processing need to be aligned and/or specified</w:t>
            </w:r>
            <w:r>
              <w:rPr>
                <w:lang w:eastAsia="zh-CN"/>
              </w:rPr>
              <w:t>’</w:t>
            </w:r>
            <w:r>
              <w:rPr>
                <w:rFonts w:hint="eastAsia"/>
                <w:lang w:eastAsia="zh-CN"/>
              </w:rPr>
              <w:t xml:space="preserve"> will be </w:t>
            </w:r>
            <w:r>
              <w:rPr>
                <w:lang w:eastAsia="zh-CN"/>
              </w:rPr>
              <w:t>beneficial</w:t>
            </w:r>
            <w:r>
              <w:rPr>
                <w:rFonts w:hint="eastAsia"/>
                <w:lang w:eastAsia="zh-CN"/>
              </w:rPr>
              <w:t>.</w:t>
            </w:r>
          </w:p>
        </w:tc>
      </w:tr>
      <w:tr w:rsidR="004C0EF0" w14:paraId="4CF956CA" w14:textId="77777777">
        <w:tc>
          <w:tcPr>
            <w:tcW w:w="2235" w:type="dxa"/>
          </w:tcPr>
          <w:p w14:paraId="75AE6878" w14:textId="77777777" w:rsidR="004C0EF0" w:rsidRDefault="00180FE7">
            <w:pPr>
              <w:rPr>
                <w:lang w:eastAsia="zh-CN"/>
              </w:rPr>
            </w:pPr>
            <w:r>
              <w:rPr>
                <w:rFonts w:hint="eastAsia"/>
                <w:lang w:eastAsia="zh-CN"/>
              </w:rPr>
              <w:t>L</w:t>
            </w:r>
            <w:r>
              <w:rPr>
                <w:lang w:eastAsia="zh-CN"/>
              </w:rPr>
              <w:t>enovo</w:t>
            </w:r>
          </w:p>
        </w:tc>
        <w:tc>
          <w:tcPr>
            <w:tcW w:w="7727" w:type="dxa"/>
            <w:gridSpan w:val="2"/>
          </w:tcPr>
          <w:p w14:paraId="3EEAB39D" w14:textId="77777777" w:rsidR="004C0EF0" w:rsidRDefault="00180FE7">
            <w:pPr>
              <w:rPr>
                <w:lang w:eastAsia="zh-CN"/>
              </w:rPr>
            </w:pPr>
            <w:r>
              <w:rPr>
                <w:rFonts w:eastAsia="Malgun Gothic"/>
                <w:lang w:eastAsia="ko-KR"/>
              </w:rPr>
              <w:t>Agree with Nokia’s comment</w:t>
            </w:r>
            <w:r>
              <w:rPr>
                <w:lang w:eastAsia="ko-KR"/>
              </w:rPr>
              <w:t xml:space="preserve">, </w:t>
            </w:r>
            <w:r>
              <w:rPr>
                <w:lang w:eastAsia="zh-CN"/>
              </w:rPr>
              <w:t>we also think these issues should be firstly investigated in each sub use cases, 9.2.2/3/4, to clearly know about which they are needed or not.</w:t>
            </w:r>
          </w:p>
        </w:tc>
      </w:tr>
      <w:tr w:rsidR="004C0EF0" w14:paraId="5DDBD4BE" w14:textId="77777777">
        <w:tc>
          <w:tcPr>
            <w:tcW w:w="2235" w:type="dxa"/>
          </w:tcPr>
          <w:p w14:paraId="14836B89" w14:textId="77777777" w:rsidR="004C0EF0" w:rsidRDefault="00180FE7">
            <w:pPr>
              <w:rPr>
                <w:lang w:eastAsia="zh-CN"/>
              </w:rPr>
            </w:pPr>
            <w:r>
              <w:rPr>
                <w:lang w:eastAsia="zh-CN"/>
              </w:rPr>
              <w:t>Ericsson</w:t>
            </w:r>
          </w:p>
        </w:tc>
        <w:tc>
          <w:tcPr>
            <w:tcW w:w="7727" w:type="dxa"/>
            <w:gridSpan w:val="2"/>
          </w:tcPr>
          <w:p w14:paraId="10C12CAE" w14:textId="77777777" w:rsidR="004C0EF0" w:rsidRDefault="00180FE7">
            <w:pPr>
              <w:rPr>
                <w:rFonts w:eastAsia="Malgun Gothic"/>
                <w:lang w:eastAsia="ko-KR"/>
              </w:rPr>
            </w:pPr>
            <w:r>
              <w:rPr>
                <w:rFonts w:eastAsia="Malgun Gothic"/>
                <w:lang w:eastAsia="ko-KR"/>
              </w:rPr>
              <w:t>Agree with Nokia.</w:t>
            </w:r>
          </w:p>
        </w:tc>
      </w:tr>
      <w:tr w:rsidR="004C0EF0" w14:paraId="2D7909E8" w14:textId="77777777">
        <w:tc>
          <w:tcPr>
            <w:tcW w:w="2235" w:type="dxa"/>
          </w:tcPr>
          <w:p w14:paraId="557D6C71" w14:textId="77777777" w:rsidR="004C0EF0" w:rsidRDefault="00180FE7">
            <w:pPr>
              <w:rPr>
                <w:lang w:eastAsia="zh-CN"/>
              </w:rPr>
            </w:pPr>
            <w:r>
              <w:rPr>
                <w:rFonts w:hint="eastAsia"/>
                <w:lang w:eastAsia="zh-CN"/>
              </w:rPr>
              <w:t>C</w:t>
            </w:r>
            <w:r>
              <w:rPr>
                <w:lang w:eastAsia="zh-CN"/>
              </w:rPr>
              <w:t>AICT</w:t>
            </w:r>
          </w:p>
        </w:tc>
        <w:tc>
          <w:tcPr>
            <w:tcW w:w="7727" w:type="dxa"/>
            <w:gridSpan w:val="2"/>
          </w:tcPr>
          <w:p w14:paraId="47B608B6" w14:textId="77777777" w:rsidR="004C0EF0" w:rsidRDefault="00180FE7">
            <w:pPr>
              <w:rPr>
                <w:rFonts w:eastAsia="Malgun Gothic"/>
                <w:lang w:eastAsia="ko-KR"/>
              </w:rPr>
            </w:pPr>
            <w:r>
              <w:rPr>
                <w:rFonts w:hint="eastAsia"/>
                <w:lang w:eastAsia="zh-CN"/>
              </w:rPr>
              <w:t>W</w:t>
            </w:r>
            <w:r>
              <w:rPr>
                <w:lang w:eastAsia="zh-CN"/>
              </w:rPr>
              <w:t xml:space="preserve">e are fine to have some high-level agreements on the general aspects to consider. The relationship between general parts and special use cases needs carefully check. </w:t>
            </w:r>
          </w:p>
        </w:tc>
      </w:tr>
      <w:tr w:rsidR="004C0EF0" w14:paraId="2870F0A9" w14:textId="77777777">
        <w:tc>
          <w:tcPr>
            <w:tcW w:w="2235" w:type="dxa"/>
          </w:tcPr>
          <w:p w14:paraId="177DD051" w14:textId="77777777" w:rsidR="004C0EF0" w:rsidRDefault="00180FE7">
            <w:pPr>
              <w:rPr>
                <w:lang w:eastAsia="zh-CN"/>
              </w:rPr>
            </w:pPr>
            <w:r>
              <w:rPr>
                <w:rFonts w:hint="eastAsia"/>
                <w:lang w:eastAsia="zh-CN"/>
              </w:rPr>
              <w:t>ZTE</w:t>
            </w:r>
          </w:p>
        </w:tc>
        <w:tc>
          <w:tcPr>
            <w:tcW w:w="7727" w:type="dxa"/>
            <w:gridSpan w:val="2"/>
          </w:tcPr>
          <w:p w14:paraId="50AD6E65" w14:textId="77777777" w:rsidR="004C0EF0" w:rsidRDefault="00180FE7">
            <w:pPr>
              <w:rPr>
                <w:lang w:eastAsia="zh-CN"/>
              </w:rPr>
            </w:pPr>
            <w:r>
              <w:rPr>
                <w:rFonts w:hint="eastAsia"/>
                <w:lang w:eastAsia="zh-CN"/>
              </w:rPr>
              <w:t>OK for further study</w:t>
            </w:r>
          </w:p>
        </w:tc>
      </w:tr>
      <w:tr w:rsidR="00C63A9E" w14:paraId="51806330" w14:textId="77777777">
        <w:tc>
          <w:tcPr>
            <w:tcW w:w="2235" w:type="dxa"/>
          </w:tcPr>
          <w:p w14:paraId="0FCD4051" w14:textId="77777777" w:rsidR="00C63A9E" w:rsidRDefault="00C63A9E">
            <w:pPr>
              <w:rPr>
                <w:lang w:eastAsia="zh-CN"/>
              </w:rPr>
            </w:pPr>
            <w:r>
              <w:rPr>
                <w:lang w:val="en-GB"/>
              </w:rPr>
              <w:t xml:space="preserve">Huawei, </w:t>
            </w:r>
            <w:proofErr w:type="spellStart"/>
            <w:r>
              <w:rPr>
                <w:lang w:val="en-GB"/>
              </w:rPr>
              <w:t>HiSilicon</w:t>
            </w:r>
            <w:proofErr w:type="spellEnd"/>
          </w:p>
        </w:tc>
        <w:tc>
          <w:tcPr>
            <w:tcW w:w="7727" w:type="dxa"/>
            <w:gridSpan w:val="2"/>
          </w:tcPr>
          <w:p w14:paraId="50290A63" w14:textId="77777777" w:rsidR="00C63A9E" w:rsidRDefault="00C63A9E">
            <w:pPr>
              <w:rPr>
                <w:lang w:eastAsia="zh-CN"/>
              </w:rPr>
            </w:pPr>
            <w:r>
              <w:rPr>
                <w:rFonts w:hint="eastAsia"/>
                <w:lang w:eastAsia="zh-CN"/>
              </w:rPr>
              <w:t>O</w:t>
            </w:r>
            <w:r>
              <w:rPr>
                <w:lang w:eastAsia="zh-CN"/>
              </w:rPr>
              <w:t>K with it.</w:t>
            </w:r>
          </w:p>
        </w:tc>
      </w:tr>
      <w:tr w:rsidR="00872C02" w14:paraId="1DF40DEB" w14:textId="77777777">
        <w:tc>
          <w:tcPr>
            <w:tcW w:w="2235" w:type="dxa"/>
          </w:tcPr>
          <w:p w14:paraId="4D5CB3B4" w14:textId="136BE65A" w:rsidR="00872C02" w:rsidRDefault="00872C02">
            <w:pPr>
              <w:rPr>
                <w:lang w:val="en-GB"/>
              </w:rPr>
            </w:pPr>
            <w:proofErr w:type="spellStart"/>
            <w:r>
              <w:rPr>
                <w:lang w:val="en-GB"/>
              </w:rPr>
              <w:t>InterDigital</w:t>
            </w:r>
            <w:proofErr w:type="spellEnd"/>
          </w:p>
        </w:tc>
        <w:tc>
          <w:tcPr>
            <w:tcW w:w="7727" w:type="dxa"/>
            <w:gridSpan w:val="2"/>
          </w:tcPr>
          <w:p w14:paraId="7866E1DF" w14:textId="4EF9C9E2" w:rsidR="00872C02" w:rsidRDefault="00872C02">
            <w:pPr>
              <w:rPr>
                <w:lang w:eastAsia="zh-CN"/>
              </w:rPr>
            </w:pPr>
            <w:r>
              <w:rPr>
                <w:lang w:eastAsia="zh-CN"/>
              </w:rPr>
              <w:t>The proposal looks ok. It could be a guidance for each use case.</w:t>
            </w:r>
          </w:p>
        </w:tc>
      </w:tr>
      <w:tr w:rsidR="006A242D" w14:paraId="6C084425" w14:textId="77777777">
        <w:tc>
          <w:tcPr>
            <w:tcW w:w="2235" w:type="dxa"/>
          </w:tcPr>
          <w:p w14:paraId="5801CF1F" w14:textId="6A346B2B" w:rsidR="006A242D" w:rsidRPr="006A242D" w:rsidRDefault="006A242D">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5873C2E2" w14:textId="4180ACF2" w:rsidR="006A242D" w:rsidRDefault="006A242D">
            <w:pPr>
              <w:rPr>
                <w:lang w:eastAsia="zh-CN"/>
              </w:rPr>
            </w:pPr>
            <w:r w:rsidRPr="006A242D">
              <w:rPr>
                <w:lang w:eastAsia="zh-CN"/>
              </w:rPr>
              <w:t>Agree with Nokia/Apple</w:t>
            </w:r>
          </w:p>
        </w:tc>
      </w:tr>
      <w:tr w:rsidR="00A24FC6" w14:paraId="7FB6E1DA" w14:textId="77777777">
        <w:tc>
          <w:tcPr>
            <w:tcW w:w="2235" w:type="dxa"/>
          </w:tcPr>
          <w:p w14:paraId="5CDD4276" w14:textId="5FC0774B" w:rsidR="00A24FC6" w:rsidRDefault="00A24FC6">
            <w:pPr>
              <w:rPr>
                <w:rFonts w:eastAsia="MS Mincho"/>
                <w:lang w:val="en-GB" w:eastAsia="ja-JP"/>
              </w:rPr>
            </w:pPr>
            <w:r>
              <w:rPr>
                <w:rFonts w:eastAsia="MS Mincho"/>
                <w:lang w:val="en-GB" w:eastAsia="ja-JP"/>
              </w:rPr>
              <w:t>Intel</w:t>
            </w:r>
          </w:p>
        </w:tc>
        <w:tc>
          <w:tcPr>
            <w:tcW w:w="7727" w:type="dxa"/>
            <w:gridSpan w:val="2"/>
          </w:tcPr>
          <w:p w14:paraId="2F4B8841" w14:textId="64FFB742" w:rsidR="00A24FC6" w:rsidRPr="006A242D" w:rsidRDefault="00A24FC6">
            <w:pPr>
              <w:rPr>
                <w:lang w:eastAsia="zh-CN"/>
              </w:rPr>
            </w:pPr>
            <w:r>
              <w:rPr>
                <w:lang w:eastAsia="zh-CN"/>
              </w:rPr>
              <w:t>Agree that it’s a per use case study</w:t>
            </w:r>
          </w:p>
        </w:tc>
      </w:tr>
    </w:tbl>
    <w:p w14:paraId="4569FF81" w14:textId="77777777" w:rsidR="004C0EF0" w:rsidRDefault="004C0EF0">
      <w:pPr>
        <w:rPr>
          <w:lang w:val="en-GB"/>
        </w:rPr>
      </w:pPr>
    </w:p>
    <w:p w14:paraId="0E7BD441" w14:textId="77777777" w:rsidR="004C0EF0" w:rsidRDefault="00180FE7">
      <w:pPr>
        <w:pStyle w:val="Heading4"/>
      </w:pPr>
      <w:r>
        <w:t>Model training</w:t>
      </w:r>
    </w:p>
    <w:p w14:paraId="3F8A73AA" w14:textId="77777777" w:rsidR="004C0EF0" w:rsidRDefault="00180FE7">
      <w:pPr>
        <w:rPr>
          <w:lang w:val="en-GB"/>
        </w:rPr>
      </w:pPr>
      <w:r>
        <w:rPr>
          <w:lang w:val="en-GB"/>
        </w:rPr>
        <w:t>Qualcomm:</w:t>
      </w:r>
    </w:p>
    <w:p w14:paraId="3D84277C" w14:textId="77777777" w:rsidR="004C0EF0" w:rsidRDefault="00180FE7">
      <w:pPr>
        <w:pStyle w:val="Caption"/>
      </w:pPr>
      <w:bookmarkStart w:id="33" w:name="_Toc115429174"/>
      <w:r>
        <w:t>Take offline training as a starting point for Rel-18 study.</w:t>
      </w:r>
      <w:bookmarkEnd w:id="33"/>
    </w:p>
    <w:p w14:paraId="11EB9B03" w14:textId="77777777" w:rsidR="004C0EF0" w:rsidRDefault="00180FE7">
      <w:pPr>
        <w:pStyle w:val="Caption"/>
      </w:pPr>
      <w:bookmarkStart w:id="34" w:name="_Toc115429175"/>
      <w:r>
        <w:lastRenderedPageBreak/>
        <w:t>For model development and training of UE-side models, take proprietary model development and training based on proprietary data collection as a starting point.</w:t>
      </w:r>
      <w:bookmarkEnd w:id="34"/>
    </w:p>
    <w:p w14:paraId="16A68933" w14:textId="77777777" w:rsidR="004C0EF0" w:rsidRDefault="00180FE7">
      <w:pPr>
        <w:pStyle w:val="Caption"/>
      </w:pPr>
      <w:bookmarkStart w:id="35" w:name="_Toc115429176"/>
      <w:r>
        <w:t>For model development and training of network-side models, take proprietary model development and training based on proprietary data collection as a starting point.</w:t>
      </w:r>
      <w:bookmarkEnd w:id="35"/>
    </w:p>
    <w:p w14:paraId="0DEA2B78" w14:textId="77777777" w:rsidR="004C0EF0" w:rsidRDefault="004C0EF0">
      <w:pPr>
        <w:tabs>
          <w:tab w:val="left" w:pos="720"/>
          <w:tab w:val="left" w:pos="1440"/>
        </w:tabs>
        <w:rPr>
          <w:b/>
          <w:bCs/>
        </w:rPr>
      </w:pPr>
      <w:bookmarkStart w:id="36" w:name="_Toc115429194"/>
      <w:bookmarkStart w:id="37" w:name="_Toc115429179"/>
    </w:p>
    <w:bookmarkEnd w:id="36"/>
    <w:bookmarkEnd w:id="37"/>
    <w:p w14:paraId="6B924813" w14:textId="77777777" w:rsidR="004C0EF0" w:rsidRDefault="00180FE7">
      <w:pPr>
        <w:rPr>
          <w:lang w:val="en-GB"/>
        </w:rPr>
      </w:pPr>
      <w:r>
        <w:rPr>
          <w:lang w:val="en-GB"/>
        </w:rPr>
        <w:t>Huawei:</w:t>
      </w:r>
    </w:p>
    <w:p w14:paraId="65E3E48E" w14:textId="77777777" w:rsidR="004C0EF0" w:rsidRDefault="00180FE7">
      <w:pPr>
        <w:spacing w:before="120"/>
        <w:rPr>
          <w:b/>
          <w:i/>
          <w:lang w:eastAsia="zh-CN"/>
        </w:rPr>
      </w:pPr>
      <w:r>
        <w:rPr>
          <w:b/>
          <w:i/>
          <w:lang w:eastAsia="zh-CN"/>
        </w:rPr>
        <w:t>Proposal 7: For the study of one-sided AI/ML model, model training and model inference at the same node should be considered as a starting point, i.e.,</w:t>
      </w:r>
    </w:p>
    <w:p w14:paraId="72C40BE7"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66098178"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15B8CFCF" w14:textId="77777777" w:rsidR="004C0EF0" w:rsidRDefault="004C0EF0">
      <w:pPr>
        <w:rPr>
          <w:lang w:val="en-GB"/>
        </w:rPr>
      </w:pPr>
    </w:p>
    <w:p w14:paraId="6E08EB4C" w14:textId="77777777" w:rsidR="004C0EF0" w:rsidRDefault="00180FE7">
      <w:pPr>
        <w:rPr>
          <w:lang w:val="en-GB"/>
        </w:rPr>
      </w:pPr>
      <w:r>
        <w:rPr>
          <w:lang w:val="en-GB"/>
        </w:rPr>
        <w:t>Spreadtrum:</w:t>
      </w:r>
    </w:p>
    <w:p w14:paraId="6737BE2A" w14:textId="77777777" w:rsidR="004C0EF0" w:rsidRDefault="00180FE7">
      <w:pPr>
        <w:rPr>
          <w:b/>
          <w:i/>
          <w:lang w:eastAsia="zh-CN"/>
        </w:rPr>
      </w:pPr>
      <w:r>
        <w:rPr>
          <w:b/>
          <w:i/>
          <w:lang w:eastAsia="zh-CN"/>
        </w:rPr>
        <w:t>Proposal 6: Offline AI/ML model training is the first priority.</w:t>
      </w:r>
    </w:p>
    <w:p w14:paraId="60873F53" w14:textId="77777777" w:rsidR="004C0EF0" w:rsidRDefault="004C0EF0">
      <w:pPr>
        <w:rPr>
          <w:lang w:val="en-GB"/>
        </w:rPr>
      </w:pPr>
    </w:p>
    <w:p w14:paraId="3F954CD6" w14:textId="77777777" w:rsidR="004C0EF0" w:rsidRDefault="00180FE7">
      <w:pPr>
        <w:rPr>
          <w:lang w:val="en-GB"/>
        </w:rPr>
      </w:pPr>
      <w:r>
        <w:rPr>
          <w:lang w:val="en-GB"/>
        </w:rPr>
        <w:t>Vivo:</w:t>
      </w:r>
    </w:p>
    <w:p w14:paraId="5DB186FB" w14:textId="77777777" w:rsidR="004C0EF0" w:rsidRDefault="00180FE7">
      <w:pPr>
        <w:pStyle w:val="proposal0"/>
        <w:numPr>
          <w:ilvl w:val="0"/>
          <w:numId w:val="25"/>
        </w:numPr>
        <w:ind w:left="1134" w:hanging="1134"/>
      </w:pPr>
      <w:r>
        <w:rPr>
          <w:rFonts w:eastAsia="DengXian"/>
        </w:rPr>
        <w:t xml:space="preserve">Study the following </w:t>
      </w:r>
      <w:r>
        <w:rPr>
          <w:rFonts w:eastAsiaTheme="minorEastAsia"/>
        </w:rPr>
        <w:t xml:space="preserve">model training </w:t>
      </w:r>
      <w:r>
        <w:rPr>
          <w:rFonts w:eastAsiaTheme="minorEastAsia"/>
          <w:color w:val="000000"/>
        </w:rPr>
        <w:t>categories.</w:t>
      </w:r>
    </w:p>
    <w:p w14:paraId="7E9431D5"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Category 1: Transparent model training using its own collected data.</w:t>
      </w:r>
    </w:p>
    <w:p w14:paraId="1648B2BD"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Category 2: Model training for one-sided model with the assistance of other sides.</w:t>
      </w:r>
    </w:p>
    <w:p w14:paraId="7DFDC7F6"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Category 3: Model training for two-sided model with the assistance of other sides.</w:t>
      </w:r>
    </w:p>
    <w:p w14:paraId="0BED1744" w14:textId="77777777" w:rsidR="004C0EF0" w:rsidRDefault="00180FE7">
      <w:pPr>
        <w:pStyle w:val="proposal0"/>
        <w:numPr>
          <w:ilvl w:val="0"/>
          <w:numId w:val="25"/>
        </w:numPr>
        <w:ind w:left="1134" w:hanging="1134"/>
      </w:pPr>
      <w:r>
        <w:rPr>
          <w:rFonts w:eastAsia="DengXian"/>
        </w:rPr>
        <w:t>Study the enhanced CSI report or new CSI report format for</w:t>
      </w:r>
      <w:r>
        <w:t xml:space="preserve"> </w:t>
      </w:r>
      <w:r>
        <w:rPr>
          <w:rFonts w:eastAsia="DengXian"/>
        </w:rPr>
        <w:t>model training with the assistance of other sides.</w:t>
      </w:r>
    </w:p>
    <w:p w14:paraId="21A23896" w14:textId="77777777" w:rsidR="004C0EF0" w:rsidRDefault="004C0EF0">
      <w:pPr>
        <w:rPr>
          <w:lang w:val="en-GB"/>
        </w:rPr>
      </w:pPr>
    </w:p>
    <w:p w14:paraId="6761A4C3" w14:textId="77777777" w:rsidR="004C0EF0" w:rsidRDefault="00180FE7">
      <w:pPr>
        <w:rPr>
          <w:lang w:val="en-GB"/>
        </w:rPr>
      </w:pPr>
      <w:r>
        <w:rPr>
          <w:lang w:val="en-GB"/>
        </w:rPr>
        <w:t>OPPO:</w:t>
      </w:r>
    </w:p>
    <w:p w14:paraId="27FAB79D" w14:textId="77777777" w:rsidR="004C0EF0" w:rsidRDefault="00180FE7">
      <w:pPr>
        <w:overflowPunct w:val="0"/>
        <w:autoSpaceDE w:val="0"/>
        <w:autoSpaceDN w:val="0"/>
        <w:adjustRightInd w:val="0"/>
        <w:snapToGrid w:val="0"/>
        <w:ind w:right="-96"/>
        <w:jc w:val="both"/>
        <w:rPr>
          <w:b/>
          <w:i/>
          <w:lang w:eastAsia="zh-CN"/>
        </w:rPr>
      </w:pPr>
      <w:r>
        <w:rPr>
          <w:b/>
          <w:i/>
          <w:lang w:eastAsia="zh-CN"/>
        </w:rPr>
        <w:t>Proposal 11: In the early stage of Rel-18 study, prioritize study of the AI/ML inference over the study of AI/ML training.</w:t>
      </w:r>
    </w:p>
    <w:p w14:paraId="5862D5A7"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offline training with high priority and as the default training type.</w:t>
      </w:r>
    </w:p>
    <w:p w14:paraId="62AB5CC7" w14:textId="77777777" w:rsidR="004C0EF0" w:rsidRDefault="004C0EF0">
      <w:pPr>
        <w:rPr>
          <w:lang w:val="en-GB"/>
        </w:rPr>
      </w:pPr>
    </w:p>
    <w:p w14:paraId="63133AD2" w14:textId="77777777" w:rsidR="004C0EF0" w:rsidRDefault="00180FE7">
      <w:pPr>
        <w:rPr>
          <w:lang w:val="en-GB"/>
        </w:rPr>
      </w:pPr>
      <w:r>
        <w:rPr>
          <w:lang w:val="en-GB"/>
        </w:rPr>
        <w:t>Google:</w:t>
      </w:r>
    </w:p>
    <w:p w14:paraId="73C48625"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3: Model training should focus on offline training in Rel-18, where more than one models can be trained with regard to different scenarios and use cases.</w:t>
      </w:r>
    </w:p>
    <w:p w14:paraId="555B1CF2"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14:paraId="23725226" w14:textId="77777777" w:rsidR="004C0EF0" w:rsidRDefault="00180FE7">
      <w:pPr>
        <w:pStyle w:val="0Maintext"/>
        <w:numPr>
          <w:ilvl w:val="0"/>
          <w:numId w:val="35"/>
        </w:numPr>
        <w:spacing w:after="120" w:afterAutospacing="0" w:line="240" w:lineRule="auto"/>
        <w:rPr>
          <w:b/>
          <w:bCs/>
          <w:i/>
          <w:iCs/>
          <w:lang w:val="en-US" w:eastAsia="zh-CN"/>
        </w:rPr>
      </w:pPr>
      <w:r>
        <w:rPr>
          <w:b/>
          <w:bCs/>
          <w:i/>
          <w:iCs/>
          <w:lang w:val="en-US" w:eastAsia="zh-CN"/>
        </w:rPr>
        <w:t>Case 1a: The model is trained in NW side</w:t>
      </w:r>
    </w:p>
    <w:p w14:paraId="73C6344C" w14:textId="77777777" w:rsidR="004C0EF0" w:rsidRDefault="00180FE7">
      <w:pPr>
        <w:pStyle w:val="0Maintext"/>
        <w:numPr>
          <w:ilvl w:val="0"/>
          <w:numId w:val="35"/>
        </w:numPr>
        <w:spacing w:after="120" w:afterAutospacing="0" w:line="240" w:lineRule="auto"/>
        <w:rPr>
          <w:b/>
          <w:bCs/>
          <w:i/>
          <w:iCs/>
          <w:lang w:val="en-US" w:eastAsia="zh-CN"/>
        </w:rPr>
      </w:pPr>
      <w:r>
        <w:rPr>
          <w:b/>
          <w:bCs/>
          <w:i/>
          <w:iCs/>
          <w:lang w:val="en-US" w:eastAsia="zh-CN"/>
        </w:rPr>
        <w:t>Case 1b: The model is trained in UE side.</w:t>
      </w:r>
    </w:p>
    <w:p w14:paraId="15D1462B" w14:textId="77777777" w:rsidR="004C0EF0" w:rsidRDefault="004C0EF0">
      <w:pPr>
        <w:rPr>
          <w:lang w:val="en-GB"/>
        </w:rPr>
      </w:pPr>
    </w:p>
    <w:p w14:paraId="187D8B28"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6: For 1-side mode, Rel-18 should focus on the scenario that the model inference and training are in the same side.</w:t>
      </w:r>
    </w:p>
    <w:p w14:paraId="23504577" w14:textId="77777777" w:rsidR="004C0EF0" w:rsidRDefault="004C0EF0">
      <w:pPr>
        <w:rPr>
          <w:lang w:val="en-GB"/>
        </w:rPr>
      </w:pPr>
    </w:p>
    <w:p w14:paraId="5985A817" w14:textId="77777777" w:rsidR="004C0EF0" w:rsidRDefault="00180FE7">
      <w:pPr>
        <w:rPr>
          <w:lang w:val="en-GB"/>
        </w:rPr>
      </w:pPr>
      <w:r>
        <w:rPr>
          <w:lang w:val="en-GB"/>
        </w:rPr>
        <w:t>CATT:</w:t>
      </w:r>
    </w:p>
    <w:p w14:paraId="778E6D98" w14:textId="77777777" w:rsidR="004C0EF0" w:rsidRDefault="00180FE7">
      <w:pPr>
        <w:spacing w:beforeLines="50" w:before="120" w:after="120"/>
        <w:jc w:val="both"/>
        <w:rPr>
          <w:rFonts w:ascii="Times New Roman" w:hAnsi="Times New Roman" w:cs="Times New Roman"/>
          <w:b/>
          <w:sz w:val="20"/>
          <w:szCs w:val="20"/>
          <w:lang w:eastAsia="zh-CN"/>
        </w:rPr>
      </w:pPr>
      <w:r>
        <w:rPr>
          <w:b/>
          <w:lang w:eastAsia="zh-CN"/>
        </w:rPr>
        <w:t>Proposal 14: For analysis of model training in LCM, use offline training as the starting point.</w:t>
      </w:r>
    </w:p>
    <w:p w14:paraId="2E0F47FF" w14:textId="77777777" w:rsidR="004C0EF0" w:rsidRDefault="00180FE7">
      <w:pPr>
        <w:pStyle w:val="ListParagraph"/>
        <w:numPr>
          <w:ilvl w:val="0"/>
          <w:numId w:val="36"/>
        </w:numPr>
        <w:spacing w:beforeLines="50" w:before="120" w:after="120"/>
        <w:jc w:val="both"/>
        <w:rPr>
          <w:rFonts w:eastAsiaTheme="minorEastAsia"/>
          <w:b/>
          <w:lang w:eastAsia="zh-CN"/>
        </w:rPr>
      </w:pPr>
      <w:r>
        <w:rPr>
          <w:rFonts w:eastAsiaTheme="minorEastAsia"/>
          <w:b/>
          <w:lang w:eastAsia="zh-CN"/>
        </w:rPr>
        <w:t>Online training can still be studied.</w:t>
      </w:r>
    </w:p>
    <w:p w14:paraId="1B49CB25" w14:textId="77777777" w:rsidR="004C0EF0" w:rsidRDefault="004C0EF0">
      <w:pPr>
        <w:rPr>
          <w:lang w:val="en-GB"/>
        </w:rPr>
      </w:pPr>
    </w:p>
    <w:p w14:paraId="7903052F" w14:textId="77777777" w:rsidR="004C0EF0" w:rsidRDefault="00180FE7">
      <w:pPr>
        <w:rPr>
          <w:lang w:val="en-GB"/>
        </w:rPr>
      </w:pPr>
      <w:r>
        <w:rPr>
          <w:lang w:val="en-GB"/>
        </w:rPr>
        <w:t>Sony:</w:t>
      </w:r>
    </w:p>
    <w:p w14:paraId="03EAC581" w14:textId="77777777" w:rsidR="004C0EF0" w:rsidRDefault="00180FE7">
      <w:pPr>
        <w:rPr>
          <w:b/>
          <w:bCs/>
          <w:lang w:val="en-GB"/>
        </w:rPr>
      </w:pPr>
      <w:r>
        <w:rPr>
          <w:b/>
          <w:bCs/>
          <w:lang w:val="en-GB"/>
        </w:rPr>
        <w:lastRenderedPageBreak/>
        <w:t>Proposal 2: RAN1 should study what signalling information would be needed for training and how to transfer an AI/ML model.</w:t>
      </w:r>
    </w:p>
    <w:p w14:paraId="60A788DA" w14:textId="77777777" w:rsidR="004C0EF0" w:rsidRDefault="004C0EF0">
      <w:pPr>
        <w:rPr>
          <w:lang w:val="en-GB"/>
        </w:rPr>
      </w:pPr>
    </w:p>
    <w:p w14:paraId="163A0CBB" w14:textId="77777777" w:rsidR="004C0EF0" w:rsidRDefault="00180FE7">
      <w:pPr>
        <w:rPr>
          <w:lang w:val="en-GB"/>
        </w:rPr>
      </w:pPr>
      <w:r>
        <w:rPr>
          <w:lang w:val="en-GB"/>
        </w:rPr>
        <w:t>Xiaomi:</w:t>
      </w:r>
    </w:p>
    <w:p w14:paraId="4C072D3C" w14:textId="77777777" w:rsidR="004C0EF0" w:rsidRDefault="00180FE7">
      <w:pPr>
        <w:rPr>
          <w:b/>
          <w:bCs/>
          <w:lang w:val="en-GB"/>
        </w:rPr>
      </w:pPr>
      <w:r>
        <w:rPr>
          <w:b/>
          <w:bCs/>
          <w:lang w:val="en-GB"/>
        </w:rPr>
        <w:t>Proposal 2: Prioritize the study of offline training in Rel-18</w:t>
      </w:r>
    </w:p>
    <w:p w14:paraId="4A5F45B1" w14:textId="77777777" w:rsidR="004C0EF0" w:rsidRDefault="004C0EF0">
      <w:pPr>
        <w:rPr>
          <w:lang w:val="en-GB"/>
        </w:rPr>
      </w:pPr>
    </w:p>
    <w:p w14:paraId="44016A8C" w14:textId="77777777" w:rsidR="004C0EF0" w:rsidRDefault="00180FE7">
      <w:pPr>
        <w:rPr>
          <w:lang w:val="en-GB"/>
        </w:rPr>
      </w:pPr>
      <w:r>
        <w:rPr>
          <w:lang w:val="en-GB"/>
        </w:rPr>
        <w:t>Panasonic:</w:t>
      </w:r>
    </w:p>
    <w:p w14:paraId="05614F22" w14:textId="77777777" w:rsidR="004C0EF0" w:rsidRDefault="00180FE7">
      <w:pPr>
        <w:rPr>
          <w:b/>
          <w:bCs/>
          <w:lang w:val="en-GB"/>
        </w:rPr>
      </w:pPr>
      <w:r>
        <w:rPr>
          <w:b/>
          <w:bCs/>
          <w:lang w:val="en-GB"/>
        </w:rPr>
        <w:t>Proposal 5: The model trained at UE always needs some test or verification before the deployment. FFS on online training case.</w:t>
      </w:r>
    </w:p>
    <w:p w14:paraId="01258FC4" w14:textId="77777777" w:rsidR="004C0EF0" w:rsidRDefault="004C0EF0">
      <w:pPr>
        <w:rPr>
          <w:lang w:val="en-GB"/>
        </w:rPr>
      </w:pPr>
    </w:p>
    <w:p w14:paraId="1908FF76" w14:textId="77777777" w:rsidR="004C0EF0" w:rsidRDefault="00180FE7">
      <w:pPr>
        <w:rPr>
          <w:lang w:val="en-GB"/>
        </w:rPr>
      </w:pPr>
      <w:r>
        <w:rPr>
          <w:lang w:val="en-GB"/>
        </w:rPr>
        <w:t>NTT DOCOMO:</w:t>
      </w:r>
    </w:p>
    <w:p w14:paraId="093D209F" w14:textId="77777777" w:rsidR="004C0EF0" w:rsidRDefault="00180FE7">
      <w:pPr>
        <w:rPr>
          <w:lang w:val="en-GB"/>
        </w:rPr>
      </w:pPr>
      <w:r>
        <w:rPr>
          <w:rFonts w:hint="eastAsia"/>
          <w:b/>
          <w:u w:val="single"/>
          <w:lang w:val="en-GB"/>
        </w:rPr>
        <w:t xml:space="preserve">Proposal </w:t>
      </w:r>
      <w:r>
        <w:rPr>
          <w:b/>
          <w:u w:val="single"/>
          <w:lang w:val="en-GB"/>
        </w:rPr>
        <w:t>6</w:t>
      </w:r>
      <w:r>
        <w:rPr>
          <w:rFonts w:hint="eastAsia"/>
          <w:b/>
          <w:lang w:val="en-GB"/>
        </w:rPr>
        <w:t>:</w:t>
      </w:r>
      <w:r>
        <w:rPr>
          <w:b/>
          <w:lang w:val="en-GB"/>
        </w:rPr>
        <w:t xml:space="preserve"> Consider the LCM framework with online training and offline training, separately. </w:t>
      </w:r>
    </w:p>
    <w:p w14:paraId="09192F12" w14:textId="77777777" w:rsidR="004C0EF0" w:rsidRDefault="004C0EF0">
      <w:pPr>
        <w:rPr>
          <w:lang w:val="en-GB"/>
        </w:rPr>
      </w:pPr>
    </w:p>
    <w:p w14:paraId="262F8352" w14:textId="77777777" w:rsidR="004C0EF0" w:rsidRDefault="004C0EF0">
      <w:pPr>
        <w:rPr>
          <w:lang w:val="en-GB"/>
        </w:rPr>
      </w:pPr>
    </w:p>
    <w:p w14:paraId="07CD9E59" w14:textId="77777777" w:rsidR="004C0EF0" w:rsidRDefault="00180FE7">
      <w:pPr>
        <w:pStyle w:val="Heading5"/>
        <w:numPr>
          <w:ilvl w:val="0"/>
          <w:numId w:val="0"/>
        </w:numPr>
        <w:ind w:left="1008" w:hanging="1008"/>
      </w:pPr>
      <w:r>
        <w:t xml:space="preserve">FL comment 3-20: </w:t>
      </w:r>
    </w:p>
    <w:p w14:paraId="764064FA" w14:textId="77777777" w:rsidR="004C0EF0" w:rsidRDefault="00180FE7">
      <w:r>
        <w:rPr>
          <w:lang w:val="en-GB"/>
        </w:rPr>
        <w:t xml:space="preserve">In RAN1 #110, there was a prevailing opinion to prioritize offline training in Rel-18 study, but as the online/offline terminologies had not been agreed yet, the FL proposed to revisit this after the </w:t>
      </w:r>
      <w:r>
        <w:t>online and offline training terminologies are agreed. Accordingly, as the online and offline training terminologies have been agreed toward the end of RAN1 #110, the FL is proposing this again.</w:t>
      </w:r>
    </w:p>
    <w:p w14:paraId="1F6ECC90" w14:textId="77777777" w:rsidR="004C0EF0" w:rsidRDefault="00180FE7">
      <w:pPr>
        <w:pStyle w:val="Heading5"/>
        <w:numPr>
          <w:ilvl w:val="0"/>
          <w:numId w:val="0"/>
        </w:numPr>
        <w:ind w:left="1008" w:hanging="1008"/>
      </w:pPr>
      <w:r>
        <w:t xml:space="preserve">Proposal 3-20: </w:t>
      </w:r>
    </w:p>
    <w:p w14:paraId="78AA643C" w14:textId="77777777" w:rsidR="004C0EF0" w:rsidRDefault="00180FE7">
      <w:pPr>
        <w:pStyle w:val="Caption"/>
        <w:rPr>
          <w:i/>
          <w:iCs/>
          <w:lang w:val="en-GB"/>
        </w:rPr>
      </w:pPr>
      <w:r>
        <w:rPr>
          <w:i/>
          <w:iCs/>
          <w:lang w:val="en-GB"/>
        </w:rPr>
        <w:t>Prioritize offline training in Rel-18 study.</w:t>
      </w:r>
    </w:p>
    <w:p w14:paraId="3BD44D47"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04144074" w14:textId="77777777">
        <w:trPr>
          <w:trHeight w:val="449"/>
        </w:trPr>
        <w:tc>
          <w:tcPr>
            <w:tcW w:w="2235" w:type="dxa"/>
            <w:shd w:val="clear" w:color="auto" w:fill="D9D9D9" w:themeFill="background1" w:themeFillShade="D9"/>
          </w:tcPr>
          <w:p w14:paraId="5AA583D1" w14:textId="77777777" w:rsidR="004C0EF0" w:rsidRDefault="004C0EF0">
            <w:pPr>
              <w:jc w:val="center"/>
              <w:rPr>
                <w:lang w:val="en-GB"/>
              </w:rPr>
            </w:pPr>
          </w:p>
        </w:tc>
        <w:tc>
          <w:tcPr>
            <w:tcW w:w="3863" w:type="dxa"/>
            <w:shd w:val="clear" w:color="auto" w:fill="D9D9D9" w:themeFill="background1" w:themeFillShade="D9"/>
            <w:vAlign w:val="center"/>
          </w:tcPr>
          <w:p w14:paraId="1ABEDFC4"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79B18D4" w14:textId="77777777" w:rsidR="004C0EF0" w:rsidRDefault="00180FE7">
            <w:pPr>
              <w:jc w:val="center"/>
              <w:rPr>
                <w:lang w:val="en-GB"/>
              </w:rPr>
            </w:pPr>
            <w:r>
              <w:rPr>
                <w:lang w:val="en-GB"/>
              </w:rPr>
              <w:t>No</w:t>
            </w:r>
          </w:p>
        </w:tc>
      </w:tr>
      <w:tr w:rsidR="004C0EF0" w14:paraId="36E5C929" w14:textId="77777777">
        <w:trPr>
          <w:trHeight w:val="746"/>
        </w:trPr>
        <w:tc>
          <w:tcPr>
            <w:tcW w:w="2235" w:type="dxa"/>
          </w:tcPr>
          <w:p w14:paraId="17F967E7" w14:textId="77777777" w:rsidR="004C0EF0" w:rsidRDefault="00180FE7">
            <w:pPr>
              <w:jc w:val="center"/>
              <w:rPr>
                <w:lang w:val="en-GB"/>
              </w:rPr>
            </w:pPr>
            <w:r>
              <w:rPr>
                <w:lang w:val="en-GB"/>
              </w:rPr>
              <w:t>Agree?</w:t>
            </w:r>
          </w:p>
        </w:tc>
        <w:tc>
          <w:tcPr>
            <w:tcW w:w="3863" w:type="dxa"/>
          </w:tcPr>
          <w:p w14:paraId="5613C084" w14:textId="0872AAAB"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w:t>
            </w:r>
            <w:proofErr w:type="spellStart"/>
            <w:proofErr w:type="gramStart"/>
            <w:r>
              <w:rPr>
                <w:lang w:val="en-GB" w:eastAsia="zh-CN"/>
              </w:rPr>
              <w:t>Samsung,CMCC</w:t>
            </w:r>
            <w:proofErr w:type="spellEnd"/>
            <w:proofErr w:type="gramEnd"/>
            <w:r>
              <w:rPr>
                <w:lang w:val="en-GB" w:eastAsia="zh-CN"/>
              </w:rPr>
              <w:t>, Xiaomi1, CAICT, Ericsson, LG</w:t>
            </w:r>
            <w:r w:rsidR="00872C02">
              <w:rPr>
                <w:lang w:val="en-GB" w:eastAsia="zh-CN"/>
              </w:rPr>
              <w:t xml:space="preserve">, </w:t>
            </w:r>
            <w:proofErr w:type="spellStart"/>
            <w:r w:rsidR="00872C02">
              <w:rPr>
                <w:lang w:val="en-GB" w:eastAsia="zh-CN"/>
              </w:rPr>
              <w:t>InterDigital</w:t>
            </w:r>
            <w:proofErr w:type="spellEnd"/>
          </w:p>
        </w:tc>
        <w:tc>
          <w:tcPr>
            <w:tcW w:w="3864" w:type="dxa"/>
          </w:tcPr>
          <w:p w14:paraId="4ECD5940" w14:textId="77777777" w:rsidR="004C0EF0" w:rsidRDefault="00180FE7">
            <w:pPr>
              <w:rPr>
                <w:lang w:val="en-GB"/>
              </w:rPr>
            </w:pPr>
            <w:r>
              <w:rPr>
                <w:lang w:val="en-GB"/>
              </w:rPr>
              <w:t xml:space="preserve">Huawei, </w:t>
            </w:r>
            <w:proofErr w:type="spellStart"/>
            <w:r>
              <w:rPr>
                <w:lang w:val="en-GB"/>
              </w:rPr>
              <w:t>HiSilicon</w:t>
            </w:r>
            <w:proofErr w:type="spellEnd"/>
            <w:r>
              <w:rPr>
                <w:lang w:val="en-GB"/>
              </w:rPr>
              <w:t>, Nokia</w:t>
            </w:r>
          </w:p>
        </w:tc>
      </w:tr>
      <w:tr w:rsidR="004C0EF0" w14:paraId="4B99EA5D" w14:textId="77777777">
        <w:tc>
          <w:tcPr>
            <w:tcW w:w="2235" w:type="dxa"/>
            <w:shd w:val="clear" w:color="auto" w:fill="D9D9D9" w:themeFill="background1" w:themeFillShade="D9"/>
          </w:tcPr>
          <w:p w14:paraId="28630CB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EC0572" w14:textId="77777777" w:rsidR="004C0EF0" w:rsidRDefault="00180FE7">
            <w:pPr>
              <w:jc w:val="center"/>
              <w:rPr>
                <w:b/>
                <w:bCs/>
                <w:lang w:val="en-GB"/>
              </w:rPr>
            </w:pPr>
            <w:r>
              <w:rPr>
                <w:rFonts w:hint="eastAsia"/>
                <w:b/>
                <w:bCs/>
                <w:lang w:val="en-GB"/>
              </w:rPr>
              <w:t>C</w:t>
            </w:r>
            <w:r>
              <w:rPr>
                <w:b/>
                <w:bCs/>
                <w:lang w:val="en-GB"/>
              </w:rPr>
              <w:t>omments</w:t>
            </w:r>
          </w:p>
        </w:tc>
      </w:tr>
      <w:tr w:rsidR="004C0EF0" w14:paraId="68307178" w14:textId="77777777">
        <w:tc>
          <w:tcPr>
            <w:tcW w:w="2235" w:type="dxa"/>
          </w:tcPr>
          <w:p w14:paraId="6AC0C6AD" w14:textId="77777777" w:rsidR="004C0EF0" w:rsidRDefault="00180FE7">
            <w:pPr>
              <w:rPr>
                <w:lang w:eastAsia="zh-CN"/>
              </w:rPr>
            </w:pPr>
            <w:r>
              <w:rPr>
                <w:rFonts w:hint="eastAsia"/>
                <w:lang w:eastAsia="zh-CN"/>
              </w:rPr>
              <w:t>L</w:t>
            </w:r>
            <w:r>
              <w:rPr>
                <w:lang w:eastAsia="zh-CN"/>
              </w:rPr>
              <w:t>enovo</w:t>
            </w:r>
          </w:p>
        </w:tc>
        <w:tc>
          <w:tcPr>
            <w:tcW w:w="7727" w:type="dxa"/>
            <w:gridSpan w:val="2"/>
          </w:tcPr>
          <w:p w14:paraId="0092D356" w14:textId="77777777" w:rsidR="004C0EF0" w:rsidRDefault="00180FE7">
            <w:pPr>
              <w:rPr>
                <w:lang w:eastAsia="zh-CN"/>
              </w:rPr>
            </w:pPr>
            <w:r>
              <w:rPr>
                <w:lang w:eastAsia="zh-CN"/>
              </w:rPr>
              <w:t>In the study item, we are interested to explore the potential of AI/ML methods for the three use cases CSI, BM and Positioning. The study would benefit more by keeping open to different AI/ML methods, such as supervised learning/training, reinforcement learning, offline as well as online learning/training. Thus, we believe that we should not be limiting to certain methods of training/learning and discourage other methods of training/learning. Offline training may still need finetuning and/or online model updating.</w:t>
            </w:r>
          </w:p>
          <w:p w14:paraId="1BC240B8" w14:textId="77777777" w:rsidR="004C0EF0" w:rsidRDefault="00180FE7">
            <w:pPr>
              <w:rPr>
                <w:lang w:eastAsia="zh-CN"/>
              </w:rPr>
            </w:pPr>
            <w:r>
              <w:rPr>
                <w:lang w:eastAsia="zh-CN"/>
              </w:rPr>
              <w:t xml:space="preserve">So, we are not in favor of this proposal, and </w:t>
            </w:r>
            <w:proofErr w:type="gramStart"/>
            <w:r>
              <w:rPr>
                <w:lang w:eastAsia="zh-CN"/>
              </w:rPr>
              <w:t>If</w:t>
            </w:r>
            <w:proofErr w:type="gramEnd"/>
            <w:r>
              <w:rPr>
                <w:lang w:eastAsia="zh-CN"/>
              </w:rPr>
              <w:t xml:space="preserve"> needed, we can have some proposals like ‘De-prioritize online </w:t>
            </w:r>
            <w:r>
              <w:rPr>
                <w:b/>
                <w:bCs/>
                <w:lang w:eastAsia="zh-CN"/>
              </w:rPr>
              <w:t xml:space="preserve">initial </w:t>
            </w:r>
            <w:r>
              <w:rPr>
                <w:lang w:eastAsia="zh-CN"/>
              </w:rPr>
              <w:t xml:space="preserve">training in Rel-18 study’. </w:t>
            </w:r>
          </w:p>
          <w:p w14:paraId="06398859" w14:textId="77777777" w:rsidR="004C0EF0" w:rsidRDefault="004C0EF0">
            <w:pPr>
              <w:rPr>
                <w:lang w:eastAsia="zh-CN"/>
              </w:rPr>
            </w:pPr>
          </w:p>
        </w:tc>
      </w:tr>
      <w:tr w:rsidR="004C0EF0" w14:paraId="6ACD53CB" w14:textId="77777777">
        <w:tc>
          <w:tcPr>
            <w:tcW w:w="2235" w:type="dxa"/>
          </w:tcPr>
          <w:p w14:paraId="257DF474" w14:textId="77777777" w:rsidR="004C0EF0" w:rsidRDefault="00180FE7">
            <w:r>
              <w:rPr>
                <w:lang w:eastAsia="zh-CN"/>
              </w:rPr>
              <w:t>Fujitsu</w:t>
            </w:r>
          </w:p>
        </w:tc>
        <w:tc>
          <w:tcPr>
            <w:tcW w:w="7727" w:type="dxa"/>
            <w:gridSpan w:val="2"/>
          </w:tcPr>
          <w:p w14:paraId="6C17DEDA" w14:textId="77777777" w:rsidR="004C0EF0" w:rsidRDefault="00180FE7">
            <w:pPr>
              <w:rPr>
                <w:rFonts w:eastAsia="Malgun Gothic"/>
                <w:lang w:eastAsia="ko-KR"/>
              </w:rPr>
            </w:pPr>
            <w:r>
              <w:rPr>
                <w:lang w:eastAsia="zh-CN"/>
              </w:rPr>
              <w:t xml:space="preserve">We think it is too early to draw the conclusion. </w:t>
            </w:r>
          </w:p>
        </w:tc>
      </w:tr>
      <w:tr w:rsidR="004C0EF0" w14:paraId="0AACD2D9" w14:textId="77777777">
        <w:tc>
          <w:tcPr>
            <w:tcW w:w="2235" w:type="dxa"/>
          </w:tcPr>
          <w:p w14:paraId="621483A9" w14:textId="77777777" w:rsidR="004C0EF0" w:rsidRDefault="00180FE7">
            <w:pPr>
              <w:rPr>
                <w:lang w:eastAsia="zh-CN"/>
              </w:rPr>
            </w:pPr>
            <w:r>
              <w:rPr>
                <w:rFonts w:eastAsia="Malgun Gothic" w:hint="eastAsia"/>
                <w:lang w:eastAsia="ko-KR"/>
              </w:rPr>
              <w:t>E</w:t>
            </w:r>
            <w:r>
              <w:rPr>
                <w:rFonts w:eastAsia="Malgun Gothic"/>
                <w:lang w:eastAsia="ko-KR"/>
              </w:rPr>
              <w:t>TRI</w:t>
            </w:r>
          </w:p>
        </w:tc>
        <w:tc>
          <w:tcPr>
            <w:tcW w:w="7727" w:type="dxa"/>
            <w:gridSpan w:val="2"/>
          </w:tcPr>
          <w:p w14:paraId="480BE068" w14:textId="77777777" w:rsidR="004C0EF0" w:rsidRDefault="00180FE7">
            <w:pPr>
              <w:rPr>
                <w:lang w:eastAsia="zh-CN"/>
              </w:rPr>
            </w:pPr>
            <w:r>
              <w:rPr>
                <w:rFonts w:eastAsia="Malgun Gothic" w:hint="eastAsia"/>
                <w:lang w:eastAsia="ko-KR"/>
              </w:rPr>
              <w:t>W</w:t>
            </w:r>
            <w:r>
              <w:rPr>
                <w:rFonts w:eastAsia="Malgun Gothic"/>
                <w:lang w:eastAsia="ko-KR"/>
              </w:rPr>
              <w:t xml:space="preserve">e are generally fine with the principle of the proposal. However, even when offline training is prioritized, the method of obtaining GT (ground truth) should be discussed. The GT may not be used for online </w:t>
            </w:r>
            <w:proofErr w:type="gramStart"/>
            <w:r>
              <w:rPr>
                <w:rFonts w:eastAsia="Malgun Gothic"/>
                <w:lang w:eastAsia="ko-KR"/>
              </w:rPr>
              <w:t>training, but</w:t>
            </w:r>
            <w:proofErr w:type="gramEnd"/>
            <w:r>
              <w:rPr>
                <w:rFonts w:eastAsia="Malgun Gothic"/>
                <w:lang w:eastAsia="ko-KR"/>
              </w:rPr>
              <w:t xml:space="preserve"> may be used to model performance monitoring.</w:t>
            </w:r>
          </w:p>
        </w:tc>
      </w:tr>
      <w:tr w:rsidR="004C0EF0" w14:paraId="4E102C2E" w14:textId="77777777">
        <w:tc>
          <w:tcPr>
            <w:tcW w:w="2235" w:type="dxa"/>
          </w:tcPr>
          <w:p w14:paraId="232172E0" w14:textId="77777777" w:rsidR="004C0EF0" w:rsidRDefault="00180FE7">
            <w:pPr>
              <w:rPr>
                <w:rFonts w:eastAsia="Malgun Gothic"/>
                <w:lang w:eastAsia="ko-KR"/>
              </w:rPr>
            </w:pPr>
            <w:r>
              <w:rPr>
                <w:lang w:val="en-GB"/>
              </w:rPr>
              <w:lastRenderedPageBreak/>
              <w:t xml:space="preserve">Huawei, </w:t>
            </w:r>
            <w:proofErr w:type="spellStart"/>
            <w:r>
              <w:rPr>
                <w:lang w:val="en-GB"/>
              </w:rPr>
              <w:t>HiSilicon</w:t>
            </w:r>
            <w:proofErr w:type="spellEnd"/>
          </w:p>
        </w:tc>
        <w:tc>
          <w:tcPr>
            <w:tcW w:w="7727" w:type="dxa"/>
            <w:gridSpan w:val="2"/>
          </w:tcPr>
          <w:p w14:paraId="5540BD03" w14:textId="77777777" w:rsidR="004C0EF0" w:rsidRDefault="00180FE7">
            <w:pPr>
              <w:rPr>
                <w:lang w:eastAsia="zh-CN"/>
              </w:rPr>
            </w:pPr>
            <w:r>
              <w:rPr>
                <w:rFonts w:hint="eastAsia"/>
                <w:lang w:eastAsia="zh-CN"/>
              </w:rPr>
              <w:t>F</w:t>
            </w:r>
            <w:r>
              <w:rPr>
                <w:lang w:eastAsia="zh-CN"/>
              </w:rPr>
              <w:t>or NW side training (of NW side model), whether online/offline training is implementation.</w:t>
            </w:r>
          </w:p>
          <w:p w14:paraId="2F9FFA6D" w14:textId="77777777" w:rsidR="004C0EF0" w:rsidRDefault="00180FE7">
            <w:pPr>
              <w:rPr>
                <w:lang w:eastAsia="zh-CN"/>
              </w:rPr>
            </w:pPr>
            <w:r>
              <w:rPr>
                <w:lang w:eastAsia="zh-CN"/>
              </w:rPr>
              <w:t>For UE side or two-sided model, the prioritization of offline training can be considered, but it should be decoupled with whether dataset collection is online (over air interface) or offline (proprietary), e.g., offline training can also take over air interface dataset collection/delivery.</w:t>
            </w:r>
          </w:p>
          <w:p w14:paraId="2756F560" w14:textId="77777777" w:rsidR="004C0EF0" w:rsidRDefault="00180FE7">
            <w:pPr>
              <w:rPr>
                <w:rFonts w:eastAsia="Malgun Gothic"/>
                <w:lang w:eastAsia="ko-KR"/>
              </w:rPr>
            </w:pPr>
            <w:r>
              <w:rPr>
                <w:b/>
                <w:i/>
                <w:lang w:eastAsia="zh-CN"/>
              </w:rPr>
              <w:t>Online/offline training is decoupled with whether the data collection/dataset delivery is performed via air-interface or non-air-interface</w:t>
            </w:r>
          </w:p>
        </w:tc>
      </w:tr>
      <w:tr w:rsidR="004C0EF0" w14:paraId="7AC918B9" w14:textId="77777777">
        <w:tc>
          <w:tcPr>
            <w:tcW w:w="2235" w:type="dxa"/>
          </w:tcPr>
          <w:p w14:paraId="5D7BC56A" w14:textId="77777777" w:rsidR="004C0EF0" w:rsidRDefault="00180FE7">
            <w:pPr>
              <w:rPr>
                <w:rFonts w:eastAsia="Malgun Gothic"/>
                <w:lang w:eastAsia="ko-KR"/>
              </w:rPr>
            </w:pPr>
            <w:r>
              <w:rPr>
                <w:rFonts w:eastAsia="Malgun Gothic" w:hint="eastAsia"/>
                <w:lang w:eastAsia="ko-KR"/>
              </w:rPr>
              <w:t xml:space="preserve">LG </w:t>
            </w:r>
          </w:p>
        </w:tc>
        <w:tc>
          <w:tcPr>
            <w:tcW w:w="7727" w:type="dxa"/>
            <w:gridSpan w:val="2"/>
          </w:tcPr>
          <w:p w14:paraId="70515224" w14:textId="77777777" w:rsidR="004C0EF0" w:rsidRDefault="00180FE7">
            <w:pPr>
              <w:rPr>
                <w:rFonts w:eastAsia="Malgun Gothic"/>
                <w:lang w:eastAsia="ko-KR"/>
              </w:rPr>
            </w:pPr>
            <w:r>
              <w:rPr>
                <w:rFonts w:eastAsia="Malgun Gothic" w:hint="eastAsia"/>
                <w:lang w:eastAsia="ko-KR"/>
              </w:rPr>
              <w:t xml:space="preserve">OK to prioritize offline training to limit the work </w:t>
            </w:r>
            <w:r>
              <w:rPr>
                <w:rFonts w:eastAsia="Malgun Gothic"/>
                <w:lang w:eastAsia="ko-KR"/>
              </w:rPr>
              <w:t>scope/</w:t>
            </w:r>
            <w:r>
              <w:rPr>
                <w:rFonts w:eastAsia="Malgun Gothic" w:hint="eastAsia"/>
                <w:lang w:eastAsia="ko-KR"/>
              </w:rPr>
              <w:t>load.</w:t>
            </w:r>
          </w:p>
        </w:tc>
      </w:tr>
      <w:tr w:rsidR="004C0EF0" w14:paraId="3D38CEA0" w14:textId="77777777">
        <w:tc>
          <w:tcPr>
            <w:tcW w:w="2235" w:type="dxa"/>
          </w:tcPr>
          <w:p w14:paraId="0FC675E9" w14:textId="77777777" w:rsidR="004C0EF0" w:rsidRDefault="00180FE7">
            <w:pPr>
              <w:rPr>
                <w:rFonts w:eastAsia="Malgun Gothic"/>
                <w:lang w:eastAsia="ko-KR"/>
              </w:rPr>
            </w:pPr>
            <w:r>
              <w:rPr>
                <w:rFonts w:eastAsia="Malgun Gothic"/>
                <w:lang w:eastAsia="ko-KR"/>
              </w:rPr>
              <w:t>Nokia</w:t>
            </w:r>
          </w:p>
        </w:tc>
        <w:tc>
          <w:tcPr>
            <w:tcW w:w="7727" w:type="dxa"/>
            <w:gridSpan w:val="2"/>
          </w:tcPr>
          <w:p w14:paraId="4BA61322" w14:textId="77777777" w:rsidR="004C0EF0" w:rsidRDefault="00180FE7">
            <w:pPr>
              <w:rPr>
                <w:rFonts w:eastAsia="Malgun Gothic"/>
                <w:lang w:eastAsia="ko-KR"/>
              </w:rPr>
            </w:pPr>
            <w:r>
              <w:rPr>
                <w:rFonts w:eastAsia="Malgun Gothic"/>
                <w:lang w:eastAsia="ko-KR"/>
              </w:rPr>
              <w:t xml:space="preserve">Better to understand the difference of online and offline in terms of 3GPP signaling prior doing this. </w:t>
            </w:r>
          </w:p>
        </w:tc>
      </w:tr>
      <w:tr w:rsidR="004C0EF0" w14:paraId="705294F7" w14:textId="77777777">
        <w:tc>
          <w:tcPr>
            <w:tcW w:w="2235" w:type="dxa"/>
          </w:tcPr>
          <w:p w14:paraId="475BB0B5" w14:textId="77777777" w:rsidR="004C0EF0" w:rsidRDefault="00180FE7">
            <w:pPr>
              <w:rPr>
                <w:rFonts w:eastAsia="Malgun Gothic"/>
                <w:lang w:eastAsia="ko-KR"/>
              </w:rPr>
            </w:pPr>
            <w:r>
              <w:rPr>
                <w:rFonts w:eastAsia="SimSun" w:hint="eastAsia"/>
                <w:lang w:eastAsia="zh-CN"/>
              </w:rPr>
              <w:t>ZTE</w:t>
            </w:r>
          </w:p>
        </w:tc>
        <w:tc>
          <w:tcPr>
            <w:tcW w:w="7727" w:type="dxa"/>
            <w:gridSpan w:val="2"/>
          </w:tcPr>
          <w:p w14:paraId="2396EEC4" w14:textId="77777777" w:rsidR="004C0EF0" w:rsidRDefault="00180FE7">
            <w:pPr>
              <w:rPr>
                <w:rFonts w:eastAsia="Malgun Gothic"/>
                <w:lang w:eastAsia="ko-KR"/>
              </w:rPr>
            </w:pPr>
            <w:r>
              <w:rPr>
                <w:rFonts w:eastAsia="SimSun" w:hint="eastAsia"/>
                <w:lang w:eastAsia="zh-CN"/>
              </w:rPr>
              <w:t>It</w:t>
            </w:r>
            <w:r>
              <w:rPr>
                <w:rFonts w:eastAsia="SimSun"/>
                <w:lang w:eastAsia="zh-CN"/>
              </w:rPr>
              <w:t>’</w:t>
            </w:r>
            <w:r>
              <w:rPr>
                <w:rFonts w:eastAsia="SimSun" w:hint="eastAsia"/>
                <w:lang w:eastAsia="zh-CN"/>
              </w:rPr>
              <w:t>s a bit early to discuss this issue. We should identify differences in terms of performance evaluations and specifications between online training and offline training.</w:t>
            </w:r>
          </w:p>
        </w:tc>
      </w:tr>
      <w:tr w:rsidR="00872C02" w14:paraId="585B7A95" w14:textId="77777777">
        <w:tc>
          <w:tcPr>
            <w:tcW w:w="2235" w:type="dxa"/>
          </w:tcPr>
          <w:p w14:paraId="216607A7" w14:textId="451E37C2" w:rsidR="00872C02" w:rsidRDefault="00872C02">
            <w:pPr>
              <w:rPr>
                <w:rFonts w:eastAsia="SimSun"/>
                <w:lang w:eastAsia="zh-CN"/>
              </w:rPr>
            </w:pPr>
            <w:proofErr w:type="spellStart"/>
            <w:r>
              <w:rPr>
                <w:rFonts w:eastAsia="SimSun"/>
                <w:lang w:eastAsia="zh-CN"/>
              </w:rPr>
              <w:t>InterDigital</w:t>
            </w:r>
            <w:proofErr w:type="spellEnd"/>
          </w:p>
        </w:tc>
        <w:tc>
          <w:tcPr>
            <w:tcW w:w="7727" w:type="dxa"/>
            <w:gridSpan w:val="2"/>
          </w:tcPr>
          <w:p w14:paraId="62405075" w14:textId="511D0A47" w:rsidR="00872C02" w:rsidRDefault="00872C02">
            <w:pPr>
              <w:rPr>
                <w:rFonts w:eastAsia="SimSun"/>
                <w:lang w:eastAsia="zh-CN"/>
              </w:rPr>
            </w:pPr>
            <w:r>
              <w:rPr>
                <w:rFonts w:eastAsia="SimSun"/>
                <w:lang w:eastAsia="zh-CN"/>
              </w:rPr>
              <w:t>We should prioritize offline training considering remaining time to finish this study</w:t>
            </w:r>
          </w:p>
        </w:tc>
      </w:tr>
      <w:tr w:rsidR="006B66F3" w14:paraId="5A9D838E" w14:textId="77777777">
        <w:tc>
          <w:tcPr>
            <w:tcW w:w="2235" w:type="dxa"/>
          </w:tcPr>
          <w:p w14:paraId="28C89600" w14:textId="13C1F751" w:rsidR="006B66F3" w:rsidRPr="006B66F3" w:rsidRDefault="006B66F3">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22F4602" w14:textId="50910F0A" w:rsidR="006B66F3" w:rsidRPr="006B66F3" w:rsidRDefault="006B66F3">
            <w:pPr>
              <w:rPr>
                <w:rFonts w:eastAsia="MS Mincho"/>
                <w:lang w:eastAsia="ja-JP"/>
              </w:rPr>
            </w:pPr>
            <w:r>
              <w:rPr>
                <w:rFonts w:eastAsia="MS Mincho" w:hint="eastAsia"/>
                <w:lang w:eastAsia="ja-JP"/>
              </w:rPr>
              <w:t>W</w:t>
            </w:r>
            <w:r>
              <w:rPr>
                <w:rFonts w:eastAsia="MS Mincho"/>
                <w:lang w:eastAsia="ja-JP"/>
              </w:rPr>
              <w:t>e think it is too early to agree to this proposal.</w:t>
            </w:r>
          </w:p>
        </w:tc>
      </w:tr>
      <w:tr w:rsidR="00245497" w14:paraId="77692562" w14:textId="77777777">
        <w:tc>
          <w:tcPr>
            <w:tcW w:w="2235" w:type="dxa"/>
          </w:tcPr>
          <w:p w14:paraId="41A26595" w14:textId="03538133" w:rsidR="00245497" w:rsidRDefault="0024549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E1FDCE0" w14:textId="3B8AD70C" w:rsidR="00245497" w:rsidRDefault="00245497">
            <w:pPr>
              <w:rPr>
                <w:rFonts w:eastAsia="MS Mincho"/>
                <w:lang w:eastAsia="ja-JP"/>
              </w:rPr>
            </w:pPr>
            <w:r w:rsidRPr="00245497">
              <w:rPr>
                <w:rFonts w:eastAsia="MS Mincho"/>
                <w:lang w:eastAsia="ja-JP"/>
              </w:rPr>
              <w:t>Although ok to prioritize offline training for the detail, high level difference of online and offline in terms of 3gpp signaling should be studied as said by Nokia.</w:t>
            </w:r>
          </w:p>
        </w:tc>
      </w:tr>
      <w:tr w:rsidR="00A24FC6" w14:paraId="328CB66B" w14:textId="77777777">
        <w:tc>
          <w:tcPr>
            <w:tcW w:w="2235" w:type="dxa"/>
          </w:tcPr>
          <w:p w14:paraId="078499F2" w14:textId="34DFEF2F" w:rsidR="00A24FC6" w:rsidRDefault="00A24FC6">
            <w:pPr>
              <w:rPr>
                <w:rFonts w:eastAsia="MS Mincho"/>
                <w:lang w:eastAsia="ja-JP"/>
              </w:rPr>
            </w:pPr>
            <w:r>
              <w:rPr>
                <w:rFonts w:eastAsia="MS Mincho"/>
                <w:lang w:eastAsia="ja-JP"/>
              </w:rPr>
              <w:t>Intel</w:t>
            </w:r>
          </w:p>
        </w:tc>
        <w:tc>
          <w:tcPr>
            <w:tcW w:w="7727" w:type="dxa"/>
            <w:gridSpan w:val="2"/>
          </w:tcPr>
          <w:p w14:paraId="05128533" w14:textId="599DA157" w:rsidR="00A24FC6" w:rsidRPr="00245497" w:rsidRDefault="00A24FC6">
            <w:pPr>
              <w:rPr>
                <w:rFonts w:eastAsia="MS Mincho"/>
                <w:lang w:eastAsia="ja-JP"/>
              </w:rPr>
            </w:pPr>
            <w:r>
              <w:rPr>
                <w:rFonts w:eastAsia="MS Mincho"/>
                <w:lang w:eastAsia="ja-JP"/>
              </w:rPr>
              <w:t>OK to prioritize offline training as a starting point</w:t>
            </w:r>
          </w:p>
        </w:tc>
      </w:tr>
    </w:tbl>
    <w:p w14:paraId="2B29B7AD" w14:textId="77777777" w:rsidR="004C0EF0" w:rsidRDefault="004C0EF0">
      <w:pPr>
        <w:rPr>
          <w:lang w:val="en-GB"/>
        </w:rPr>
      </w:pPr>
    </w:p>
    <w:p w14:paraId="7A7829B5" w14:textId="77777777" w:rsidR="004C0EF0" w:rsidRDefault="004C0EF0">
      <w:pPr>
        <w:rPr>
          <w:lang w:val="en-GB"/>
        </w:rPr>
      </w:pPr>
    </w:p>
    <w:p w14:paraId="6EE4F7FE" w14:textId="77777777" w:rsidR="004C0EF0" w:rsidRDefault="00180FE7">
      <w:pPr>
        <w:pStyle w:val="Heading5"/>
        <w:numPr>
          <w:ilvl w:val="0"/>
          <w:numId w:val="0"/>
        </w:numPr>
        <w:ind w:left="1008" w:hanging="1008"/>
      </w:pPr>
      <w:r>
        <w:t xml:space="preserve">Proposal 3-21: </w:t>
      </w:r>
    </w:p>
    <w:p w14:paraId="610AB333" w14:textId="77777777" w:rsidR="004C0EF0" w:rsidRDefault="00180FE7">
      <w:pPr>
        <w:spacing w:before="120"/>
        <w:rPr>
          <w:b/>
          <w:i/>
          <w:lang w:eastAsia="zh-CN"/>
        </w:rPr>
      </w:pPr>
      <w:r>
        <w:rPr>
          <w:b/>
          <w:i/>
          <w:lang w:eastAsia="zh-CN"/>
        </w:rPr>
        <w:t>For the study of one-sided AI/ML model, model training and model inference at the same node should be considered as a starting point, i.e.,</w:t>
      </w:r>
    </w:p>
    <w:p w14:paraId="728982F7"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20723CF6"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4C0EF0" w14:paraId="6251B880" w14:textId="77777777">
        <w:trPr>
          <w:trHeight w:val="449"/>
        </w:trPr>
        <w:tc>
          <w:tcPr>
            <w:tcW w:w="2235" w:type="dxa"/>
            <w:shd w:val="clear" w:color="auto" w:fill="D9D9D9" w:themeFill="background1" w:themeFillShade="D9"/>
          </w:tcPr>
          <w:p w14:paraId="59996D53" w14:textId="77777777" w:rsidR="004C0EF0" w:rsidRDefault="004C0EF0">
            <w:pPr>
              <w:jc w:val="center"/>
              <w:rPr>
                <w:lang w:val="en-GB"/>
              </w:rPr>
            </w:pPr>
          </w:p>
        </w:tc>
        <w:tc>
          <w:tcPr>
            <w:tcW w:w="3863" w:type="dxa"/>
            <w:shd w:val="clear" w:color="auto" w:fill="D9D9D9" w:themeFill="background1" w:themeFillShade="D9"/>
            <w:vAlign w:val="center"/>
          </w:tcPr>
          <w:p w14:paraId="6E03FFB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A74EA6A" w14:textId="77777777" w:rsidR="004C0EF0" w:rsidRDefault="00180FE7">
            <w:pPr>
              <w:jc w:val="center"/>
              <w:rPr>
                <w:lang w:val="en-GB"/>
              </w:rPr>
            </w:pPr>
            <w:r>
              <w:rPr>
                <w:lang w:val="en-GB"/>
              </w:rPr>
              <w:t>No</w:t>
            </w:r>
          </w:p>
        </w:tc>
      </w:tr>
      <w:tr w:rsidR="004C0EF0" w14:paraId="1347C573" w14:textId="77777777">
        <w:trPr>
          <w:trHeight w:val="746"/>
        </w:trPr>
        <w:tc>
          <w:tcPr>
            <w:tcW w:w="2235" w:type="dxa"/>
          </w:tcPr>
          <w:p w14:paraId="741FF817" w14:textId="77777777" w:rsidR="004C0EF0" w:rsidRDefault="00180FE7">
            <w:pPr>
              <w:jc w:val="center"/>
              <w:rPr>
                <w:lang w:val="en-GB"/>
              </w:rPr>
            </w:pPr>
            <w:r>
              <w:rPr>
                <w:lang w:val="en-GB"/>
              </w:rPr>
              <w:t>Agree?</w:t>
            </w:r>
          </w:p>
        </w:tc>
        <w:tc>
          <w:tcPr>
            <w:tcW w:w="3863" w:type="dxa"/>
          </w:tcPr>
          <w:p w14:paraId="097D7249" w14:textId="2A3FEDB6" w:rsidR="004C0EF0" w:rsidRDefault="00180FE7">
            <w:pPr>
              <w:rPr>
                <w:lang w:val="en-GB"/>
              </w:rPr>
            </w:pPr>
            <w:r>
              <w:rPr>
                <w:rFonts w:hint="eastAsia"/>
                <w:lang w:val="en-GB" w:eastAsia="zh-CN"/>
              </w:rPr>
              <w:t>CATT</w:t>
            </w:r>
            <w:r>
              <w:rPr>
                <w:lang w:val="en-GB" w:eastAsia="zh-CN"/>
              </w:rPr>
              <w:t xml:space="preserve">, </w:t>
            </w:r>
            <w:r>
              <w:rPr>
                <w:lang w:val="en-GB"/>
              </w:rPr>
              <w:t xml:space="preserve">Huawei, </w:t>
            </w:r>
            <w:proofErr w:type="spellStart"/>
            <w:r>
              <w:rPr>
                <w:lang w:val="en-GB"/>
              </w:rPr>
              <w:t>HiSilicon</w:t>
            </w:r>
            <w:proofErr w:type="spellEnd"/>
            <w:r>
              <w:rPr>
                <w:lang w:val="en-GB"/>
              </w:rPr>
              <w:t xml:space="preserve">, Ericsson, </w:t>
            </w:r>
            <w:r>
              <w:rPr>
                <w:lang w:val="en-GB" w:eastAsia="zh-CN"/>
              </w:rPr>
              <w:t>LG, NVIDIA, Nokia</w:t>
            </w:r>
          </w:p>
        </w:tc>
        <w:tc>
          <w:tcPr>
            <w:tcW w:w="3864" w:type="dxa"/>
          </w:tcPr>
          <w:p w14:paraId="2C960B99" w14:textId="77777777" w:rsidR="004C0EF0" w:rsidRDefault="004C0EF0">
            <w:pPr>
              <w:rPr>
                <w:lang w:val="en-GB"/>
              </w:rPr>
            </w:pPr>
          </w:p>
        </w:tc>
      </w:tr>
      <w:tr w:rsidR="004C0EF0" w14:paraId="39BC6913" w14:textId="77777777">
        <w:tc>
          <w:tcPr>
            <w:tcW w:w="2235" w:type="dxa"/>
            <w:shd w:val="clear" w:color="auto" w:fill="D9D9D9" w:themeFill="background1" w:themeFillShade="D9"/>
          </w:tcPr>
          <w:p w14:paraId="436E909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3ADB319" w14:textId="77777777" w:rsidR="004C0EF0" w:rsidRDefault="00180FE7">
            <w:pPr>
              <w:jc w:val="center"/>
              <w:rPr>
                <w:b/>
                <w:bCs/>
                <w:lang w:val="en-GB"/>
              </w:rPr>
            </w:pPr>
            <w:r>
              <w:rPr>
                <w:rFonts w:hint="eastAsia"/>
                <w:b/>
                <w:bCs/>
                <w:lang w:val="en-GB"/>
              </w:rPr>
              <w:t>C</w:t>
            </w:r>
            <w:r>
              <w:rPr>
                <w:b/>
                <w:bCs/>
                <w:lang w:val="en-GB"/>
              </w:rPr>
              <w:t>omments</w:t>
            </w:r>
          </w:p>
        </w:tc>
      </w:tr>
      <w:tr w:rsidR="004C0EF0" w14:paraId="451B66C9" w14:textId="77777777">
        <w:tc>
          <w:tcPr>
            <w:tcW w:w="2235" w:type="dxa"/>
          </w:tcPr>
          <w:p w14:paraId="0C17D114" w14:textId="77777777" w:rsidR="004C0EF0" w:rsidRDefault="00180FE7">
            <w:pPr>
              <w:rPr>
                <w:lang w:eastAsia="zh-CN"/>
              </w:rPr>
            </w:pPr>
            <w:r>
              <w:rPr>
                <w:rFonts w:hint="eastAsia"/>
                <w:lang w:eastAsia="zh-CN"/>
              </w:rPr>
              <w:t>O</w:t>
            </w:r>
            <w:r>
              <w:rPr>
                <w:lang w:eastAsia="zh-CN"/>
              </w:rPr>
              <w:t>PPO</w:t>
            </w:r>
          </w:p>
        </w:tc>
        <w:tc>
          <w:tcPr>
            <w:tcW w:w="7727" w:type="dxa"/>
            <w:gridSpan w:val="2"/>
          </w:tcPr>
          <w:p w14:paraId="08BC9135" w14:textId="77777777" w:rsidR="004C0EF0" w:rsidRDefault="00180FE7">
            <w:pPr>
              <w:rPr>
                <w:lang w:eastAsia="zh-CN"/>
              </w:rPr>
            </w:pPr>
            <w:r>
              <w:rPr>
                <w:lang w:eastAsia="zh-CN"/>
              </w:rPr>
              <w:t xml:space="preserve">We need to clarify that whether </w:t>
            </w:r>
            <w:r>
              <w:rPr>
                <w:rFonts w:ascii="Times New Roman" w:hAnsi="Times New Roman" w:cs="Times New Roman"/>
                <w:b/>
                <w:i/>
              </w:rPr>
              <w:t>UE-side training</w:t>
            </w:r>
            <w:r>
              <w:rPr>
                <w:lang w:eastAsia="zh-CN"/>
              </w:rPr>
              <w:t xml:space="preserve"> includes the training at a server of UE vendor. If so, </w:t>
            </w:r>
            <w:r>
              <w:rPr>
                <w:b/>
                <w:i/>
                <w:lang w:eastAsia="zh-CN"/>
              </w:rPr>
              <w:t>at the same node</w:t>
            </w:r>
            <w:r>
              <w:rPr>
                <w:lang w:eastAsia="zh-CN"/>
              </w:rPr>
              <w:t xml:space="preserve"> may not be accurate. Better change it to</w:t>
            </w:r>
            <w:r>
              <w:rPr>
                <w:b/>
                <w:i/>
                <w:lang w:eastAsia="zh-CN"/>
              </w:rPr>
              <w:t xml:space="preserve"> at the same </w:t>
            </w:r>
            <w:r>
              <w:rPr>
                <w:b/>
                <w:i/>
                <w:color w:val="FF0000"/>
                <w:lang w:eastAsia="zh-CN"/>
              </w:rPr>
              <w:t>side</w:t>
            </w:r>
            <w:r>
              <w:rPr>
                <w:lang w:eastAsia="zh-CN"/>
              </w:rPr>
              <w:t>.</w:t>
            </w:r>
          </w:p>
        </w:tc>
      </w:tr>
      <w:tr w:rsidR="004C0EF0" w14:paraId="4774F53B" w14:textId="77777777">
        <w:tc>
          <w:tcPr>
            <w:tcW w:w="2235" w:type="dxa"/>
          </w:tcPr>
          <w:p w14:paraId="47430044" w14:textId="77777777" w:rsidR="004C0EF0" w:rsidRDefault="00180FE7">
            <w:r>
              <w:rPr>
                <w:rFonts w:hint="eastAsia"/>
                <w:lang w:eastAsia="zh-CN"/>
              </w:rPr>
              <w:t>CATT</w:t>
            </w:r>
          </w:p>
        </w:tc>
        <w:tc>
          <w:tcPr>
            <w:tcW w:w="7727" w:type="dxa"/>
            <w:gridSpan w:val="2"/>
          </w:tcPr>
          <w:p w14:paraId="706E02F9" w14:textId="77777777" w:rsidR="004C0EF0" w:rsidRDefault="00180FE7">
            <w:pPr>
              <w:rPr>
                <w:rFonts w:eastAsia="Malgun Gothic"/>
                <w:lang w:eastAsia="ko-KR"/>
              </w:rPr>
            </w:pPr>
            <w:r>
              <w:rPr>
                <w:rFonts w:hint="eastAsia"/>
                <w:lang w:eastAsia="zh-CN"/>
              </w:rPr>
              <w:t>OK to start with a simpler case.</w:t>
            </w:r>
          </w:p>
        </w:tc>
      </w:tr>
      <w:tr w:rsidR="004C0EF0" w14:paraId="201A48CD" w14:textId="77777777">
        <w:tc>
          <w:tcPr>
            <w:tcW w:w="2235" w:type="dxa"/>
          </w:tcPr>
          <w:p w14:paraId="6CF0AC20" w14:textId="77777777" w:rsidR="004C0EF0" w:rsidRDefault="00180FE7">
            <w:pPr>
              <w:rPr>
                <w:lang w:eastAsia="zh-CN"/>
              </w:rPr>
            </w:pPr>
            <w:r>
              <w:rPr>
                <w:rFonts w:hint="eastAsia"/>
              </w:rPr>
              <w:t xml:space="preserve">Samsung </w:t>
            </w:r>
          </w:p>
        </w:tc>
        <w:tc>
          <w:tcPr>
            <w:tcW w:w="7727" w:type="dxa"/>
            <w:gridSpan w:val="2"/>
          </w:tcPr>
          <w:p w14:paraId="680843B4" w14:textId="77777777" w:rsidR="004C0EF0" w:rsidRDefault="00180FE7">
            <w:pPr>
              <w:rPr>
                <w:lang w:eastAsia="zh-CN"/>
              </w:rPr>
            </w:pPr>
            <w:r>
              <w:rPr>
                <w:rFonts w:eastAsia="Malgun Gothic" w:hint="eastAsia"/>
                <w:lang w:eastAsia="ko-KR"/>
              </w:rPr>
              <w:t xml:space="preserve">Agree with OPPO. </w:t>
            </w:r>
          </w:p>
        </w:tc>
      </w:tr>
      <w:tr w:rsidR="004C0EF0" w14:paraId="59E5C46A" w14:textId="77777777">
        <w:tc>
          <w:tcPr>
            <w:tcW w:w="2235" w:type="dxa"/>
          </w:tcPr>
          <w:p w14:paraId="2B67B658" w14:textId="77777777" w:rsidR="004C0EF0" w:rsidRDefault="00180FE7">
            <w:r>
              <w:rPr>
                <w:rFonts w:hint="eastAsia"/>
                <w:lang w:eastAsia="zh-CN"/>
              </w:rPr>
              <w:t>L</w:t>
            </w:r>
            <w:r>
              <w:rPr>
                <w:lang w:eastAsia="zh-CN"/>
              </w:rPr>
              <w:t>enovo</w:t>
            </w:r>
          </w:p>
        </w:tc>
        <w:tc>
          <w:tcPr>
            <w:tcW w:w="7727" w:type="dxa"/>
            <w:gridSpan w:val="2"/>
          </w:tcPr>
          <w:p w14:paraId="44CB0797" w14:textId="77777777" w:rsidR="004C0EF0" w:rsidRDefault="00180FE7">
            <w:pPr>
              <w:rPr>
                <w:lang w:eastAsia="zh-CN"/>
              </w:rPr>
            </w:pPr>
            <w:r>
              <w:rPr>
                <w:rFonts w:hint="eastAsia"/>
                <w:lang w:eastAsia="zh-CN"/>
              </w:rPr>
              <w:t>D</w:t>
            </w:r>
            <w:r>
              <w:rPr>
                <w:lang w:eastAsia="zh-CN"/>
              </w:rPr>
              <w:t>oes it mean the model with Network-UE collaboration ‘Level y/(x)’, i.e., without model transfer between nodes?</w:t>
            </w:r>
          </w:p>
          <w:p w14:paraId="3BEEF97B" w14:textId="77777777" w:rsidR="004C0EF0" w:rsidRDefault="00180FE7">
            <w:pPr>
              <w:rPr>
                <w:rFonts w:eastAsia="Malgun Gothic"/>
                <w:lang w:eastAsia="ko-KR"/>
              </w:rPr>
            </w:pPr>
            <w:r>
              <w:rPr>
                <w:lang w:eastAsia="zh-CN"/>
              </w:rPr>
              <w:lastRenderedPageBreak/>
              <w:t>Again, such discussions are use case dependent.</w:t>
            </w:r>
          </w:p>
        </w:tc>
      </w:tr>
      <w:tr w:rsidR="004C0EF0" w14:paraId="409971DF" w14:textId="77777777">
        <w:tc>
          <w:tcPr>
            <w:tcW w:w="2235" w:type="dxa"/>
          </w:tcPr>
          <w:p w14:paraId="5EAD0374" w14:textId="77777777" w:rsidR="004C0EF0" w:rsidRDefault="00180FE7">
            <w:pPr>
              <w:rPr>
                <w:lang w:eastAsia="zh-CN"/>
              </w:rPr>
            </w:pPr>
            <w:r>
              <w:rPr>
                <w:lang w:eastAsia="zh-CN"/>
              </w:rPr>
              <w:lastRenderedPageBreak/>
              <w:t>ZTE</w:t>
            </w:r>
          </w:p>
        </w:tc>
        <w:tc>
          <w:tcPr>
            <w:tcW w:w="7727" w:type="dxa"/>
            <w:gridSpan w:val="2"/>
          </w:tcPr>
          <w:p w14:paraId="2E6A5707" w14:textId="77777777" w:rsidR="004C0EF0" w:rsidRDefault="00180FE7">
            <w:pPr>
              <w:rPr>
                <w:lang w:eastAsia="zh-CN"/>
              </w:rPr>
            </w:pPr>
            <w:r>
              <w:rPr>
                <w:rFonts w:eastAsia="SimSun"/>
                <w:lang w:eastAsia="zh-CN"/>
              </w:rPr>
              <w:t>Agree with OPPO.</w:t>
            </w:r>
          </w:p>
        </w:tc>
      </w:tr>
      <w:tr w:rsidR="004C0EF0" w14:paraId="1752788B" w14:textId="77777777">
        <w:tc>
          <w:tcPr>
            <w:tcW w:w="2235" w:type="dxa"/>
          </w:tcPr>
          <w:p w14:paraId="59B2590B" w14:textId="77777777" w:rsidR="004C0EF0" w:rsidRDefault="00180FE7">
            <w:pPr>
              <w:rPr>
                <w:lang w:eastAsia="zh-CN"/>
              </w:rPr>
            </w:pPr>
            <w:r>
              <w:rPr>
                <w:rFonts w:eastAsia="MS Mincho"/>
                <w:lang w:eastAsia="ja-JP"/>
              </w:rPr>
              <w:t>NTT DOCOMO</w:t>
            </w:r>
          </w:p>
        </w:tc>
        <w:tc>
          <w:tcPr>
            <w:tcW w:w="7727" w:type="dxa"/>
            <w:gridSpan w:val="2"/>
          </w:tcPr>
          <w:p w14:paraId="2A0EDD74" w14:textId="77777777" w:rsidR="004C0EF0" w:rsidRDefault="00180FE7">
            <w:pPr>
              <w:rPr>
                <w:rFonts w:eastAsia="SimSun"/>
                <w:lang w:eastAsia="zh-CN"/>
              </w:rPr>
            </w:pPr>
            <w:r>
              <w:rPr>
                <w:rFonts w:eastAsia="MS Mincho"/>
                <w:lang w:eastAsia="ja-JP"/>
              </w:rPr>
              <w:t>Prefer the update version proposed by OPPO</w:t>
            </w:r>
          </w:p>
        </w:tc>
      </w:tr>
      <w:tr w:rsidR="004C0EF0" w14:paraId="7E12EAD7" w14:textId="77777777">
        <w:tc>
          <w:tcPr>
            <w:tcW w:w="2235" w:type="dxa"/>
          </w:tcPr>
          <w:p w14:paraId="51E73853" w14:textId="77777777" w:rsidR="004C0EF0" w:rsidRDefault="00180FE7">
            <w:pPr>
              <w:rPr>
                <w:lang w:eastAsia="zh-CN"/>
              </w:rPr>
            </w:pPr>
            <w:r>
              <w:t>Futurewei</w:t>
            </w:r>
          </w:p>
        </w:tc>
        <w:tc>
          <w:tcPr>
            <w:tcW w:w="7727" w:type="dxa"/>
            <w:gridSpan w:val="2"/>
          </w:tcPr>
          <w:p w14:paraId="2E689B19" w14:textId="77777777" w:rsidR="004C0EF0" w:rsidRDefault="00180FE7">
            <w:pPr>
              <w:rPr>
                <w:lang w:eastAsia="zh-CN"/>
              </w:rPr>
            </w:pPr>
            <w:r>
              <w:rPr>
                <w:rFonts w:eastAsia="Malgun Gothic"/>
                <w:lang w:eastAsia="ko-KR"/>
              </w:rPr>
              <w:t>We agree with “same side” not with “same node” to give flexibility for implementation.</w:t>
            </w:r>
          </w:p>
        </w:tc>
      </w:tr>
      <w:tr w:rsidR="004C0EF0" w14:paraId="2D5AD3A7" w14:textId="77777777">
        <w:tc>
          <w:tcPr>
            <w:tcW w:w="2235" w:type="dxa"/>
          </w:tcPr>
          <w:p w14:paraId="36C8355D" w14:textId="77777777" w:rsidR="004C0EF0" w:rsidRDefault="00180FE7">
            <w:pPr>
              <w:rPr>
                <w:lang w:eastAsia="zh-CN"/>
              </w:rPr>
            </w:pPr>
            <w:r>
              <w:rPr>
                <w:rFonts w:hint="eastAsia"/>
                <w:lang w:eastAsia="zh-CN"/>
              </w:rPr>
              <w:t>C</w:t>
            </w:r>
            <w:r>
              <w:rPr>
                <w:lang w:eastAsia="zh-CN"/>
              </w:rPr>
              <w:t>MCC</w:t>
            </w:r>
          </w:p>
        </w:tc>
        <w:tc>
          <w:tcPr>
            <w:tcW w:w="7727" w:type="dxa"/>
            <w:gridSpan w:val="2"/>
          </w:tcPr>
          <w:p w14:paraId="39B402FB" w14:textId="77777777" w:rsidR="004C0EF0" w:rsidRDefault="00180FE7">
            <w:pPr>
              <w:rPr>
                <w:lang w:eastAsia="zh-CN"/>
              </w:rPr>
            </w:pPr>
            <w:r>
              <w:rPr>
                <w:rFonts w:hint="eastAsia"/>
                <w:lang w:eastAsia="zh-CN"/>
              </w:rPr>
              <w:t>D</w:t>
            </w:r>
            <w:r>
              <w:rPr>
                <w:lang w:eastAsia="zh-CN"/>
              </w:rPr>
              <w:t>oes that mean model delivery is not desired?</w:t>
            </w:r>
          </w:p>
          <w:p w14:paraId="49E33AFD" w14:textId="77777777" w:rsidR="004C0EF0" w:rsidRDefault="00180FE7">
            <w:pPr>
              <w:rPr>
                <w:rFonts w:eastAsia="Malgun Gothic"/>
                <w:lang w:eastAsia="ko-KR"/>
              </w:rPr>
            </w:pPr>
            <w:r>
              <w:rPr>
                <w:color w:val="FF0000"/>
                <w:lang w:eastAsia="ko-KR"/>
              </w:rPr>
              <w:t>[Mod] it would mean that UE-side training of UE-side model is taken as a starting point. Companies can make the case for model delivery from the network to UE, but that is not the starting point.</w:t>
            </w:r>
          </w:p>
        </w:tc>
      </w:tr>
      <w:tr w:rsidR="004C0EF0" w14:paraId="11E5821E" w14:textId="77777777">
        <w:tc>
          <w:tcPr>
            <w:tcW w:w="2235" w:type="dxa"/>
          </w:tcPr>
          <w:p w14:paraId="10767C0C" w14:textId="77777777" w:rsidR="004C0EF0" w:rsidRDefault="00180FE7">
            <w:pPr>
              <w:rPr>
                <w:lang w:eastAsia="zh-CN"/>
              </w:rPr>
            </w:pPr>
            <w:r>
              <w:rPr>
                <w:rFonts w:hint="eastAsia"/>
                <w:lang w:eastAsia="zh-CN"/>
              </w:rPr>
              <w:t>X</w:t>
            </w:r>
            <w:r>
              <w:rPr>
                <w:lang w:eastAsia="zh-CN"/>
              </w:rPr>
              <w:t>iaomi1</w:t>
            </w:r>
          </w:p>
        </w:tc>
        <w:tc>
          <w:tcPr>
            <w:tcW w:w="7727" w:type="dxa"/>
            <w:gridSpan w:val="2"/>
          </w:tcPr>
          <w:p w14:paraId="2C818BB0" w14:textId="77777777" w:rsidR="004C0EF0" w:rsidRDefault="00180FE7">
            <w:pPr>
              <w:rPr>
                <w:lang w:eastAsia="zh-CN"/>
              </w:rPr>
            </w:pPr>
            <w:proofErr w:type="gramStart"/>
            <w:r>
              <w:rPr>
                <w:lang w:eastAsia="zh-CN"/>
              </w:rPr>
              <w:t>Actually</w:t>
            </w:r>
            <w:proofErr w:type="gramEnd"/>
            <w:r>
              <w:rPr>
                <w:lang w:eastAsia="zh-CN"/>
              </w:rPr>
              <w:t xml:space="preserve"> we don’t understand the motivation for this proposal and how to apply this proposal in the future </w:t>
            </w:r>
            <w:proofErr w:type="spellStart"/>
            <w:r>
              <w:rPr>
                <w:lang w:eastAsia="zh-CN"/>
              </w:rPr>
              <w:t>discussioj</w:t>
            </w:r>
            <w:proofErr w:type="spellEnd"/>
            <w:r>
              <w:rPr>
                <w:lang w:eastAsia="zh-CN"/>
              </w:rPr>
              <w:t xml:space="preserve">. Does that mean in the later phase, we will deprioritize the discussion of “model transfer”? </w:t>
            </w:r>
          </w:p>
          <w:p w14:paraId="00D8A2AD" w14:textId="77777777" w:rsidR="004C0EF0" w:rsidRDefault="00180FE7">
            <w:pPr>
              <w:rPr>
                <w:lang w:eastAsia="zh-CN"/>
              </w:rPr>
            </w:pPr>
            <w:r>
              <w:rPr>
                <w:color w:val="FF0000"/>
                <w:lang w:eastAsia="ko-KR"/>
              </w:rPr>
              <w:t>[Mod] Companies can make the case for model delivery from the network to UE, but we would take UE-side training as a starting point for UE-side models.</w:t>
            </w:r>
          </w:p>
        </w:tc>
      </w:tr>
      <w:tr w:rsidR="004C0EF0" w14:paraId="065C4876" w14:textId="77777777">
        <w:tc>
          <w:tcPr>
            <w:tcW w:w="2235" w:type="dxa"/>
          </w:tcPr>
          <w:p w14:paraId="2CBD8661" w14:textId="77777777" w:rsidR="004C0EF0" w:rsidRDefault="00180FE7">
            <w:pPr>
              <w:rPr>
                <w:lang w:eastAsia="zh-CN"/>
              </w:rPr>
            </w:pPr>
            <w:r>
              <w:rPr>
                <w:lang w:eastAsia="zh-CN"/>
              </w:rPr>
              <w:t>Fujitsu</w:t>
            </w:r>
          </w:p>
        </w:tc>
        <w:tc>
          <w:tcPr>
            <w:tcW w:w="7727" w:type="dxa"/>
            <w:gridSpan w:val="2"/>
          </w:tcPr>
          <w:p w14:paraId="7DD8EF2B" w14:textId="77777777" w:rsidR="004C0EF0" w:rsidRDefault="00180FE7">
            <w:pPr>
              <w:rPr>
                <w:lang w:eastAsia="zh-CN"/>
              </w:rPr>
            </w:pPr>
            <w:r>
              <w:rPr>
                <w:lang w:eastAsia="zh-CN"/>
              </w:rPr>
              <w:t>Agree to OPPO’s opinion</w:t>
            </w:r>
          </w:p>
        </w:tc>
      </w:tr>
      <w:tr w:rsidR="004C0EF0" w14:paraId="40C0D280" w14:textId="77777777">
        <w:tc>
          <w:tcPr>
            <w:tcW w:w="2235" w:type="dxa"/>
          </w:tcPr>
          <w:p w14:paraId="1D548E17" w14:textId="77777777" w:rsidR="004C0EF0" w:rsidRDefault="00180FE7">
            <w:pPr>
              <w:rPr>
                <w:lang w:eastAsia="zh-CN"/>
              </w:rPr>
            </w:pPr>
            <w:r>
              <w:t>ETRI</w:t>
            </w:r>
          </w:p>
        </w:tc>
        <w:tc>
          <w:tcPr>
            <w:tcW w:w="7727" w:type="dxa"/>
            <w:gridSpan w:val="2"/>
          </w:tcPr>
          <w:p w14:paraId="4FDBDD2C" w14:textId="77777777" w:rsidR="004C0EF0" w:rsidRDefault="00180FE7">
            <w:pPr>
              <w:rPr>
                <w:lang w:eastAsia="zh-CN"/>
              </w:rPr>
            </w:pPr>
            <w:r>
              <w:rPr>
                <w:rFonts w:eastAsia="Malgun Gothic" w:hint="eastAsia"/>
                <w:lang w:eastAsia="ko-KR"/>
              </w:rPr>
              <w:t xml:space="preserve">Agree with OPPO. </w:t>
            </w:r>
          </w:p>
        </w:tc>
      </w:tr>
      <w:tr w:rsidR="004C0EF0" w14:paraId="1E01B9CC" w14:textId="77777777">
        <w:tc>
          <w:tcPr>
            <w:tcW w:w="2235" w:type="dxa"/>
          </w:tcPr>
          <w:p w14:paraId="40585975" w14:textId="77777777" w:rsidR="004C0EF0" w:rsidRDefault="00180FE7">
            <w:r>
              <w:rPr>
                <w:lang w:eastAsia="zh-CN"/>
              </w:rPr>
              <w:t>Vivo</w:t>
            </w:r>
          </w:p>
        </w:tc>
        <w:tc>
          <w:tcPr>
            <w:tcW w:w="7727" w:type="dxa"/>
            <w:gridSpan w:val="2"/>
          </w:tcPr>
          <w:p w14:paraId="186CB8FE" w14:textId="77777777" w:rsidR="004C0EF0" w:rsidRDefault="00180FE7">
            <w:pPr>
              <w:rPr>
                <w:rFonts w:eastAsia="Malgun Gothic"/>
                <w:lang w:eastAsia="ko-KR"/>
              </w:rPr>
            </w:pPr>
            <w:r>
              <w:rPr>
                <w:rFonts w:hint="eastAsia"/>
                <w:lang w:eastAsia="zh-CN"/>
              </w:rPr>
              <w:t>W</w:t>
            </w:r>
            <w:r>
              <w:rPr>
                <w:lang w:eastAsia="zh-CN"/>
              </w:rPr>
              <w:t xml:space="preserve">e don’t think this prioritization is needed. </w:t>
            </w:r>
          </w:p>
        </w:tc>
      </w:tr>
      <w:tr w:rsidR="004C0EF0" w14:paraId="7F401169" w14:textId="77777777">
        <w:tc>
          <w:tcPr>
            <w:tcW w:w="2235" w:type="dxa"/>
          </w:tcPr>
          <w:p w14:paraId="43419290" w14:textId="77777777" w:rsidR="004C0EF0" w:rsidRDefault="00180FE7">
            <w:pPr>
              <w:rPr>
                <w:lang w:eastAsia="zh-CN"/>
              </w:rPr>
            </w:pPr>
            <w:r>
              <w:rPr>
                <w:rFonts w:hint="eastAsia"/>
                <w:lang w:eastAsia="zh-CN"/>
              </w:rPr>
              <w:t>C</w:t>
            </w:r>
            <w:r>
              <w:rPr>
                <w:lang w:eastAsia="zh-CN"/>
              </w:rPr>
              <w:t>AICT</w:t>
            </w:r>
          </w:p>
        </w:tc>
        <w:tc>
          <w:tcPr>
            <w:tcW w:w="7727" w:type="dxa"/>
            <w:gridSpan w:val="2"/>
          </w:tcPr>
          <w:p w14:paraId="45A074C8" w14:textId="77777777" w:rsidR="004C0EF0" w:rsidRDefault="00180FE7">
            <w:pPr>
              <w:rPr>
                <w:lang w:eastAsia="zh-CN"/>
              </w:rPr>
            </w:pPr>
            <w:r>
              <w:rPr>
                <w:rFonts w:hint="eastAsia"/>
                <w:lang w:eastAsia="zh-CN"/>
              </w:rPr>
              <w:t>N</w:t>
            </w:r>
            <w:r>
              <w:rPr>
                <w:lang w:eastAsia="zh-CN"/>
              </w:rPr>
              <w:t>etwork-side training for UE-side model could also be considered.</w:t>
            </w:r>
          </w:p>
          <w:p w14:paraId="37ACE7A9" w14:textId="77777777" w:rsidR="004C0EF0" w:rsidRDefault="00180FE7">
            <w:pPr>
              <w:rPr>
                <w:lang w:eastAsia="zh-CN"/>
              </w:rPr>
            </w:pPr>
            <w:r>
              <w:rPr>
                <w:color w:val="FF0000"/>
                <w:lang w:eastAsia="ko-KR"/>
              </w:rPr>
              <w:t>[Mod] Yes, it can still be considered.</w:t>
            </w:r>
          </w:p>
        </w:tc>
      </w:tr>
      <w:tr w:rsidR="004C0EF0" w14:paraId="02B2F232" w14:textId="77777777">
        <w:tc>
          <w:tcPr>
            <w:tcW w:w="2235" w:type="dxa"/>
          </w:tcPr>
          <w:p w14:paraId="57E8F33C"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EC83C03" w14:textId="77777777" w:rsidR="004C0EF0" w:rsidRDefault="00180FE7">
            <w:pPr>
              <w:rPr>
                <w:lang w:eastAsia="zh-CN"/>
              </w:rPr>
            </w:pPr>
            <w:r>
              <w:rPr>
                <w:lang w:eastAsia="zh-CN"/>
              </w:rPr>
              <w:t>Similar to Lenovo, we think this is use case dependent decision.</w:t>
            </w:r>
          </w:p>
        </w:tc>
      </w:tr>
      <w:tr w:rsidR="004C0EF0" w14:paraId="5A32C66C" w14:textId="77777777">
        <w:tc>
          <w:tcPr>
            <w:tcW w:w="2235" w:type="dxa"/>
          </w:tcPr>
          <w:p w14:paraId="260216FF"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938FC45" w14:textId="77777777" w:rsidR="004C0EF0" w:rsidRDefault="00180FE7">
            <w:pPr>
              <w:rPr>
                <w:rFonts w:eastAsia="Malgun Gothic"/>
                <w:lang w:eastAsia="ko-KR"/>
              </w:rPr>
            </w:pPr>
            <w:r>
              <w:rPr>
                <w:rFonts w:eastAsia="Malgun Gothic" w:hint="eastAsia"/>
                <w:lang w:eastAsia="ko-KR"/>
              </w:rPr>
              <w:t>Support</w:t>
            </w:r>
          </w:p>
        </w:tc>
      </w:tr>
      <w:tr w:rsidR="00257CA0" w14:paraId="4400F91F" w14:textId="77777777">
        <w:tc>
          <w:tcPr>
            <w:tcW w:w="2235" w:type="dxa"/>
          </w:tcPr>
          <w:p w14:paraId="0268D4C8" w14:textId="19DD5E24" w:rsidR="00257CA0" w:rsidRDefault="00257CA0">
            <w:pPr>
              <w:rPr>
                <w:rFonts w:eastAsia="Malgun Gothic"/>
                <w:lang w:eastAsia="ko-KR"/>
              </w:rPr>
            </w:pPr>
          </w:p>
        </w:tc>
        <w:tc>
          <w:tcPr>
            <w:tcW w:w="7727" w:type="dxa"/>
            <w:gridSpan w:val="2"/>
          </w:tcPr>
          <w:p w14:paraId="0AB7B0A9" w14:textId="5E7F9A3B" w:rsidR="00257CA0" w:rsidRDefault="00257CA0">
            <w:pPr>
              <w:rPr>
                <w:rFonts w:eastAsia="Malgun Gothic"/>
                <w:lang w:eastAsia="ko-KR"/>
              </w:rPr>
            </w:pPr>
          </w:p>
        </w:tc>
      </w:tr>
    </w:tbl>
    <w:p w14:paraId="68F2F187" w14:textId="77777777" w:rsidR="004C0EF0" w:rsidRDefault="004C0EF0">
      <w:pPr>
        <w:rPr>
          <w:lang w:val="en-GB"/>
        </w:rPr>
      </w:pPr>
    </w:p>
    <w:p w14:paraId="4B28AF25" w14:textId="77777777" w:rsidR="004C0EF0" w:rsidRDefault="004C0EF0">
      <w:pPr>
        <w:rPr>
          <w:lang w:val="en-GB"/>
        </w:rPr>
      </w:pPr>
    </w:p>
    <w:p w14:paraId="72D3F5E1" w14:textId="77777777" w:rsidR="004C0EF0" w:rsidRDefault="00180FE7">
      <w:pPr>
        <w:pStyle w:val="Heading5"/>
        <w:numPr>
          <w:ilvl w:val="0"/>
          <w:numId w:val="0"/>
        </w:numPr>
        <w:ind w:left="1008" w:hanging="1008"/>
      </w:pPr>
      <w:r>
        <w:t xml:space="preserve">Proposal 3-21a: </w:t>
      </w:r>
    </w:p>
    <w:p w14:paraId="488CB7F7" w14:textId="77777777" w:rsidR="004C0EF0" w:rsidRDefault="00180FE7">
      <w:pPr>
        <w:spacing w:before="120"/>
        <w:rPr>
          <w:b/>
          <w:i/>
          <w:lang w:eastAsia="zh-CN"/>
        </w:rPr>
      </w:pPr>
      <w:r>
        <w:rPr>
          <w:b/>
          <w:i/>
          <w:lang w:eastAsia="zh-CN"/>
        </w:rPr>
        <w:t>For the study of one-sided AI/ML model, model training and model inference at the same side should be considered as a starting point, i.e.,</w:t>
      </w:r>
    </w:p>
    <w:p w14:paraId="597A690D"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481D0E42"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4C0EF0" w14:paraId="09C8AB97" w14:textId="77777777">
        <w:trPr>
          <w:trHeight w:val="449"/>
        </w:trPr>
        <w:tc>
          <w:tcPr>
            <w:tcW w:w="2235" w:type="dxa"/>
            <w:shd w:val="clear" w:color="auto" w:fill="D9D9D9" w:themeFill="background1" w:themeFillShade="D9"/>
          </w:tcPr>
          <w:p w14:paraId="1DB8E174" w14:textId="77777777" w:rsidR="004C0EF0" w:rsidRDefault="004C0EF0">
            <w:pPr>
              <w:jc w:val="center"/>
              <w:rPr>
                <w:lang w:val="en-GB"/>
              </w:rPr>
            </w:pPr>
          </w:p>
        </w:tc>
        <w:tc>
          <w:tcPr>
            <w:tcW w:w="3863" w:type="dxa"/>
            <w:shd w:val="clear" w:color="auto" w:fill="D9D9D9" w:themeFill="background1" w:themeFillShade="D9"/>
            <w:vAlign w:val="center"/>
          </w:tcPr>
          <w:p w14:paraId="58ADF30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4527113" w14:textId="77777777" w:rsidR="004C0EF0" w:rsidRDefault="00180FE7">
            <w:pPr>
              <w:jc w:val="center"/>
              <w:rPr>
                <w:lang w:val="en-GB"/>
              </w:rPr>
            </w:pPr>
            <w:r>
              <w:rPr>
                <w:lang w:val="en-GB"/>
              </w:rPr>
              <w:t>No</w:t>
            </w:r>
          </w:p>
        </w:tc>
      </w:tr>
      <w:tr w:rsidR="004C0EF0" w14:paraId="121BFC8F" w14:textId="77777777">
        <w:trPr>
          <w:trHeight w:val="746"/>
        </w:trPr>
        <w:tc>
          <w:tcPr>
            <w:tcW w:w="2235" w:type="dxa"/>
          </w:tcPr>
          <w:p w14:paraId="726B707B" w14:textId="77777777" w:rsidR="004C0EF0" w:rsidRDefault="00180FE7">
            <w:pPr>
              <w:jc w:val="center"/>
              <w:rPr>
                <w:lang w:val="en-GB"/>
              </w:rPr>
            </w:pPr>
            <w:r>
              <w:rPr>
                <w:lang w:val="en-GB"/>
              </w:rPr>
              <w:t>Agree?</w:t>
            </w:r>
          </w:p>
        </w:tc>
        <w:tc>
          <w:tcPr>
            <w:tcW w:w="3863" w:type="dxa"/>
          </w:tcPr>
          <w:p w14:paraId="1EC71A78" w14:textId="48CAC42A" w:rsidR="004C0EF0" w:rsidRDefault="00180FE7">
            <w:pPr>
              <w:rPr>
                <w:lang w:val="sv-SE" w:eastAsia="zh-CN"/>
              </w:rPr>
            </w:pPr>
            <w:r>
              <w:rPr>
                <w:rFonts w:hint="eastAsia"/>
                <w:lang w:val="sv-SE" w:eastAsia="zh-CN"/>
              </w:rPr>
              <w:t>O</w:t>
            </w:r>
            <w:r>
              <w:rPr>
                <w:lang w:val="sv-SE" w:eastAsia="zh-CN"/>
              </w:rPr>
              <w:t>PPO, DCM, ETRI</w:t>
            </w:r>
            <w:r>
              <w:rPr>
                <w:rFonts w:hint="eastAsia"/>
                <w:lang w:val="sv-SE" w:eastAsia="zh-CN"/>
              </w:rPr>
              <w:t>, CATT</w:t>
            </w:r>
            <w:r>
              <w:rPr>
                <w:lang w:val="sv-SE" w:eastAsia="zh-CN"/>
              </w:rPr>
              <w:t>, NEC, CAICT</w:t>
            </w:r>
            <w:r w:rsidR="00513BE7">
              <w:rPr>
                <w:lang w:val="sv-SE" w:eastAsia="zh-CN"/>
              </w:rPr>
              <w:t>,</w:t>
            </w:r>
            <w:r w:rsidR="00513BE7">
              <w:rPr>
                <w:lang w:val="en-GB"/>
              </w:rPr>
              <w:t xml:space="preserve"> Huawei, </w:t>
            </w:r>
            <w:proofErr w:type="spellStart"/>
            <w:r w:rsidR="00513BE7">
              <w:rPr>
                <w:lang w:val="en-GB"/>
              </w:rPr>
              <w:t>HiSilicon</w:t>
            </w:r>
            <w:proofErr w:type="spellEnd"/>
            <w:r w:rsidR="00257CA0">
              <w:rPr>
                <w:lang w:val="en-GB"/>
              </w:rPr>
              <w:t xml:space="preserve">, </w:t>
            </w:r>
            <w:proofErr w:type="spellStart"/>
            <w:r w:rsidR="00257CA0">
              <w:rPr>
                <w:lang w:val="en-GB"/>
              </w:rPr>
              <w:t>InterDigital</w:t>
            </w:r>
            <w:proofErr w:type="spellEnd"/>
          </w:p>
        </w:tc>
        <w:tc>
          <w:tcPr>
            <w:tcW w:w="3864" w:type="dxa"/>
          </w:tcPr>
          <w:p w14:paraId="574F23C4" w14:textId="77777777" w:rsidR="004C0EF0" w:rsidRDefault="00180FE7">
            <w:pPr>
              <w:rPr>
                <w:lang w:val="en-GB" w:eastAsia="zh-CN"/>
              </w:rPr>
            </w:pPr>
            <w:r>
              <w:rPr>
                <w:rFonts w:hint="eastAsia"/>
                <w:lang w:val="en-GB" w:eastAsia="zh-CN"/>
              </w:rPr>
              <w:t>v</w:t>
            </w:r>
            <w:r>
              <w:rPr>
                <w:lang w:val="en-GB" w:eastAsia="zh-CN"/>
              </w:rPr>
              <w:t>ivo</w:t>
            </w:r>
          </w:p>
        </w:tc>
      </w:tr>
      <w:tr w:rsidR="004C0EF0" w14:paraId="081AD5AE" w14:textId="77777777">
        <w:tc>
          <w:tcPr>
            <w:tcW w:w="2235" w:type="dxa"/>
            <w:shd w:val="clear" w:color="auto" w:fill="D9D9D9" w:themeFill="background1" w:themeFillShade="D9"/>
          </w:tcPr>
          <w:p w14:paraId="56B4B212"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203840" w14:textId="77777777" w:rsidR="004C0EF0" w:rsidRDefault="00180FE7">
            <w:pPr>
              <w:jc w:val="center"/>
              <w:rPr>
                <w:b/>
                <w:bCs/>
                <w:lang w:val="en-GB"/>
              </w:rPr>
            </w:pPr>
            <w:r>
              <w:rPr>
                <w:rFonts w:hint="eastAsia"/>
                <w:b/>
                <w:bCs/>
                <w:lang w:val="en-GB"/>
              </w:rPr>
              <w:t>C</w:t>
            </w:r>
            <w:r>
              <w:rPr>
                <w:b/>
                <w:bCs/>
                <w:lang w:val="en-GB"/>
              </w:rPr>
              <w:t>omments</w:t>
            </w:r>
          </w:p>
        </w:tc>
      </w:tr>
      <w:tr w:rsidR="004C0EF0" w14:paraId="561D2D01" w14:textId="77777777">
        <w:tc>
          <w:tcPr>
            <w:tcW w:w="2235" w:type="dxa"/>
          </w:tcPr>
          <w:p w14:paraId="08843361" w14:textId="77777777" w:rsidR="004C0EF0" w:rsidRDefault="00180FE7">
            <w:pPr>
              <w:rPr>
                <w:lang w:eastAsia="zh-CN"/>
              </w:rPr>
            </w:pPr>
            <w:r>
              <w:rPr>
                <w:rFonts w:hint="eastAsia"/>
                <w:lang w:eastAsia="zh-CN"/>
              </w:rPr>
              <w:t>v</w:t>
            </w:r>
            <w:r>
              <w:rPr>
                <w:lang w:eastAsia="zh-CN"/>
              </w:rPr>
              <w:t>ivo</w:t>
            </w:r>
          </w:p>
        </w:tc>
        <w:tc>
          <w:tcPr>
            <w:tcW w:w="7727" w:type="dxa"/>
            <w:gridSpan w:val="2"/>
          </w:tcPr>
          <w:p w14:paraId="52B3C86F" w14:textId="77777777" w:rsidR="004C0EF0" w:rsidRDefault="00180FE7">
            <w:pPr>
              <w:rPr>
                <w:lang w:eastAsia="zh-CN"/>
              </w:rPr>
            </w:pPr>
            <w:r>
              <w:rPr>
                <w:rFonts w:hint="eastAsia"/>
                <w:lang w:eastAsia="zh-CN"/>
              </w:rPr>
              <w:t>W</w:t>
            </w:r>
            <w:r>
              <w:rPr>
                <w:lang w:eastAsia="zh-CN"/>
              </w:rPr>
              <w:t>e don’t see the need for such prioritization. Not sure what kind of purpose such starting point would serve.</w:t>
            </w:r>
          </w:p>
        </w:tc>
      </w:tr>
      <w:tr w:rsidR="004C0EF0" w14:paraId="14CAB85A" w14:textId="77777777">
        <w:tc>
          <w:tcPr>
            <w:tcW w:w="2235" w:type="dxa"/>
          </w:tcPr>
          <w:p w14:paraId="385461AC" w14:textId="77777777" w:rsidR="004C0EF0" w:rsidRDefault="00180FE7">
            <w:r>
              <w:lastRenderedPageBreak/>
              <w:t>Nokia</w:t>
            </w:r>
          </w:p>
        </w:tc>
        <w:tc>
          <w:tcPr>
            <w:tcW w:w="7727" w:type="dxa"/>
            <w:gridSpan w:val="2"/>
          </w:tcPr>
          <w:p w14:paraId="1833C2F4" w14:textId="77777777" w:rsidR="004C0EF0" w:rsidRDefault="00180FE7">
            <w:pPr>
              <w:rPr>
                <w:rFonts w:eastAsia="Malgun Gothic"/>
                <w:lang w:eastAsia="ko-KR"/>
              </w:rPr>
            </w:pPr>
            <w:r>
              <w:rPr>
                <w:rFonts w:eastAsia="Malgun Gothic"/>
                <w:lang w:eastAsia="ko-KR"/>
              </w:rPr>
              <w:t>OK</w:t>
            </w:r>
          </w:p>
        </w:tc>
      </w:tr>
      <w:tr w:rsidR="004C0EF0" w14:paraId="3F704293" w14:textId="77777777">
        <w:tc>
          <w:tcPr>
            <w:tcW w:w="2235" w:type="dxa"/>
          </w:tcPr>
          <w:p w14:paraId="400F0087" w14:textId="77777777" w:rsidR="004C0EF0" w:rsidRDefault="00180FE7">
            <w:r>
              <w:t>A</w:t>
            </w:r>
            <w:r>
              <w:rPr>
                <w:rFonts w:ascii="Times New Roman" w:eastAsia="DengXian" w:hAnsi="Times New Roman" w:cs="Times New Roman"/>
                <w:b/>
                <w:bCs/>
                <w:sz w:val="20"/>
                <w:szCs w:val="20"/>
                <w:lang w:eastAsia="zh-CN"/>
              </w:rPr>
              <w:t>pple</w:t>
            </w:r>
          </w:p>
        </w:tc>
        <w:tc>
          <w:tcPr>
            <w:tcW w:w="7727" w:type="dxa"/>
            <w:gridSpan w:val="2"/>
          </w:tcPr>
          <w:p w14:paraId="1A941EDA" w14:textId="77777777" w:rsidR="004C0EF0" w:rsidRDefault="00180FE7">
            <w:pPr>
              <w:rPr>
                <w:rFonts w:eastAsia="Malgun Gothic"/>
                <w:lang w:eastAsia="ko-KR"/>
              </w:rPr>
            </w:pPr>
            <w:r>
              <w:rPr>
                <w:rFonts w:eastAsia="Malgun Gothic"/>
                <w:lang w:eastAsia="ko-KR"/>
              </w:rPr>
              <w:t>Agree with vivo</w:t>
            </w:r>
          </w:p>
        </w:tc>
      </w:tr>
      <w:tr w:rsidR="004C0EF0" w14:paraId="16702D49" w14:textId="77777777">
        <w:tc>
          <w:tcPr>
            <w:tcW w:w="2235" w:type="dxa"/>
          </w:tcPr>
          <w:p w14:paraId="50B6CFC7"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104DDEFC" w14:textId="77777777" w:rsidR="004C0EF0" w:rsidRDefault="00180FE7">
            <w:pPr>
              <w:rPr>
                <w:rFonts w:eastAsia="Malgun Gothic"/>
                <w:lang w:eastAsia="ko-KR"/>
              </w:rPr>
            </w:pPr>
            <w:r>
              <w:rPr>
                <w:rFonts w:eastAsia="Malgun Gothic" w:hint="eastAsia"/>
                <w:lang w:eastAsia="ko-KR"/>
              </w:rPr>
              <w:t>Support</w:t>
            </w:r>
          </w:p>
        </w:tc>
      </w:tr>
      <w:tr w:rsidR="004C0EF0" w14:paraId="5CAC78B7" w14:textId="77777777">
        <w:tc>
          <w:tcPr>
            <w:tcW w:w="2235" w:type="dxa"/>
          </w:tcPr>
          <w:p w14:paraId="688604C9" w14:textId="77777777" w:rsidR="004C0EF0" w:rsidRDefault="00180FE7">
            <w:pPr>
              <w:rPr>
                <w:rFonts w:eastAsia="Malgun Gothic"/>
                <w:lang w:eastAsia="ko-KR"/>
              </w:rPr>
            </w:pPr>
            <w:r>
              <w:rPr>
                <w:rFonts w:hint="eastAsia"/>
                <w:lang w:eastAsia="zh-CN"/>
              </w:rPr>
              <w:t>N</w:t>
            </w:r>
            <w:r>
              <w:rPr>
                <w:lang w:eastAsia="zh-CN"/>
              </w:rPr>
              <w:t>EC</w:t>
            </w:r>
          </w:p>
        </w:tc>
        <w:tc>
          <w:tcPr>
            <w:tcW w:w="7727" w:type="dxa"/>
            <w:gridSpan w:val="2"/>
          </w:tcPr>
          <w:p w14:paraId="787286DB" w14:textId="77777777" w:rsidR="004C0EF0" w:rsidRDefault="00180FE7">
            <w:pPr>
              <w:rPr>
                <w:rFonts w:eastAsia="Malgun Gothic"/>
                <w:lang w:eastAsia="ko-KR"/>
              </w:rPr>
            </w:pPr>
            <w:r>
              <w:rPr>
                <w:lang w:eastAsia="zh-CN"/>
              </w:rPr>
              <w:t>Support. We see the proposal as no model transfer for one-sided model because the training and inference are at the same side.</w:t>
            </w:r>
          </w:p>
        </w:tc>
      </w:tr>
      <w:tr w:rsidR="004C0EF0" w14:paraId="1356093E" w14:textId="77777777">
        <w:tc>
          <w:tcPr>
            <w:tcW w:w="2235" w:type="dxa"/>
          </w:tcPr>
          <w:p w14:paraId="5F9FF9BE" w14:textId="77777777" w:rsidR="004C0EF0" w:rsidRDefault="00180FE7">
            <w:pPr>
              <w:rPr>
                <w:lang w:eastAsia="zh-CN"/>
              </w:rPr>
            </w:pPr>
            <w:r>
              <w:rPr>
                <w:rFonts w:hint="eastAsia"/>
                <w:lang w:eastAsia="zh-CN"/>
              </w:rPr>
              <w:t>L</w:t>
            </w:r>
            <w:r>
              <w:rPr>
                <w:lang w:eastAsia="zh-CN"/>
              </w:rPr>
              <w:t>enovo</w:t>
            </w:r>
          </w:p>
        </w:tc>
        <w:tc>
          <w:tcPr>
            <w:tcW w:w="7727" w:type="dxa"/>
            <w:gridSpan w:val="2"/>
          </w:tcPr>
          <w:p w14:paraId="173CD221" w14:textId="77777777" w:rsidR="004C0EF0" w:rsidRDefault="00180FE7">
            <w:pPr>
              <w:rPr>
                <w:lang w:eastAsia="zh-CN"/>
              </w:rPr>
            </w:pPr>
            <w:r>
              <w:rPr>
                <w:rFonts w:hint="eastAsia"/>
                <w:lang w:eastAsia="zh-CN"/>
              </w:rPr>
              <w:t>W</w:t>
            </w:r>
            <w:r>
              <w:rPr>
                <w:lang w:eastAsia="zh-CN"/>
              </w:rPr>
              <w:t>e don’t understand ‘</w:t>
            </w:r>
            <w:r>
              <w:rPr>
                <w:i/>
                <w:iCs/>
                <w:lang w:eastAsia="zh-CN"/>
              </w:rPr>
              <w:t>as a starting point</w:t>
            </w:r>
            <w:r>
              <w:rPr>
                <w:lang w:eastAsia="zh-CN"/>
              </w:rPr>
              <w:t>’ for what kind of study of one-sided AI/ML model, to study data collection, or to study LCM? It is better to have some context for the ‘starting point’.</w:t>
            </w:r>
          </w:p>
        </w:tc>
      </w:tr>
      <w:tr w:rsidR="004C0EF0" w14:paraId="3B90A6AD" w14:textId="77777777">
        <w:tc>
          <w:tcPr>
            <w:tcW w:w="2235" w:type="dxa"/>
          </w:tcPr>
          <w:p w14:paraId="66AD4D6A" w14:textId="77777777" w:rsidR="004C0EF0" w:rsidRDefault="00180FE7">
            <w:pPr>
              <w:rPr>
                <w:lang w:eastAsia="zh-CN"/>
              </w:rPr>
            </w:pPr>
            <w:r>
              <w:rPr>
                <w:rFonts w:hint="eastAsia"/>
                <w:lang w:eastAsia="zh-CN"/>
              </w:rPr>
              <w:t>C</w:t>
            </w:r>
            <w:r>
              <w:rPr>
                <w:lang w:eastAsia="zh-CN"/>
              </w:rPr>
              <w:t>AICT</w:t>
            </w:r>
          </w:p>
        </w:tc>
        <w:tc>
          <w:tcPr>
            <w:tcW w:w="7727" w:type="dxa"/>
            <w:gridSpan w:val="2"/>
          </w:tcPr>
          <w:p w14:paraId="217FB6B3" w14:textId="77777777" w:rsidR="004C0EF0" w:rsidRDefault="00180FE7">
            <w:pPr>
              <w:rPr>
                <w:lang w:eastAsia="zh-CN"/>
              </w:rPr>
            </w:pPr>
            <w:r>
              <w:rPr>
                <w:rFonts w:hint="eastAsia"/>
                <w:lang w:eastAsia="zh-CN"/>
              </w:rPr>
              <w:t>A</w:t>
            </w:r>
            <w:r>
              <w:rPr>
                <w:lang w:eastAsia="zh-CN"/>
              </w:rPr>
              <w:t>gree.</w:t>
            </w:r>
          </w:p>
        </w:tc>
      </w:tr>
      <w:tr w:rsidR="004C0EF0" w14:paraId="027D5001" w14:textId="77777777">
        <w:tc>
          <w:tcPr>
            <w:tcW w:w="2235" w:type="dxa"/>
          </w:tcPr>
          <w:p w14:paraId="375716C9" w14:textId="77777777" w:rsidR="004C0EF0" w:rsidRDefault="00180FE7">
            <w:pPr>
              <w:rPr>
                <w:lang w:eastAsia="zh-CN"/>
              </w:rPr>
            </w:pPr>
            <w:r>
              <w:rPr>
                <w:rFonts w:hint="eastAsia"/>
                <w:lang w:eastAsia="zh-CN"/>
              </w:rPr>
              <w:t>X</w:t>
            </w:r>
            <w:r>
              <w:rPr>
                <w:lang w:eastAsia="zh-CN"/>
              </w:rPr>
              <w:t>iaomi2</w:t>
            </w:r>
          </w:p>
        </w:tc>
        <w:tc>
          <w:tcPr>
            <w:tcW w:w="7727" w:type="dxa"/>
            <w:gridSpan w:val="2"/>
          </w:tcPr>
          <w:p w14:paraId="2311F1FE" w14:textId="77777777" w:rsidR="004C0EF0" w:rsidRDefault="00180FE7">
            <w:pPr>
              <w:rPr>
                <w:lang w:eastAsia="zh-CN"/>
              </w:rPr>
            </w:pPr>
            <w:r>
              <w:rPr>
                <w:lang w:eastAsia="zh-CN"/>
              </w:rPr>
              <w:t>Share the same opinion with vivo</w:t>
            </w:r>
          </w:p>
        </w:tc>
      </w:tr>
      <w:tr w:rsidR="004C0EF0" w14:paraId="36FAC454" w14:textId="77777777">
        <w:tc>
          <w:tcPr>
            <w:tcW w:w="2235" w:type="dxa"/>
          </w:tcPr>
          <w:p w14:paraId="1C72E8B8" w14:textId="77777777" w:rsidR="004C0EF0" w:rsidRDefault="00180FE7">
            <w:pPr>
              <w:rPr>
                <w:lang w:eastAsia="zh-CN"/>
              </w:rPr>
            </w:pPr>
            <w:r>
              <w:rPr>
                <w:rFonts w:hint="eastAsia"/>
                <w:lang w:eastAsia="zh-CN"/>
              </w:rPr>
              <w:t>ZTE</w:t>
            </w:r>
          </w:p>
        </w:tc>
        <w:tc>
          <w:tcPr>
            <w:tcW w:w="7727" w:type="dxa"/>
            <w:gridSpan w:val="2"/>
          </w:tcPr>
          <w:p w14:paraId="7F5690B7" w14:textId="77777777" w:rsidR="004C0EF0" w:rsidRDefault="00180FE7">
            <w:pPr>
              <w:rPr>
                <w:lang w:eastAsia="zh-CN"/>
              </w:rPr>
            </w:pPr>
            <w:r>
              <w:rPr>
                <w:rFonts w:eastAsia="SimSun" w:hint="eastAsia"/>
                <w:lang w:eastAsia="zh-CN"/>
              </w:rPr>
              <w:t>We understand the intention here. However, it may depend on whether we want to support model transfer in proprietary way or in 3GPP specified way.</w:t>
            </w:r>
          </w:p>
        </w:tc>
      </w:tr>
      <w:tr w:rsidR="00513BE7" w14:paraId="43670197" w14:textId="77777777">
        <w:tc>
          <w:tcPr>
            <w:tcW w:w="2235" w:type="dxa"/>
          </w:tcPr>
          <w:p w14:paraId="4D4A8A21" w14:textId="77777777" w:rsidR="00513BE7" w:rsidRDefault="00513BE7">
            <w:pPr>
              <w:rPr>
                <w:lang w:eastAsia="zh-CN"/>
              </w:rPr>
            </w:pPr>
            <w:r>
              <w:rPr>
                <w:lang w:val="en-GB"/>
              </w:rPr>
              <w:t xml:space="preserve">Huawei, </w:t>
            </w:r>
            <w:proofErr w:type="spellStart"/>
            <w:r>
              <w:rPr>
                <w:lang w:val="en-GB"/>
              </w:rPr>
              <w:t>HiSilicon</w:t>
            </w:r>
            <w:proofErr w:type="spellEnd"/>
          </w:p>
        </w:tc>
        <w:tc>
          <w:tcPr>
            <w:tcW w:w="7727" w:type="dxa"/>
            <w:gridSpan w:val="2"/>
          </w:tcPr>
          <w:p w14:paraId="3FA1F5FF" w14:textId="77777777" w:rsidR="00513BE7" w:rsidRDefault="00513BE7">
            <w:pPr>
              <w:rPr>
                <w:rFonts w:eastAsia="SimSun"/>
                <w:lang w:eastAsia="zh-CN"/>
              </w:rPr>
            </w:pPr>
            <w:r>
              <w:rPr>
                <w:lang w:eastAsia="zh-CN"/>
              </w:rPr>
              <w:t xml:space="preserve">Agree. </w:t>
            </w:r>
            <w:r>
              <w:rPr>
                <w:rFonts w:hint="eastAsia"/>
                <w:lang w:eastAsia="zh-CN"/>
              </w:rPr>
              <w:t>I</w:t>
            </w:r>
            <w:r>
              <w:rPr>
                <w:lang w:eastAsia="zh-CN"/>
              </w:rPr>
              <w:t>t is easy from the commercial and spec impact perspectives for one-sided model to be trained and inference at the same side.</w:t>
            </w:r>
          </w:p>
        </w:tc>
      </w:tr>
      <w:tr w:rsidR="00C6675F" w14:paraId="4713DA08" w14:textId="77777777">
        <w:tc>
          <w:tcPr>
            <w:tcW w:w="2235" w:type="dxa"/>
          </w:tcPr>
          <w:p w14:paraId="081BEA6B" w14:textId="2F9EFB11" w:rsidR="00C6675F" w:rsidRPr="00C6675F" w:rsidRDefault="00C6675F">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31FCB761" w14:textId="59C75773" w:rsidR="00C6675F" w:rsidRDefault="00C6675F">
            <w:pPr>
              <w:rPr>
                <w:lang w:eastAsia="zh-CN"/>
              </w:rPr>
            </w:pPr>
            <w:r w:rsidRPr="00C6675F">
              <w:rPr>
                <w:lang w:eastAsia="zh-CN"/>
              </w:rPr>
              <w:t>Agree with vivo</w:t>
            </w:r>
          </w:p>
        </w:tc>
      </w:tr>
    </w:tbl>
    <w:p w14:paraId="61B4E268" w14:textId="77777777" w:rsidR="004C0EF0" w:rsidRDefault="004C0EF0">
      <w:pPr>
        <w:rPr>
          <w:lang w:val="en-GB"/>
        </w:rPr>
      </w:pPr>
    </w:p>
    <w:p w14:paraId="735EA6D7" w14:textId="77777777" w:rsidR="004C0EF0" w:rsidRDefault="004C0EF0">
      <w:pPr>
        <w:rPr>
          <w:lang w:val="en-GB"/>
        </w:rPr>
      </w:pPr>
    </w:p>
    <w:p w14:paraId="11337800" w14:textId="77777777" w:rsidR="004C0EF0" w:rsidRDefault="00180FE7">
      <w:pPr>
        <w:pStyle w:val="Heading4"/>
      </w:pPr>
      <w:r>
        <w:t>Two-sided model training</w:t>
      </w:r>
    </w:p>
    <w:p w14:paraId="7E8F4F12" w14:textId="77777777" w:rsidR="004C0EF0" w:rsidRDefault="00180FE7">
      <w:pPr>
        <w:rPr>
          <w:lang w:val="en-GB"/>
        </w:rPr>
      </w:pPr>
      <w:r>
        <w:rPr>
          <w:lang w:val="en-GB"/>
        </w:rPr>
        <w:t>Qualcomm:</w:t>
      </w:r>
    </w:p>
    <w:p w14:paraId="5AD952C9" w14:textId="77777777" w:rsidR="004C0EF0" w:rsidRDefault="00180FE7">
      <w:pPr>
        <w:pStyle w:val="Caption"/>
      </w:pPr>
      <w:bookmarkStart w:id="38" w:name="_Toc115429177"/>
      <w:bookmarkStart w:id="39" w:name="_Toc115429178"/>
      <w:r>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38"/>
    </w:p>
    <w:p w14:paraId="5E49BC90" w14:textId="77777777" w:rsidR="004C0EF0" w:rsidRDefault="004C0EF0">
      <w:pPr>
        <w:pStyle w:val="Caption"/>
      </w:pPr>
    </w:p>
    <w:p w14:paraId="4DD3CE75" w14:textId="77777777" w:rsidR="004C0EF0" w:rsidRDefault="00180FE7">
      <w:pPr>
        <w:pStyle w:val="Caption"/>
      </w:pPr>
      <w:r>
        <w:t>For two-sided model training, RAN1 only needs to study technical feasibility of Type1/2/3. Which of Type1/2/3 is used is a business decision and outside the scope of 3gpp specification.</w:t>
      </w:r>
      <w:bookmarkEnd w:id="39"/>
    </w:p>
    <w:p w14:paraId="51A438CB" w14:textId="77777777" w:rsidR="004C0EF0" w:rsidRDefault="004C0EF0">
      <w:pPr>
        <w:rPr>
          <w:lang w:val="en-GB"/>
        </w:rPr>
      </w:pPr>
    </w:p>
    <w:p w14:paraId="242398DE" w14:textId="77777777" w:rsidR="004C0EF0" w:rsidRDefault="00180FE7">
      <w:pPr>
        <w:rPr>
          <w:lang w:val="en-GB"/>
        </w:rPr>
      </w:pPr>
      <w:r>
        <w:rPr>
          <w:lang w:val="en-GB"/>
        </w:rPr>
        <w:t>Huawei:</w:t>
      </w:r>
    </w:p>
    <w:p w14:paraId="04AC3D51" w14:textId="77777777" w:rsidR="004C0EF0" w:rsidRDefault="00180FE7">
      <w:pPr>
        <w:spacing w:before="120"/>
        <w:rPr>
          <w:b/>
          <w:i/>
        </w:rPr>
      </w:pPr>
      <w:r>
        <w:rPr>
          <w:b/>
          <w:bCs/>
          <w:i/>
        </w:rPr>
        <w:t xml:space="preserve">Proposal 8: Study the pros and cons of the three training types of the two-sided </w:t>
      </w:r>
      <w:proofErr w:type="gramStart"/>
      <w:r>
        <w:rPr>
          <w:b/>
          <w:bCs/>
          <w:i/>
        </w:rPr>
        <w:t>model, and</w:t>
      </w:r>
      <w:proofErr w:type="gramEnd"/>
      <w:r>
        <w:rPr>
          <w:b/>
          <w:bCs/>
          <w:i/>
        </w:rPr>
        <w:t xml:space="preserve"> avoid making down selection at early stage.</w:t>
      </w:r>
    </w:p>
    <w:p w14:paraId="5EB8F689" w14:textId="77777777" w:rsidR="004C0EF0" w:rsidRDefault="004C0EF0">
      <w:pPr>
        <w:rPr>
          <w:lang w:val="en-GB"/>
        </w:rPr>
      </w:pPr>
    </w:p>
    <w:p w14:paraId="78D6C2C1" w14:textId="77777777" w:rsidR="004C0EF0" w:rsidRDefault="00180FE7">
      <w:pPr>
        <w:rPr>
          <w:lang w:val="en-GB"/>
        </w:rPr>
      </w:pPr>
      <w:r>
        <w:rPr>
          <w:lang w:val="en-GB"/>
        </w:rPr>
        <w:t>ZTE:</w:t>
      </w:r>
    </w:p>
    <w:p w14:paraId="61FA4FE9" w14:textId="77777777" w:rsidR="004C0EF0" w:rsidRDefault="00180FE7">
      <w:pPr>
        <w:snapToGrid w:val="0"/>
        <w:spacing w:beforeLines="30" w:before="72" w:afterLines="30" w:after="72" w:line="288" w:lineRule="auto"/>
        <w:jc w:val="both"/>
        <w:rPr>
          <w:rFonts w:ascii="Times New Roman" w:eastAsia="SimSun" w:hAnsi="Times New Roman" w:cs="Times New Roman"/>
          <w:i/>
          <w:iCs/>
          <w:lang w:eastAsia="zh-CN"/>
        </w:rPr>
      </w:pPr>
      <w:bookmarkStart w:id="40" w:name="OLE_LINK3"/>
      <w:r>
        <w:rPr>
          <w:rFonts w:ascii="Times New Roman" w:eastAsia="Microsoft YaHei" w:hAnsi="Times New Roman" w:cs="Times New Roman" w:hint="eastAsia"/>
          <w:b/>
          <w:bCs/>
          <w:i/>
          <w:iCs/>
          <w:lang w:eastAsia="zh-CN"/>
        </w:rPr>
        <w:t>Proposal 3:</w:t>
      </w:r>
      <w:r>
        <w:rPr>
          <w:rFonts w:ascii="Times New Roman" w:eastAsia="Microsoft YaHei" w:hAnsi="Times New Roman" w:cs="Times New Roman" w:hint="eastAsia"/>
          <w:i/>
          <w:iCs/>
          <w:lang w:eastAsia="zh-CN"/>
        </w:rPr>
        <w:t xml:space="preserve"> Further study </w:t>
      </w:r>
      <w:r>
        <w:rPr>
          <w:rFonts w:ascii="Times New Roman" w:hAnsi="Times New Roman" w:cs="Times New Roman"/>
          <w:i/>
          <w:iCs/>
          <w:sz w:val="20"/>
          <w:szCs w:val="20"/>
        </w:rPr>
        <w:t>AI/ML model training collaborations</w:t>
      </w:r>
      <w:r>
        <w:rPr>
          <w:rFonts w:ascii="Times New Roman" w:hAnsi="Times New Roman" w:cs="Times New Roman" w:hint="eastAsia"/>
          <w:i/>
          <w:iCs/>
          <w:sz w:val="20"/>
          <w:szCs w:val="20"/>
          <w:lang w:eastAsia="zh-CN"/>
        </w:rPr>
        <w:t>, including:</w:t>
      </w:r>
    </w:p>
    <w:p w14:paraId="5AD889C4"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 xml:space="preserve">Type </w:t>
      </w:r>
      <w:r>
        <w:rPr>
          <w:rFonts w:ascii="Times New Roman" w:eastAsia="Microsoft YaHei" w:hAnsi="Times New Roman" w:cs="Times New Roman" w:hint="eastAsia"/>
          <w:i/>
          <w:iCs/>
          <w:lang w:eastAsia="zh-CN"/>
        </w:rPr>
        <w:t>0</w:t>
      </w:r>
      <w:r>
        <w:rPr>
          <w:rFonts w:ascii="Times New Roman" w:eastAsia="Microsoft YaHei" w:hAnsi="Times New Roman" w:cs="Times New Roman"/>
          <w:i/>
          <w:iCs/>
          <w:lang w:eastAsia="zh-CN"/>
        </w:rPr>
        <w:t xml:space="preserve">: </w:t>
      </w:r>
      <w:r>
        <w:rPr>
          <w:rFonts w:ascii="Times New Roman" w:eastAsia="Microsoft YaHei" w:hAnsi="Times New Roman" w:cs="Times New Roman" w:hint="eastAsia"/>
          <w:i/>
          <w:iCs/>
          <w:lang w:eastAsia="zh-CN"/>
        </w:rPr>
        <w:t>Training of one</w:t>
      </w:r>
      <w:r>
        <w:rPr>
          <w:rFonts w:ascii="Times New Roman" w:eastAsia="Microsoft YaHei" w:hAnsi="Times New Roman" w:cs="Times New Roman"/>
          <w:i/>
          <w:iCs/>
          <w:lang w:eastAsia="zh-CN"/>
        </w:rPr>
        <w:t>-sided model at a single side/entity, e.g., UE-sided or Network-sided.</w:t>
      </w:r>
    </w:p>
    <w:p w14:paraId="402A022A"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1: Joint training of the two-sided model at a single side/entity, e.g., UE-sided or Network-sided.</w:t>
      </w:r>
    </w:p>
    <w:p w14:paraId="26A1D68F"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2: Joint training of the two-sided model at network side and UE side, re</w:t>
      </w:r>
      <w:r>
        <w:rPr>
          <w:rFonts w:ascii="Times New Roman" w:eastAsia="Microsoft YaHei" w:hAnsi="Times New Roman" w:cs="Times New Roman" w:hint="eastAsia"/>
          <w:i/>
          <w:iCs/>
          <w:lang w:eastAsia="zh-CN"/>
        </w:rPr>
        <w:t>s</w:t>
      </w:r>
      <w:r>
        <w:rPr>
          <w:rFonts w:ascii="Times New Roman" w:eastAsia="Microsoft YaHei" w:hAnsi="Times New Roman" w:cs="Times New Roman"/>
          <w:i/>
          <w:iCs/>
          <w:lang w:eastAsia="zh-CN"/>
        </w:rPr>
        <w:t>pectively.</w:t>
      </w:r>
    </w:p>
    <w:p w14:paraId="29B0E280" w14:textId="77777777" w:rsidR="004C0EF0" w:rsidRDefault="00180FE7">
      <w:pPr>
        <w:numPr>
          <w:ilvl w:val="0"/>
          <w:numId w:val="3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2-1: With specified interactions for dataset and intermediate results of forward propagation and backward propagation between network side and UE side</w:t>
      </w:r>
    </w:p>
    <w:p w14:paraId="01EE04F9" w14:textId="77777777" w:rsidR="004C0EF0" w:rsidRDefault="00180FE7">
      <w:pPr>
        <w:numPr>
          <w:ilvl w:val="0"/>
          <w:numId w:val="3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lastRenderedPageBreak/>
        <w:t>Type 2-2: Interactions for dataset and intermediate results of forward propagation and backward propagation are specification-transparent between network side and UE side</w:t>
      </w:r>
    </w:p>
    <w:p w14:paraId="234167FA"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3: Separate training at network side and UE side, where the UE-side CSI generation part and the network-side CSI reconstruction part are trained by UE side and network side, respectively.</w:t>
      </w:r>
    </w:p>
    <w:p w14:paraId="1F3E990C" w14:textId="77777777" w:rsidR="004C0EF0" w:rsidRDefault="00180FE7">
      <w:pPr>
        <w:numPr>
          <w:ilvl w:val="0"/>
          <w:numId w:val="3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3-1: With specified interactions for dataset used for model training in another side</w:t>
      </w:r>
    </w:p>
    <w:p w14:paraId="3F8226D1" w14:textId="77777777" w:rsidR="004C0EF0" w:rsidRDefault="00180FE7">
      <w:pPr>
        <w:numPr>
          <w:ilvl w:val="0"/>
          <w:numId w:val="3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3-2: Interactions for dataset used for model training in another side are specification-transparent between network side and UE side</w:t>
      </w:r>
    </w:p>
    <w:bookmarkEnd w:id="40"/>
    <w:p w14:paraId="7F18085F" w14:textId="77777777" w:rsidR="004C0EF0" w:rsidRDefault="004C0EF0">
      <w:pPr>
        <w:rPr>
          <w:lang w:val="en-GB"/>
        </w:rPr>
      </w:pPr>
    </w:p>
    <w:p w14:paraId="58062CA8" w14:textId="77777777" w:rsidR="004C0EF0" w:rsidRDefault="00180FE7">
      <w:pPr>
        <w:rPr>
          <w:lang w:val="en-GB"/>
        </w:rPr>
      </w:pPr>
      <w:r>
        <w:rPr>
          <w:lang w:val="en-GB"/>
        </w:rPr>
        <w:t>Spreadtrum:</w:t>
      </w:r>
    </w:p>
    <w:p w14:paraId="7FEC0484" w14:textId="77777777" w:rsidR="004C0EF0" w:rsidRDefault="00180FE7">
      <w:pPr>
        <w:tabs>
          <w:tab w:val="left" w:pos="1891"/>
        </w:tabs>
        <w:rPr>
          <w:b/>
          <w:i/>
          <w:lang w:eastAsia="zh-CN"/>
        </w:rPr>
      </w:pPr>
      <w:r>
        <w:rPr>
          <w:rFonts w:hint="eastAsia"/>
          <w:b/>
          <w:i/>
          <w:lang w:eastAsia="zh-CN"/>
        </w:rPr>
        <w:t>P</w:t>
      </w:r>
      <w:r>
        <w:rPr>
          <w:b/>
          <w:i/>
          <w:lang w:eastAsia="zh-CN"/>
        </w:rPr>
        <w:t>roposal 8: For model training, the following model training types can be further discussed:</w:t>
      </w:r>
    </w:p>
    <w:p w14:paraId="1C7633D7" w14:textId="77777777" w:rsidR="004C0EF0" w:rsidRDefault="00180FE7">
      <w:pPr>
        <w:pStyle w:val="ListParagraph"/>
        <w:numPr>
          <w:ilvl w:val="0"/>
          <w:numId w:val="38"/>
        </w:numPr>
        <w:overflowPunct w:val="0"/>
        <w:autoSpaceDE w:val="0"/>
        <w:autoSpaceDN w:val="0"/>
        <w:adjustRightInd w:val="0"/>
        <w:spacing w:after="180" w:line="256" w:lineRule="auto"/>
        <w:textAlignment w:val="baseline"/>
        <w:rPr>
          <w:rFonts w:eastAsia="Batang"/>
          <w:b/>
          <w:bCs/>
          <w:i/>
          <w:iCs/>
          <w:szCs w:val="20"/>
        </w:rPr>
      </w:pPr>
      <w:r>
        <w:rPr>
          <w:b/>
          <w:bCs/>
          <w:i/>
          <w:iCs/>
          <w:szCs w:val="20"/>
        </w:rPr>
        <w:t>Type 0: Training at a single side/entity without model transfer</w:t>
      </w:r>
    </w:p>
    <w:p w14:paraId="7DAF8A8E" w14:textId="77777777" w:rsidR="004C0EF0" w:rsidRDefault="00180FE7">
      <w:pPr>
        <w:pStyle w:val="ListParagraph"/>
        <w:numPr>
          <w:ilvl w:val="0"/>
          <w:numId w:val="38"/>
        </w:numPr>
        <w:overflowPunct w:val="0"/>
        <w:autoSpaceDE w:val="0"/>
        <w:autoSpaceDN w:val="0"/>
        <w:adjustRightInd w:val="0"/>
        <w:spacing w:after="180" w:line="256" w:lineRule="auto"/>
        <w:textAlignment w:val="baseline"/>
        <w:rPr>
          <w:rFonts w:eastAsia="Batang"/>
          <w:b/>
          <w:bCs/>
          <w:i/>
          <w:iCs/>
          <w:szCs w:val="20"/>
        </w:rPr>
      </w:pPr>
      <w:r>
        <w:rPr>
          <w:b/>
          <w:bCs/>
          <w:i/>
          <w:iCs/>
          <w:szCs w:val="20"/>
        </w:rPr>
        <w:t>Type 1: Training at a single side/entity, and model transfer to another side/entity</w:t>
      </w:r>
    </w:p>
    <w:p w14:paraId="5263666A" w14:textId="77777777" w:rsidR="004C0EF0" w:rsidRDefault="00180FE7">
      <w:pPr>
        <w:pStyle w:val="ListParagraph"/>
        <w:numPr>
          <w:ilvl w:val="0"/>
          <w:numId w:val="38"/>
        </w:numPr>
        <w:spacing w:before="120" w:after="120"/>
        <w:jc w:val="both"/>
        <w:rPr>
          <w:b/>
          <w:i/>
        </w:rPr>
      </w:pPr>
      <w:r>
        <w:rPr>
          <w:b/>
          <w:i/>
        </w:rPr>
        <w:t xml:space="preserve">Type 2: Joint training across network and </w:t>
      </w:r>
      <w:proofErr w:type="gramStart"/>
      <w:r>
        <w:rPr>
          <w:b/>
          <w:i/>
        </w:rPr>
        <w:t>UE ,</w:t>
      </w:r>
      <w:proofErr w:type="gramEnd"/>
      <w:r>
        <w:rPr>
          <w:b/>
          <w:i/>
        </w:rPr>
        <w:t xml:space="preserve"> respectively without model transfer</w:t>
      </w:r>
    </w:p>
    <w:p w14:paraId="4A5CE206" w14:textId="77777777" w:rsidR="004C0EF0" w:rsidRDefault="00180FE7">
      <w:pPr>
        <w:pStyle w:val="ListParagraph"/>
        <w:numPr>
          <w:ilvl w:val="0"/>
          <w:numId w:val="38"/>
        </w:numPr>
        <w:spacing w:before="120" w:after="240"/>
        <w:jc w:val="both"/>
        <w:rPr>
          <w:b/>
          <w:i/>
        </w:rPr>
      </w:pPr>
      <w:r>
        <w:rPr>
          <w:b/>
          <w:i/>
        </w:rPr>
        <w:t xml:space="preserve">Type 3: Separate training at network and UE without model transfer </w:t>
      </w:r>
    </w:p>
    <w:p w14:paraId="6857E122" w14:textId="77777777" w:rsidR="004C0EF0" w:rsidRDefault="004C0EF0">
      <w:pPr>
        <w:rPr>
          <w:lang w:val="en-GB"/>
        </w:rPr>
      </w:pPr>
    </w:p>
    <w:p w14:paraId="0E64D735" w14:textId="77777777" w:rsidR="004C0EF0" w:rsidRDefault="00180FE7">
      <w:pPr>
        <w:rPr>
          <w:lang w:val="en-GB"/>
        </w:rPr>
      </w:pPr>
      <w:r>
        <w:rPr>
          <w:lang w:val="en-GB"/>
        </w:rPr>
        <w:t>Google:</w:t>
      </w:r>
    </w:p>
    <w:p w14:paraId="4DA0B769"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14:paraId="29A928F6" w14:textId="77777777" w:rsidR="004C0EF0" w:rsidRDefault="00180FE7">
      <w:pPr>
        <w:pStyle w:val="0Maintext"/>
        <w:numPr>
          <w:ilvl w:val="0"/>
          <w:numId w:val="39"/>
        </w:numPr>
        <w:spacing w:after="120" w:afterAutospacing="0" w:line="240" w:lineRule="auto"/>
        <w:rPr>
          <w:b/>
          <w:bCs/>
          <w:i/>
          <w:iCs/>
          <w:lang w:val="en-US" w:eastAsia="zh-CN"/>
        </w:rPr>
      </w:pPr>
      <w:r>
        <w:rPr>
          <w:b/>
          <w:bCs/>
          <w:i/>
          <w:iCs/>
          <w:lang w:val="en-US" w:eastAsia="zh-CN"/>
        </w:rPr>
        <w:t>Case 2a: The models are trained in NW side and UE downloads the model from NW</w:t>
      </w:r>
    </w:p>
    <w:p w14:paraId="59953BD5" w14:textId="77777777" w:rsidR="004C0EF0" w:rsidRDefault="00180FE7">
      <w:pPr>
        <w:pStyle w:val="0Maintext"/>
        <w:numPr>
          <w:ilvl w:val="0"/>
          <w:numId w:val="39"/>
        </w:numPr>
        <w:spacing w:after="120" w:afterAutospacing="0" w:line="240" w:lineRule="auto"/>
        <w:rPr>
          <w:b/>
          <w:bCs/>
          <w:i/>
          <w:iCs/>
          <w:lang w:val="en-US" w:eastAsia="zh-CN"/>
        </w:rPr>
      </w:pPr>
      <w:r>
        <w:rPr>
          <w:b/>
          <w:bCs/>
          <w:i/>
          <w:iCs/>
          <w:lang w:val="en-US" w:eastAsia="zh-CN"/>
        </w:rPr>
        <w:t>Case 2b: The models are trained in UE side and the UE uploads the model to NW</w:t>
      </w:r>
    </w:p>
    <w:p w14:paraId="4D254BBF" w14:textId="77777777" w:rsidR="004C0EF0" w:rsidRDefault="004C0EF0">
      <w:pPr>
        <w:rPr>
          <w:lang w:val="en-GB"/>
        </w:rPr>
      </w:pPr>
    </w:p>
    <w:p w14:paraId="2AD7B169" w14:textId="77777777" w:rsidR="004C0EF0" w:rsidRDefault="00180FE7">
      <w:pPr>
        <w:rPr>
          <w:lang w:val="en-GB"/>
        </w:rPr>
      </w:pPr>
      <w:r>
        <w:rPr>
          <w:lang w:val="en-GB"/>
        </w:rPr>
        <w:t>Huawei:</w:t>
      </w:r>
    </w:p>
    <w:p w14:paraId="2FBDC683" w14:textId="77777777" w:rsidR="004C0EF0" w:rsidRDefault="00180FE7">
      <w:pPr>
        <w:pStyle w:val="Proposal"/>
        <w:numPr>
          <w:ilvl w:val="0"/>
          <w:numId w:val="22"/>
        </w:numPr>
        <w:tabs>
          <w:tab w:val="left" w:pos="567"/>
          <w:tab w:val="left" w:pos="2268"/>
        </w:tabs>
        <w:spacing w:after="120" w:line="256" w:lineRule="auto"/>
        <w:jc w:val="both"/>
      </w:pPr>
      <w:bookmarkStart w:id="41" w:name="_Toc115449658"/>
      <w:r>
        <w:t xml:space="preserve">Down </w:t>
      </w:r>
      <w:proofErr w:type="spellStart"/>
      <w:r>
        <w:t>prioritise</w:t>
      </w:r>
      <w:proofErr w:type="spellEnd"/>
      <w:r>
        <w:t xml:space="preserve"> </w:t>
      </w:r>
      <w:r>
        <w:rPr>
          <w:rFonts w:cs="Arial"/>
          <w:lang w:val="en-GB"/>
        </w:rPr>
        <w:t>scenario #8</w:t>
      </w:r>
      <w:r>
        <w:t xml:space="preserve"> based solutions from SI.</w:t>
      </w:r>
      <w:bookmarkEnd w:id="41"/>
      <w:r>
        <w:t xml:space="preserve"> </w:t>
      </w:r>
    </w:p>
    <w:p w14:paraId="1E75605D" w14:textId="77777777" w:rsidR="004C0EF0" w:rsidRDefault="00180FE7">
      <w:pPr>
        <w:rPr>
          <w:b/>
          <w:bCs/>
          <w:lang w:eastAsia="zh-CN"/>
        </w:rPr>
      </w:pPr>
      <w:r>
        <w:rPr>
          <w:b/>
          <w:bCs/>
        </w:rPr>
        <w:t>#8: Two-sided model with UE-centric training where the UE transfers trained model to the NW for inference at the gNB.</w:t>
      </w:r>
    </w:p>
    <w:p w14:paraId="17FEA249" w14:textId="77777777" w:rsidR="004C0EF0" w:rsidRDefault="004C0EF0">
      <w:pPr>
        <w:rPr>
          <w:lang w:val="en-GB"/>
        </w:rPr>
      </w:pPr>
    </w:p>
    <w:p w14:paraId="1EA47D79" w14:textId="77777777" w:rsidR="004C0EF0" w:rsidRDefault="004C0EF0">
      <w:pPr>
        <w:rPr>
          <w:lang w:val="en-GB"/>
        </w:rPr>
      </w:pPr>
    </w:p>
    <w:p w14:paraId="276E5237" w14:textId="77777777" w:rsidR="004C0EF0" w:rsidRDefault="00180FE7">
      <w:pPr>
        <w:rPr>
          <w:lang w:val="en-GB"/>
        </w:rPr>
      </w:pPr>
      <w:r>
        <w:rPr>
          <w:lang w:val="en-GB"/>
        </w:rPr>
        <w:t>Nokia:</w:t>
      </w:r>
    </w:p>
    <w:p w14:paraId="4E54D7DA" w14:textId="77777777" w:rsidR="004C0EF0" w:rsidRDefault="00180FE7">
      <w:pPr>
        <w:spacing w:before="240" w:after="60"/>
        <w:jc w:val="both"/>
        <w:rPr>
          <w:b/>
          <w:bCs/>
        </w:rPr>
      </w:pPr>
      <w:r>
        <w:rPr>
          <w:b/>
          <w:bCs/>
        </w:rPr>
        <w:t xml:space="preserve">Proposal 4: For joint model training, related LCM </w:t>
      </w:r>
      <w:proofErr w:type="spellStart"/>
      <w:r>
        <w:rPr>
          <w:b/>
          <w:bCs/>
        </w:rPr>
        <w:t>signalling</w:t>
      </w:r>
      <w:proofErr w:type="spellEnd"/>
      <w:r>
        <w:rPr>
          <w:b/>
          <w:bCs/>
        </w:rPr>
        <w:t xml:space="preserve"> may be considered for standardization. </w:t>
      </w:r>
    </w:p>
    <w:p w14:paraId="27E9B82A" w14:textId="77777777" w:rsidR="004C0EF0" w:rsidRDefault="00180FE7">
      <w:pPr>
        <w:spacing w:before="240" w:after="60"/>
        <w:jc w:val="both"/>
        <w:rPr>
          <w:rStyle w:val="eop"/>
          <w:b/>
          <w:bCs/>
        </w:rPr>
      </w:pPr>
      <w:r>
        <w:rPr>
          <w:rStyle w:val="eop"/>
          <w:b/>
          <w:bCs/>
        </w:rPr>
        <w:t xml:space="preserve">Proposal 5: For joint model training, KPIs related to model validation and model evaluation needed to be studied. </w:t>
      </w:r>
    </w:p>
    <w:p w14:paraId="4C4AE14C" w14:textId="77777777" w:rsidR="004C0EF0" w:rsidRDefault="00180FE7">
      <w:pPr>
        <w:rPr>
          <w:b/>
          <w:bCs/>
          <w:lang w:val="en-GB"/>
        </w:rPr>
      </w:pPr>
      <w:r>
        <w:rPr>
          <w:rStyle w:val="eop"/>
          <w:b/>
          <w:bCs/>
        </w:rPr>
        <w:t xml:space="preserve">Proposal 6: RAN1 to prioritize model training at one side (UE or NW) without model </w:t>
      </w:r>
      <w:proofErr w:type="gramStart"/>
      <w:r>
        <w:rPr>
          <w:rStyle w:val="eop"/>
          <w:b/>
          <w:bCs/>
        </w:rPr>
        <w:t>exchange, and</w:t>
      </w:r>
      <w:proofErr w:type="gramEnd"/>
      <w:r>
        <w:rPr>
          <w:rStyle w:val="eop"/>
          <w:b/>
          <w:bCs/>
        </w:rPr>
        <w:t xml:space="preserve"> consider only the following aspects of LCM: model monitoring, switching, activation/deactivation of ML functions.</w:t>
      </w:r>
    </w:p>
    <w:p w14:paraId="6FB209BB" w14:textId="77777777" w:rsidR="004C0EF0" w:rsidRDefault="004C0EF0">
      <w:pPr>
        <w:rPr>
          <w:lang w:val="en-GB"/>
        </w:rPr>
      </w:pPr>
    </w:p>
    <w:p w14:paraId="1C2C4512" w14:textId="77777777" w:rsidR="004C0EF0" w:rsidRDefault="00180FE7">
      <w:pPr>
        <w:rPr>
          <w:lang w:val="en-GB"/>
        </w:rPr>
      </w:pPr>
      <w:r>
        <w:rPr>
          <w:lang w:val="en-GB"/>
        </w:rPr>
        <w:t>Samsung:</w:t>
      </w:r>
    </w:p>
    <w:p w14:paraId="69627A02" w14:textId="77777777" w:rsidR="004C0EF0" w:rsidRDefault="00180FE7">
      <w:pPr>
        <w:rPr>
          <w:b/>
          <w:bCs/>
          <w:i/>
        </w:rPr>
      </w:pPr>
      <w:r>
        <w:rPr>
          <w:b/>
          <w:bCs/>
          <w:i/>
        </w:rPr>
        <w:t xml:space="preserve">Proposal #7: Study the various types of AI/ML model training collaborations under agenda item 9.2.1: general aspects of AI/ML framework. </w:t>
      </w:r>
    </w:p>
    <w:p w14:paraId="01EFA0F5" w14:textId="77777777" w:rsidR="004C0EF0" w:rsidRDefault="004C0EF0">
      <w:pPr>
        <w:rPr>
          <w:b/>
          <w:bCs/>
          <w:i/>
        </w:rPr>
      </w:pPr>
    </w:p>
    <w:p w14:paraId="60FE7EA4" w14:textId="77777777" w:rsidR="004C0EF0" w:rsidRDefault="00180FE7">
      <w:pPr>
        <w:rPr>
          <w:b/>
          <w:bCs/>
          <w:i/>
        </w:rPr>
      </w:pPr>
      <w:r>
        <w:rPr>
          <w:b/>
          <w:bCs/>
          <w:i/>
        </w:rPr>
        <w:t>Proposal #8: Deprioritize two-sided model training collaboration that requires extensive training, validation and testing dataset sharing in this study item.</w:t>
      </w:r>
    </w:p>
    <w:p w14:paraId="1E4D36CB" w14:textId="77777777" w:rsidR="004C0EF0" w:rsidRDefault="004C0EF0">
      <w:pPr>
        <w:rPr>
          <w:b/>
          <w:i/>
        </w:rPr>
      </w:pPr>
    </w:p>
    <w:p w14:paraId="133BD2BB" w14:textId="77777777" w:rsidR="004C0EF0" w:rsidRDefault="00180FE7">
      <w:pPr>
        <w:rPr>
          <w:b/>
          <w:bCs/>
          <w:i/>
        </w:rPr>
      </w:pPr>
      <w:r>
        <w:rPr>
          <w:b/>
          <w:bCs/>
          <w:i/>
        </w:rPr>
        <w:t xml:space="preserve">Proposal #9: Consider the following and study their impacts for the two-side model development approaches, </w:t>
      </w:r>
    </w:p>
    <w:p w14:paraId="79100042" w14:textId="77777777" w:rsidR="004C0EF0" w:rsidRDefault="00180FE7">
      <w:pPr>
        <w:numPr>
          <w:ilvl w:val="1"/>
          <w:numId w:val="9"/>
        </w:numPr>
        <w:rPr>
          <w:b/>
          <w:bCs/>
          <w:i/>
        </w:rPr>
      </w:pPr>
      <w:r>
        <w:rPr>
          <w:b/>
          <w:bCs/>
          <w:i/>
        </w:rPr>
        <w:lastRenderedPageBreak/>
        <w:t xml:space="preserve">Requirements on privacy-sensitive dataset sharing </w:t>
      </w:r>
    </w:p>
    <w:p w14:paraId="75E6EA3F" w14:textId="77777777" w:rsidR="004C0EF0" w:rsidRDefault="00180FE7">
      <w:pPr>
        <w:numPr>
          <w:ilvl w:val="1"/>
          <w:numId w:val="9"/>
        </w:numPr>
        <w:rPr>
          <w:b/>
          <w:bCs/>
          <w:i/>
        </w:rPr>
      </w:pPr>
      <w:r>
        <w:rPr>
          <w:b/>
          <w:bCs/>
          <w:i/>
        </w:rPr>
        <w:t>Scalability, i.e., whether the number of models one vendor should develop increases with the collaborating vendors</w:t>
      </w:r>
    </w:p>
    <w:p w14:paraId="36B55FE9" w14:textId="77777777" w:rsidR="004C0EF0" w:rsidRDefault="00180FE7">
      <w:pPr>
        <w:numPr>
          <w:ilvl w:val="1"/>
          <w:numId w:val="9"/>
        </w:numPr>
        <w:rPr>
          <w:b/>
          <w:bCs/>
          <w:i/>
        </w:rPr>
      </w:pPr>
      <w:r>
        <w:rPr>
          <w:b/>
          <w:bCs/>
          <w:i/>
        </w:rPr>
        <w:t xml:space="preserve">Whether the model development approaches adhere to 3GPP’s open and fair framework </w:t>
      </w:r>
    </w:p>
    <w:p w14:paraId="672D2C35" w14:textId="77777777" w:rsidR="004C0EF0" w:rsidRDefault="004C0EF0">
      <w:pPr>
        <w:rPr>
          <w:b/>
          <w:bCs/>
          <w:i/>
        </w:rPr>
      </w:pPr>
    </w:p>
    <w:p w14:paraId="4B05E0CB" w14:textId="77777777" w:rsidR="004C0EF0" w:rsidRDefault="004C0EF0">
      <w:pPr>
        <w:rPr>
          <w:lang w:val="en-GB"/>
        </w:rPr>
      </w:pPr>
    </w:p>
    <w:p w14:paraId="3B8DA908" w14:textId="77777777" w:rsidR="004C0EF0" w:rsidRDefault="004C0EF0">
      <w:pPr>
        <w:rPr>
          <w:lang w:val="en-GB"/>
        </w:rPr>
      </w:pPr>
    </w:p>
    <w:p w14:paraId="449A7737" w14:textId="77777777" w:rsidR="004C0EF0" w:rsidRDefault="00180FE7">
      <w:pPr>
        <w:rPr>
          <w:lang w:val="en-GB"/>
        </w:rPr>
      </w:pPr>
      <w:r>
        <w:rPr>
          <w:lang w:val="en-GB"/>
        </w:rPr>
        <w:t>FL comment: The proposal is to generalize the agreement on CSI compression sub-use-case to general two-sided models.</w:t>
      </w:r>
    </w:p>
    <w:p w14:paraId="74DC549D" w14:textId="77777777" w:rsidR="004C0EF0" w:rsidRDefault="00180FE7">
      <w:pPr>
        <w:pStyle w:val="Heading5"/>
        <w:numPr>
          <w:ilvl w:val="0"/>
          <w:numId w:val="0"/>
        </w:numPr>
        <w:ind w:left="1008" w:hanging="1008"/>
      </w:pPr>
      <w:r>
        <w:t xml:space="preserve">Proposal 3-22: </w:t>
      </w:r>
    </w:p>
    <w:p w14:paraId="43A710DB" w14:textId="77777777" w:rsidR="004C0EF0" w:rsidRDefault="00180FE7">
      <w:pPr>
        <w:pStyle w:val="paragraph"/>
        <w:spacing w:before="0" w:beforeAutospacing="0" w:after="0" w:afterAutospacing="0"/>
        <w:textAlignment w:val="baseline"/>
        <w:rPr>
          <w:rFonts w:ascii="Times" w:hAnsi="Times" w:cs="Times"/>
          <w:lang w:eastAsia="ko-KR"/>
        </w:rPr>
      </w:pPr>
      <w:r>
        <w:rPr>
          <w:rStyle w:val="normaltextrun"/>
          <w:rFonts w:ascii="Times" w:hAnsi="Times" w:cs="Times"/>
          <w:lang w:val="en-GB"/>
        </w:rPr>
        <w:t>For two-sided model training, the following AI/ML model training collaborations will be further studied:</w:t>
      </w:r>
      <w:r>
        <w:rPr>
          <w:rStyle w:val="eop"/>
          <w:rFonts w:ascii="Times" w:hAnsi="Times" w:cs="Times"/>
        </w:rPr>
        <w:t> </w:t>
      </w:r>
    </w:p>
    <w:p w14:paraId="7B3E8B47" w14:textId="77777777" w:rsidR="004C0EF0" w:rsidRDefault="00180FE7">
      <w:pPr>
        <w:pStyle w:val="paragraph"/>
        <w:numPr>
          <w:ilvl w:val="0"/>
          <w:numId w:val="40"/>
        </w:numPr>
        <w:spacing w:before="0" w:beforeAutospacing="0" w:after="0" w:afterAutospacing="0"/>
        <w:ind w:left="1080" w:firstLine="0"/>
        <w:textAlignment w:val="baseline"/>
        <w:rPr>
          <w:rFonts w:ascii="Times" w:hAnsi="Times" w:cs="Times"/>
        </w:rPr>
      </w:pPr>
      <w:r>
        <w:rPr>
          <w:rStyle w:val="normaltextrun"/>
          <w:rFonts w:ascii="Times" w:hAnsi="Times" w:cs="Times"/>
        </w:rPr>
        <w:t>Type 1: Joint training of the two-sided model at a single side/entity, e.g., UE-sided or Network-sided.</w:t>
      </w:r>
      <w:r>
        <w:rPr>
          <w:rStyle w:val="eop"/>
          <w:rFonts w:ascii="Times" w:hAnsi="Times" w:cs="Times"/>
        </w:rPr>
        <w:t> </w:t>
      </w:r>
    </w:p>
    <w:p w14:paraId="29722E50" w14:textId="77777777" w:rsidR="004C0EF0" w:rsidRDefault="00180FE7">
      <w:pPr>
        <w:pStyle w:val="paragraph"/>
        <w:numPr>
          <w:ilvl w:val="0"/>
          <w:numId w:val="41"/>
        </w:numPr>
        <w:spacing w:before="0" w:beforeAutospacing="0" w:after="0" w:afterAutospacing="0"/>
        <w:ind w:left="1080" w:firstLine="0"/>
        <w:textAlignment w:val="baseline"/>
        <w:rPr>
          <w:rFonts w:ascii="Times" w:hAnsi="Times" w:cs="Times"/>
        </w:rPr>
      </w:pPr>
      <w:r>
        <w:rPr>
          <w:rStyle w:val="normaltextrun"/>
          <w:rFonts w:ascii="Times" w:hAnsi="Times" w:cs="Times"/>
        </w:rPr>
        <w:t>Type 2: Joint training of the two-sided model at network side and UE side, respectively.</w:t>
      </w:r>
      <w:r>
        <w:rPr>
          <w:rStyle w:val="eop"/>
          <w:rFonts w:ascii="Times" w:hAnsi="Times" w:cs="Times"/>
        </w:rPr>
        <w:t> </w:t>
      </w:r>
    </w:p>
    <w:p w14:paraId="1C676EEF" w14:textId="77777777" w:rsidR="004C0EF0" w:rsidRDefault="00180FE7">
      <w:pPr>
        <w:pStyle w:val="paragraph"/>
        <w:numPr>
          <w:ilvl w:val="0"/>
          <w:numId w:val="41"/>
        </w:numPr>
        <w:spacing w:before="0" w:beforeAutospacing="0" w:after="0" w:afterAutospacing="0"/>
        <w:ind w:left="1080" w:firstLine="0"/>
        <w:textAlignment w:val="baseline"/>
        <w:rPr>
          <w:rFonts w:ascii="Times" w:hAnsi="Times" w:cs="Times"/>
        </w:rPr>
      </w:pPr>
      <w:r>
        <w:rPr>
          <w:rStyle w:val="normaltextrun"/>
          <w:rFonts w:ascii="Times" w:hAnsi="Times" w:cs="Times"/>
        </w:rPr>
        <w:t>Type 3: Separate training at network side and UE side, where the UE-side part and the network-side part are trained by UE side and network side, respectively.</w:t>
      </w:r>
      <w:r>
        <w:rPr>
          <w:rStyle w:val="eop"/>
          <w:rFonts w:ascii="Times" w:hAnsi="Times" w:cs="Times"/>
        </w:rPr>
        <w:t> </w:t>
      </w:r>
    </w:p>
    <w:p w14:paraId="47177F52" w14:textId="77777777" w:rsidR="004C0EF0" w:rsidRDefault="00180FE7">
      <w:pPr>
        <w:pStyle w:val="paragraph"/>
        <w:numPr>
          <w:ilvl w:val="0"/>
          <w:numId w:val="41"/>
        </w:numPr>
        <w:spacing w:before="0" w:beforeAutospacing="0" w:after="0" w:afterAutospacing="0"/>
        <w:ind w:left="1080" w:firstLine="0"/>
        <w:textAlignment w:val="baseline"/>
        <w:rPr>
          <w:rFonts w:ascii="Times" w:hAnsi="Times" w:cs="Times"/>
        </w:rPr>
      </w:pPr>
      <w:r>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Pr>
          <w:rStyle w:val="normaltextrun"/>
          <w:rFonts w:ascii="Times" w:hAnsi="Times" w:cs="Times"/>
        </w:rPr>
        <w:t>or</w:t>
      </w:r>
      <w:proofErr w:type="gramEnd"/>
      <w:r>
        <w:rPr>
          <w:rStyle w:val="normaltextrun"/>
          <w:rFonts w:ascii="Times" w:hAnsi="Times" w:cs="Times"/>
        </w:rPr>
        <w:t xml:space="preserve"> across multiple nodes (e.g., through gradient exchange between nodes).</w:t>
      </w:r>
      <w:r>
        <w:rPr>
          <w:rStyle w:val="eop"/>
          <w:rFonts w:ascii="Times" w:hAnsi="Times" w:cs="Times"/>
        </w:rPr>
        <w:t> </w:t>
      </w:r>
    </w:p>
    <w:p w14:paraId="6B7C44FA" w14:textId="77777777" w:rsidR="004C0EF0" w:rsidRDefault="00180FE7">
      <w:pPr>
        <w:pStyle w:val="paragraph"/>
        <w:numPr>
          <w:ilvl w:val="0"/>
          <w:numId w:val="41"/>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Note: Separate training includes sequential training starting with UE side training, or sequential training starting with NW side training [, or parallel training] at UE and NW</w:t>
      </w:r>
      <w:r>
        <w:rPr>
          <w:rStyle w:val="eop"/>
          <w:rFonts w:ascii="Times" w:hAnsi="Times" w:cs="Times"/>
        </w:rPr>
        <w:t> </w:t>
      </w:r>
    </w:p>
    <w:p w14:paraId="196F2302" w14:textId="77777777" w:rsidR="004C0EF0" w:rsidRDefault="00180FE7">
      <w:pPr>
        <w:pStyle w:val="paragraph"/>
        <w:numPr>
          <w:ilvl w:val="0"/>
          <w:numId w:val="41"/>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Other collaboration types are not excluded. </w:t>
      </w:r>
      <w:r>
        <w:rPr>
          <w:rStyle w:val="eop"/>
          <w:rFonts w:ascii="Times" w:hAnsi="Times" w:cs="Times"/>
        </w:rPr>
        <w:t> </w:t>
      </w:r>
    </w:p>
    <w:p w14:paraId="579EC4B0" w14:textId="77777777" w:rsidR="004C0EF0" w:rsidRDefault="004C0EF0">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4C0EF0" w14:paraId="0E354613" w14:textId="77777777">
        <w:trPr>
          <w:trHeight w:val="449"/>
        </w:trPr>
        <w:tc>
          <w:tcPr>
            <w:tcW w:w="2235" w:type="dxa"/>
            <w:shd w:val="clear" w:color="auto" w:fill="D9D9D9" w:themeFill="background1" w:themeFillShade="D9"/>
          </w:tcPr>
          <w:p w14:paraId="00EC804A" w14:textId="77777777" w:rsidR="004C0EF0" w:rsidRDefault="004C0EF0">
            <w:pPr>
              <w:jc w:val="center"/>
              <w:rPr>
                <w:lang w:val="en-GB"/>
              </w:rPr>
            </w:pPr>
          </w:p>
        </w:tc>
        <w:tc>
          <w:tcPr>
            <w:tcW w:w="3863" w:type="dxa"/>
            <w:shd w:val="clear" w:color="auto" w:fill="D9D9D9" w:themeFill="background1" w:themeFillShade="D9"/>
            <w:vAlign w:val="center"/>
          </w:tcPr>
          <w:p w14:paraId="0C023D0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CEBD41D" w14:textId="77777777" w:rsidR="004C0EF0" w:rsidRDefault="00180FE7">
            <w:pPr>
              <w:jc w:val="center"/>
              <w:rPr>
                <w:lang w:val="en-GB"/>
              </w:rPr>
            </w:pPr>
            <w:r>
              <w:rPr>
                <w:lang w:val="en-GB"/>
              </w:rPr>
              <w:t>No</w:t>
            </w:r>
          </w:p>
        </w:tc>
      </w:tr>
      <w:tr w:rsidR="004C0EF0" w14:paraId="4CECBAFA" w14:textId="77777777">
        <w:trPr>
          <w:trHeight w:val="746"/>
        </w:trPr>
        <w:tc>
          <w:tcPr>
            <w:tcW w:w="2235" w:type="dxa"/>
          </w:tcPr>
          <w:p w14:paraId="2CCE077E" w14:textId="77777777" w:rsidR="004C0EF0" w:rsidRDefault="00180FE7">
            <w:pPr>
              <w:jc w:val="center"/>
              <w:rPr>
                <w:lang w:val="en-GB"/>
              </w:rPr>
            </w:pPr>
            <w:r>
              <w:rPr>
                <w:lang w:val="en-GB"/>
              </w:rPr>
              <w:t>Agree?</w:t>
            </w:r>
          </w:p>
        </w:tc>
        <w:tc>
          <w:tcPr>
            <w:tcW w:w="3863" w:type="dxa"/>
          </w:tcPr>
          <w:p w14:paraId="77023646" w14:textId="77777777" w:rsidR="004C0EF0" w:rsidRDefault="00180FE7">
            <w:pPr>
              <w:rPr>
                <w:lang w:val="en-GB"/>
              </w:rPr>
            </w:pPr>
            <w:r>
              <w:rPr>
                <w:rFonts w:hint="eastAsia"/>
                <w:lang w:val="en-GB" w:eastAsia="zh-CN"/>
              </w:rPr>
              <w:t>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vivo, CAICT, Ericsson, NVIDIA, NEC</w:t>
            </w:r>
          </w:p>
        </w:tc>
        <w:tc>
          <w:tcPr>
            <w:tcW w:w="3864" w:type="dxa"/>
          </w:tcPr>
          <w:p w14:paraId="2AE922E7" w14:textId="77777777" w:rsidR="004C0EF0" w:rsidRDefault="004C0EF0">
            <w:pPr>
              <w:rPr>
                <w:lang w:val="en-GB"/>
              </w:rPr>
            </w:pPr>
          </w:p>
        </w:tc>
      </w:tr>
      <w:tr w:rsidR="004C0EF0" w14:paraId="6AF3A6BF" w14:textId="77777777">
        <w:tc>
          <w:tcPr>
            <w:tcW w:w="2235" w:type="dxa"/>
            <w:shd w:val="clear" w:color="auto" w:fill="D9D9D9" w:themeFill="background1" w:themeFillShade="D9"/>
          </w:tcPr>
          <w:p w14:paraId="30CDF87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8C1B96E" w14:textId="77777777" w:rsidR="004C0EF0" w:rsidRDefault="00180FE7">
            <w:pPr>
              <w:jc w:val="center"/>
              <w:rPr>
                <w:b/>
                <w:bCs/>
                <w:lang w:val="en-GB"/>
              </w:rPr>
            </w:pPr>
            <w:r>
              <w:rPr>
                <w:rFonts w:hint="eastAsia"/>
                <w:b/>
                <w:bCs/>
                <w:lang w:val="en-GB"/>
              </w:rPr>
              <w:t>C</w:t>
            </w:r>
            <w:r>
              <w:rPr>
                <w:b/>
                <w:bCs/>
                <w:lang w:val="en-GB"/>
              </w:rPr>
              <w:t>omments</w:t>
            </w:r>
          </w:p>
        </w:tc>
      </w:tr>
      <w:tr w:rsidR="004C0EF0" w14:paraId="0289D51C" w14:textId="77777777">
        <w:tc>
          <w:tcPr>
            <w:tcW w:w="2235" w:type="dxa"/>
          </w:tcPr>
          <w:p w14:paraId="2050DBE9" w14:textId="77777777" w:rsidR="004C0EF0" w:rsidRDefault="00180FE7">
            <w:pPr>
              <w:rPr>
                <w:lang w:eastAsia="zh-CN"/>
              </w:rPr>
            </w:pPr>
            <w:r>
              <w:rPr>
                <w:lang w:eastAsia="zh-CN"/>
              </w:rPr>
              <w:t>ZTE</w:t>
            </w:r>
          </w:p>
        </w:tc>
        <w:tc>
          <w:tcPr>
            <w:tcW w:w="7727" w:type="dxa"/>
            <w:gridSpan w:val="2"/>
          </w:tcPr>
          <w:p w14:paraId="59112A1F" w14:textId="77777777" w:rsidR="004C0EF0" w:rsidRDefault="00180FE7">
            <w:pPr>
              <w:rPr>
                <w:lang w:eastAsia="zh-CN"/>
              </w:rPr>
            </w:pPr>
            <w:r>
              <w:rPr>
                <w:lang w:eastAsia="zh-CN"/>
              </w:rPr>
              <w:t xml:space="preserve">This is under discussion in AI 9.2.2.2, we can wait for further progress to see if </w:t>
            </w:r>
            <w:proofErr w:type="spellStart"/>
            <w:r>
              <w:rPr>
                <w:lang w:eastAsia="zh-CN"/>
              </w:rPr>
              <w:t>w</w:t>
            </w:r>
            <w:proofErr w:type="spellEnd"/>
            <w:r>
              <w:rPr>
                <w:lang w:eastAsia="zh-CN"/>
              </w:rPr>
              <w:t xml:space="preserve"> </w:t>
            </w:r>
            <w:proofErr w:type="gramStart"/>
            <w:r>
              <w:rPr>
                <w:lang w:eastAsia="zh-CN"/>
              </w:rPr>
              <w:t>need</w:t>
            </w:r>
            <w:proofErr w:type="gramEnd"/>
            <w:r>
              <w:rPr>
                <w:lang w:eastAsia="zh-CN"/>
              </w:rPr>
              <w:t xml:space="preserve"> to capture it in 9.2.1 as well.</w:t>
            </w:r>
          </w:p>
        </w:tc>
      </w:tr>
      <w:tr w:rsidR="004C0EF0" w14:paraId="52C00E53" w14:textId="77777777">
        <w:tc>
          <w:tcPr>
            <w:tcW w:w="2235" w:type="dxa"/>
          </w:tcPr>
          <w:p w14:paraId="7CC15195" w14:textId="7112CA62" w:rsidR="004C0EF0" w:rsidRDefault="00257CA0">
            <w:pPr>
              <w:rPr>
                <w:lang w:eastAsia="zh-CN"/>
              </w:rPr>
            </w:pPr>
            <w:r>
              <w:rPr>
                <w:lang w:eastAsia="zh-CN"/>
              </w:rPr>
              <w:t>V</w:t>
            </w:r>
            <w:r w:rsidR="00180FE7">
              <w:rPr>
                <w:lang w:eastAsia="zh-CN"/>
              </w:rPr>
              <w:t>ivo</w:t>
            </w:r>
          </w:p>
        </w:tc>
        <w:tc>
          <w:tcPr>
            <w:tcW w:w="7727" w:type="dxa"/>
            <w:gridSpan w:val="2"/>
          </w:tcPr>
          <w:p w14:paraId="1F63CD1A" w14:textId="77777777" w:rsidR="004C0EF0" w:rsidRDefault="00180FE7">
            <w:pPr>
              <w:rPr>
                <w:lang w:eastAsia="zh-CN"/>
              </w:rPr>
            </w:pPr>
            <w:r>
              <w:rPr>
                <w:rFonts w:hint="eastAsia"/>
                <w:lang w:eastAsia="zh-CN"/>
              </w:rPr>
              <w:t>F</w:t>
            </w:r>
            <w:r>
              <w:rPr>
                <w:lang w:eastAsia="zh-CN"/>
              </w:rPr>
              <w:t>ine with this.</w:t>
            </w:r>
          </w:p>
        </w:tc>
      </w:tr>
      <w:tr w:rsidR="004C0EF0" w14:paraId="3922EB7A" w14:textId="77777777">
        <w:tc>
          <w:tcPr>
            <w:tcW w:w="2235" w:type="dxa"/>
          </w:tcPr>
          <w:p w14:paraId="2CF2629E" w14:textId="77777777" w:rsidR="004C0EF0" w:rsidRDefault="00180FE7">
            <w:r>
              <w:rPr>
                <w:rFonts w:eastAsia="Malgun Gothic" w:hint="eastAsia"/>
                <w:lang w:eastAsia="ko-KR"/>
              </w:rPr>
              <w:t>LG</w:t>
            </w:r>
          </w:p>
        </w:tc>
        <w:tc>
          <w:tcPr>
            <w:tcW w:w="7727" w:type="dxa"/>
            <w:gridSpan w:val="2"/>
          </w:tcPr>
          <w:p w14:paraId="69BE006B" w14:textId="77777777" w:rsidR="004C0EF0" w:rsidRDefault="00180FE7">
            <w:pPr>
              <w:rPr>
                <w:rFonts w:eastAsia="Malgun Gothic"/>
                <w:lang w:eastAsia="ko-KR"/>
              </w:rPr>
            </w:pPr>
            <w:r>
              <w:rPr>
                <w:rFonts w:eastAsia="Malgun Gothic" w:hint="eastAsia"/>
                <w:lang w:eastAsia="ko-KR"/>
              </w:rPr>
              <w:t>This seems a duplicated discussion with CSI agenda?</w:t>
            </w:r>
          </w:p>
        </w:tc>
      </w:tr>
      <w:tr w:rsidR="004C0EF0" w14:paraId="1ADC80E2" w14:textId="77777777">
        <w:tc>
          <w:tcPr>
            <w:tcW w:w="2235" w:type="dxa"/>
          </w:tcPr>
          <w:p w14:paraId="0BB082A9" w14:textId="77777777" w:rsidR="004C0EF0" w:rsidRDefault="00180FE7">
            <w:pPr>
              <w:rPr>
                <w:rFonts w:eastAsia="Malgun Gothic"/>
                <w:lang w:eastAsia="ko-KR"/>
              </w:rPr>
            </w:pPr>
            <w:r>
              <w:rPr>
                <w:rFonts w:eastAsia="Malgun Gothic"/>
                <w:lang w:eastAsia="ko-KR"/>
              </w:rPr>
              <w:t>Nokia</w:t>
            </w:r>
          </w:p>
        </w:tc>
        <w:tc>
          <w:tcPr>
            <w:tcW w:w="7727" w:type="dxa"/>
            <w:gridSpan w:val="2"/>
          </w:tcPr>
          <w:p w14:paraId="0D9150FC" w14:textId="77777777" w:rsidR="004C0EF0" w:rsidRDefault="00180FE7">
            <w:pPr>
              <w:rPr>
                <w:rFonts w:eastAsia="Malgun Gothic"/>
                <w:lang w:eastAsia="ko-KR"/>
              </w:rPr>
            </w:pPr>
            <w:r>
              <w:rPr>
                <w:rFonts w:eastAsia="Malgun Gothic"/>
                <w:lang w:eastAsia="ko-KR"/>
              </w:rPr>
              <w:t xml:space="preserve">Should be discussed in CSI. Not here. </w:t>
            </w:r>
          </w:p>
        </w:tc>
      </w:tr>
      <w:tr w:rsidR="004C0EF0" w14:paraId="2978DE18" w14:textId="77777777">
        <w:tc>
          <w:tcPr>
            <w:tcW w:w="2235" w:type="dxa"/>
          </w:tcPr>
          <w:p w14:paraId="18490D76" w14:textId="77777777" w:rsidR="004C0EF0" w:rsidRDefault="00180FE7">
            <w:pPr>
              <w:rPr>
                <w:rFonts w:eastAsia="Malgun Gothic"/>
                <w:lang w:eastAsia="ko-KR"/>
              </w:rPr>
            </w:pPr>
            <w:r>
              <w:rPr>
                <w:lang w:eastAsia="zh-CN"/>
              </w:rPr>
              <w:t>NEC</w:t>
            </w:r>
          </w:p>
        </w:tc>
        <w:tc>
          <w:tcPr>
            <w:tcW w:w="7727" w:type="dxa"/>
            <w:gridSpan w:val="2"/>
          </w:tcPr>
          <w:p w14:paraId="4596138D" w14:textId="77777777" w:rsidR="004C0EF0" w:rsidRDefault="00180FE7">
            <w:pPr>
              <w:rPr>
                <w:rFonts w:eastAsia="Malgun Gothic"/>
                <w:lang w:eastAsia="ko-KR"/>
              </w:rPr>
            </w:pPr>
            <w:r>
              <w:rPr>
                <w:lang w:eastAsia="zh-CN"/>
              </w:rPr>
              <w:t xml:space="preserve">Support </w:t>
            </w:r>
          </w:p>
        </w:tc>
      </w:tr>
      <w:tr w:rsidR="004C0EF0" w14:paraId="7A898B2A" w14:textId="77777777">
        <w:tc>
          <w:tcPr>
            <w:tcW w:w="2235" w:type="dxa"/>
          </w:tcPr>
          <w:p w14:paraId="1CECF857" w14:textId="77777777" w:rsidR="004C0EF0" w:rsidRDefault="00180FE7">
            <w:pPr>
              <w:rPr>
                <w:lang w:eastAsia="zh-CN"/>
              </w:rPr>
            </w:pPr>
            <w:r>
              <w:rPr>
                <w:rFonts w:hint="eastAsia"/>
                <w:lang w:eastAsia="zh-CN"/>
              </w:rPr>
              <w:t>X</w:t>
            </w:r>
            <w:r>
              <w:rPr>
                <w:lang w:eastAsia="zh-CN"/>
              </w:rPr>
              <w:t>iaomi2</w:t>
            </w:r>
          </w:p>
        </w:tc>
        <w:tc>
          <w:tcPr>
            <w:tcW w:w="7727" w:type="dxa"/>
            <w:gridSpan w:val="2"/>
          </w:tcPr>
          <w:p w14:paraId="49FFEF3B" w14:textId="77777777" w:rsidR="004C0EF0" w:rsidRDefault="00180FE7">
            <w:pPr>
              <w:rPr>
                <w:lang w:eastAsia="zh-CN"/>
              </w:rPr>
            </w:pPr>
            <w:r>
              <w:rPr>
                <w:lang w:eastAsia="zh-CN"/>
              </w:rPr>
              <w:t xml:space="preserve">It seems it has been discussed in the CSI session. We prefer to discussion this proposal in AI-CSI session. </w:t>
            </w:r>
          </w:p>
        </w:tc>
      </w:tr>
      <w:tr w:rsidR="00257CA0" w14:paraId="54A1DF69" w14:textId="77777777">
        <w:tc>
          <w:tcPr>
            <w:tcW w:w="2235" w:type="dxa"/>
          </w:tcPr>
          <w:p w14:paraId="55C4E88D" w14:textId="36B497FD" w:rsidR="00257CA0" w:rsidRDefault="00257CA0">
            <w:pPr>
              <w:rPr>
                <w:lang w:eastAsia="zh-CN"/>
              </w:rPr>
            </w:pPr>
            <w:proofErr w:type="spellStart"/>
            <w:r>
              <w:rPr>
                <w:lang w:eastAsia="zh-CN"/>
              </w:rPr>
              <w:t>InterDigital</w:t>
            </w:r>
            <w:proofErr w:type="spellEnd"/>
          </w:p>
        </w:tc>
        <w:tc>
          <w:tcPr>
            <w:tcW w:w="7727" w:type="dxa"/>
            <w:gridSpan w:val="2"/>
          </w:tcPr>
          <w:p w14:paraId="7E1A5E55" w14:textId="40BD9566" w:rsidR="00257CA0" w:rsidRDefault="00257CA0">
            <w:pPr>
              <w:rPr>
                <w:lang w:eastAsia="zh-CN"/>
              </w:rPr>
            </w:pPr>
            <w:r>
              <w:rPr>
                <w:lang w:eastAsia="zh-CN"/>
              </w:rPr>
              <w:t xml:space="preserve">We don’t need additional agreement for two-sided model training. Rather, you could propose that the agreement made in CSI is applicable for </w:t>
            </w:r>
            <w:proofErr w:type="gramStart"/>
            <w:r>
              <w:rPr>
                <w:lang w:eastAsia="zh-CN"/>
              </w:rPr>
              <w:t>other</w:t>
            </w:r>
            <w:proofErr w:type="gramEnd"/>
            <w:r>
              <w:rPr>
                <w:lang w:eastAsia="zh-CN"/>
              </w:rPr>
              <w:t xml:space="preserve"> two-sided model if any</w:t>
            </w:r>
          </w:p>
        </w:tc>
      </w:tr>
    </w:tbl>
    <w:p w14:paraId="09ACB735" w14:textId="77777777" w:rsidR="004C0EF0" w:rsidRDefault="004C0EF0">
      <w:pPr>
        <w:rPr>
          <w:lang w:val="en-GB"/>
        </w:rPr>
      </w:pPr>
    </w:p>
    <w:p w14:paraId="41FD23ED" w14:textId="77777777" w:rsidR="004C0EF0" w:rsidRDefault="004C0EF0">
      <w:pPr>
        <w:rPr>
          <w:lang w:val="en-GB"/>
        </w:rPr>
      </w:pPr>
    </w:p>
    <w:p w14:paraId="2758135D" w14:textId="77777777" w:rsidR="004C0EF0" w:rsidRDefault="00180FE7">
      <w:pPr>
        <w:pStyle w:val="Heading5"/>
        <w:numPr>
          <w:ilvl w:val="0"/>
          <w:numId w:val="0"/>
        </w:numPr>
        <w:ind w:left="1008" w:hanging="1008"/>
      </w:pPr>
      <w:bookmarkStart w:id="42" w:name="_Hlk116147228"/>
      <w:r>
        <w:t>Proposed conclusion 3-23:</w:t>
      </w:r>
    </w:p>
    <w:p w14:paraId="78EBAF92" w14:textId="77777777" w:rsidR="004C0EF0" w:rsidRDefault="00180FE7">
      <w:r>
        <w:t>Training of two-sided models may be performed in the network or at proprietary server(s).</w:t>
      </w:r>
    </w:p>
    <w:p w14:paraId="04BB7D9D" w14:textId="77777777" w:rsidR="004C0EF0" w:rsidRDefault="00180FE7">
      <w:pPr>
        <w:pStyle w:val="ListParagraph"/>
        <w:numPr>
          <w:ilvl w:val="0"/>
          <w:numId w:val="17"/>
        </w:numPr>
      </w:pPr>
      <w:r>
        <w:t>UE-side part of the two-sided model trained in the network may be delivered to UEs.</w:t>
      </w:r>
    </w:p>
    <w:p w14:paraId="27CE9008" w14:textId="77777777" w:rsidR="004C0EF0" w:rsidRDefault="00180FE7">
      <w:pPr>
        <w:pStyle w:val="ListParagraph"/>
        <w:numPr>
          <w:ilvl w:val="0"/>
          <w:numId w:val="17"/>
        </w:numPr>
      </w:pPr>
      <w:r>
        <w:t>NW-side and UE-side parts of the two-sided model trained at proprietary server(s) may be delivered to the network and UEs, respectively.</w:t>
      </w:r>
    </w:p>
    <w:bookmarkEnd w:id="42"/>
    <w:p w14:paraId="3A784BE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5EB959B" w14:textId="77777777">
        <w:trPr>
          <w:trHeight w:val="449"/>
        </w:trPr>
        <w:tc>
          <w:tcPr>
            <w:tcW w:w="2235" w:type="dxa"/>
            <w:shd w:val="clear" w:color="auto" w:fill="D9D9D9" w:themeFill="background1" w:themeFillShade="D9"/>
          </w:tcPr>
          <w:p w14:paraId="34041A28" w14:textId="77777777" w:rsidR="004C0EF0" w:rsidRDefault="004C0EF0">
            <w:pPr>
              <w:jc w:val="center"/>
              <w:rPr>
                <w:lang w:val="en-GB"/>
              </w:rPr>
            </w:pPr>
          </w:p>
        </w:tc>
        <w:tc>
          <w:tcPr>
            <w:tcW w:w="3863" w:type="dxa"/>
            <w:shd w:val="clear" w:color="auto" w:fill="D9D9D9" w:themeFill="background1" w:themeFillShade="D9"/>
            <w:vAlign w:val="center"/>
          </w:tcPr>
          <w:p w14:paraId="1C6C5071"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256C5B6" w14:textId="77777777" w:rsidR="004C0EF0" w:rsidRDefault="00180FE7">
            <w:pPr>
              <w:jc w:val="center"/>
              <w:rPr>
                <w:lang w:val="en-GB"/>
              </w:rPr>
            </w:pPr>
            <w:r>
              <w:rPr>
                <w:lang w:val="en-GB"/>
              </w:rPr>
              <w:t>No</w:t>
            </w:r>
          </w:p>
        </w:tc>
      </w:tr>
      <w:tr w:rsidR="004C0EF0" w14:paraId="76304477" w14:textId="77777777">
        <w:trPr>
          <w:trHeight w:val="746"/>
        </w:trPr>
        <w:tc>
          <w:tcPr>
            <w:tcW w:w="2235" w:type="dxa"/>
          </w:tcPr>
          <w:p w14:paraId="49D747E2" w14:textId="77777777" w:rsidR="004C0EF0" w:rsidRDefault="00180FE7">
            <w:pPr>
              <w:jc w:val="center"/>
              <w:rPr>
                <w:lang w:val="en-GB"/>
              </w:rPr>
            </w:pPr>
            <w:r>
              <w:rPr>
                <w:lang w:val="en-GB"/>
              </w:rPr>
              <w:t>Agree?</w:t>
            </w:r>
          </w:p>
        </w:tc>
        <w:tc>
          <w:tcPr>
            <w:tcW w:w="3863" w:type="dxa"/>
          </w:tcPr>
          <w:p w14:paraId="62ED7B25" w14:textId="74B86F4F" w:rsidR="004C0EF0" w:rsidRDefault="00180FE7">
            <w:pPr>
              <w:rPr>
                <w:lang w:val="en-GB"/>
              </w:rPr>
            </w:pPr>
            <w:r>
              <w:rPr>
                <w:lang w:val="en-GB"/>
              </w:rPr>
              <w:t>Futurewei, vivo</w:t>
            </w:r>
            <w:r w:rsidR="00257CA0">
              <w:rPr>
                <w:lang w:val="en-GB"/>
              </w:rPr>
              <w:t xml:space="preserve">, </w:t>
            </w:r>
            <w:proofErr w:type="spellStart"/>
            <w:r w:rsidR="00257CA0">
              <w:rPr>
                <w:lang w:val="en-GB"/>
              </w:rPr>
              <w:t>InterDigital</w:t>
            </w:r>
            <w:proofErr w:type="spellEnd"/>
          </w:p>
        </w:tc>
        <w:tc>
          <w:tcPr>
            <w:tcW w:w="3864" w:type="dxa"/>
          </w:tcPr>
          <w:p w14:paraId="4B9A36AC" w14:textId="77777777"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Lenovo</w:t>
            </w:r>
          </w:p>
        </w:tc>
      </w:tr>
      <w:tr w:rsidR="004C0EF0" w14:paraId="26A9FBDA" w14:textId="77777777">
        <w:tc>
          <w:tcPr>
            <w:tcW w:w="2235" w:type="dxa"/>
            <w:shd w:val="clear" w:color="auto" w:fill="D9D9D9" w:themeFill="background1" w:themeFillShade="D9"/>
          </w:tcPr>
          <w:p w14:paraId="34BF7D38"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33AE14" w14:textId="77777777" w:rsidR="004C0EF0" w:rsidRDefault="00180FE7">
            <w:pPr>
              <w:jc w:val="center"/>
              <w:rPr>
                <w:b/>
                <w:bCs/>
                <w:lang w:val="en-GB"/>
              </w:rPr>
            </w:pPr>
            <w:r>
              <w:rPr>
                <w:rFonts w:hint="eastAsia"/>
                <w:b/>
                <w:bCs/>
                <w:lang w:val="en-GB"/>
              </w:rPr>
              <w:t>C</w:t>
            </w:r>
            <w:r>
              <w:rPr>
                <w:b/>
                <w:bCs/>
                <w:lang w:val="en-GB"/>
              </w:rPr>
              <w:t>omments</w:t>
            </w:r>
          </w:p>
        </w:tc>
      </w:tr>
      <w:tr w:rsidR="004C0EF0" w14:paraId="5AF11B04" w14:textId="77777777">
        <w:tc>
          <w:tcPr>
            <w:tcW w:w="2235" w:type="dxa"/>
          </w:tcPr>
          <w:p w14:paraId="622F91B7" w14:textId="77777777" w:rsidR="004C0EF0" w:rsidRDefault="00180FE7">
            <w:pPr>
              <w:rPr>
                <w:lang w:eastAsia="zh-CN"/>
              </w:rPr>
            </w:pPr>
            <w:r>
              <w:rPr>
                <w:rFonts w:hint="eastAsia"/>
                <w:lang w:eastAsia="zh-CN"/>
              </w:rPr>
              <w:t>O</w:t>
            </w:r>
            <w:r>
              <w:rPr>
                <w:lang w:eastAsia="zh-CN"/>
              </w:rPr>
              <w:t>PPO</w:t>
            </w:r>
          </w:p>
        </w:tc>
        <w:tc>
          <w:tcPr>
            <w:tcW w:w="7727" w:type="dxa"/>
            <w:gridSpan w:val="2"/>
          </w:tcPr>
          <w:p w14:paraId="55F60A2C" w14:textId="77777777" w:rsidR="004C0EF0" w:rsidRDefault="00180FE7">
            <w:pPr>
              <w:rPr>
                <w:lang w:eastAsia="zh-CN"/>
              </w:rPr>
            </w:pPr>
            <w:r>
              <w:rPr>
                <w:rFonts w:hint="eastAsia"/>
                <w:lang w:eastAsia="zh-CN"/>
              </w:rPr>
              <w:t>W</w:t>
            </w:r>
            <w:r>
              <w:rPr>
                <w:lang w:eastAsia="zh-CN"/>
              </w:rPr>
              <w:t xml:space="preserve">e agree that the training at </w:t>
            </w:r>
            <w:r>
              <w:t>proprietary server(s) is the default solution. T</w:t>
            </w:r>
            <w:r>
              <w:rPr>
                <w:lang w:eastAsia="zh-CN"/>
              </w:rPr>
              <w:t>he training</w:t>
            </w:r>
            <w:r>
              <w:t xml:space="preserve"> performed in the network needs further study.</w:t>
            </w:r>
          </w:p>
        </w:tc>
      </w:tr>
      <w:tr w:rsidR="004C0EF0" w14:paraId="06530655" w14:textId="77777777">
        <w:tc>
          <w:tcPr>
            <w:tcW w:w="2235" w:type="dxa"/>
          </w:tcPr>
          <w:p w14:paraId="6EA64AE8" w14:textId="77777777" w:rsidR="004C0EF0" w:rsidRDefault="00180FE7">
            <w:r>
              <w:rPr>
                <w:rFonts w:hint="eastAsia"/>
                <w:lang w:eastAsia="zh-CN"/>
              </w:rPr>
              <w:t>CATT</w:t>
            </w:r>
          </w:p>
        </w:tc>
        <w:tc>
          <w:tcPr>
            <w:tcW w:w="7727" w:type="dxa"/>
            <w:gridSpan w:val="2"/>
          </w:tcPr>
          <w:p w14:paraId="7C949A0B" w14:textId="77777777" w:rsidR="004C0EF0" w:rsidRDefault="00180FE7">
            <w:pPr>
              <w:rPr>
                <w:lang w:eastAsia="zh-CN"/>
              </w:rPr>
            </w:pPr>
            <w:r>
              <w:rPr>
                <w:rFonts w:hint="eastAsia"/>
                <w:lang w:eastAsia="zh-CN"/>
              </w:rPr>
              <w:t xml:space="preserve">If the proposal is listing some </w:t>
            </w:r>
            <w:proofErr w:type="gramStart"/>
            <w:r>
              <w:rPr>
                <w:rFonts w:hint="eastAsia"/>
                <w:lang w:eastAsia="zh-CN"/>
              </w:rPr>
              <w:t>example</w:t>
            </w:r>
            <w:proofErr w:type="gramEnd"/>
            <w:r>
              <w:rPr>
                <w:rFonts w:hint="eastAsia"/>
                <w:lang w:eastAsia="zh-CN"/>
              </w:rPr>
              <w:t>, then OK.</w:t>
            </w:r>
          </w:p>
          <w:p w14:paraId="6BE68A42" w14:textId="77777777" w:rsidR="004C0EF0" w:rsidRDefault="00180FE7">
            <w:pPr>
              <w:rPr>
                <w:rFonts w:eastAsia="Malgun Gothic"/>
                <w:lang w:eastAsia="ko-KR"/>
              </w:rPr>
            </w:pPr>
            <w:proofErr w:type="gramStart"/>
            <w:r>
              <w:rPr>
                <w:rFonts w:hint="eastAsia"/>
                <w:lang w:eastAsia="zh-CN"/>
              </w:rPr>
              <w:t>But,</w:t>
            </w:r>
            <w:proofErr w:type="gramEnd"/>
            <w:r>
              <w:rPr>
                <w:rFonts w:hint="eastAsia"/>
                <w:lang w:eastAsia="zh-CN"/>
              </w:rPr>
              <w:t xml:space="preserve"> is the </w:t>
            </w:r>
            <w:r>
              <w:rPr>
                <w:lang w:eastAsia="zh-CN"/>
              </w:rPr>
              <w:t>proposal intends</w:t>
            </w:r>
            <w:r>
              <w:rPr>
                <w:rFonts w:hint="eastAsia"/>
                <w:lang w:eastAsia="zh-CN"/>
              </w:rPr>
              <w:t xml:space="preserve"> to preclude all the following: (1) Type 1 joint training in UE side, (2) Type 2 joint training, (3) Type 3 separate training? </w:t>
            </w:r>
            <w:r>
              <w:rPr>
                <w:lang w:eastAsia="zh-CN"/>
              </w:rPr>
              <w:t>I</w:t>
            </w:r>
            <w:r>
              <w:rPr>
                <w:rFonts w:hint="eastAsia"/>
                <w:lang w:eastAsia="zh-CN"/>
              </w:rPr>
              <w:t xml:space="preserve">f </w:t>
            </w:r>
            <w:proofErr w:type="gramStart"/>
            <w:r>
              <w:rPr>
                <w:rFonts w:hint="eastAsia"/>
                <w:lang w:eastAsia="zh-CN"/>
              </w:rPr>
              <w:t>so</w:t>
            </w:r>
            <w:proofErr w:type="gramEnd"/>
            <w:r>
              <w:rPr>
                <w:rFonts w:hint="eastAsia"/>
                <w:lang w:eastAsia="zh-CN"/>
              </w:rPr>
              <w:t xml:space="preserve"> we need more discussion.</w:t>
            </w:r>
          </w:p>
        </w:tc>
      </w:tr>
      <w:tr w:rsidR="004C0EF0" w14:paraId="076954CC" w14:textId="77777777">
        <w:tc>
          <w:tcPr>
            <w:tcW w:w="2235" w:type="dxa"/>
          </w:tcPr>
          <w:p w14:paraId="3A26A433" w14:textId="77777777" w:rsidR="004C0EF0" w:rsidRDefault="00180FE7">
            <w:pPr>
              <w:rPr>
                <w:lang w:eastAsia="zh-CN"/>
              </w:rPr>
            </w:pPr>
            <w:r>
              <w:rPr>
                <w:lang w:eastAsia="zh-CN"/>
              </w:rPr>
              <w:t>Lenovo</w:t>
            </w:r>
          </w:p>
        </w:tc>
        <w:tc>
          <w:tcPr>
            <w:tcW w:w="7727" w:type="dxa"/>
            <w:gridSpan w:val="2"/>
          </w:tcPr>
          <w:p w14:paraId="777610A4" w14:textId="77777777" w:rsidR="004C0EF0" w:rsidRDefault="00180FE7">
            <w:pPr>
              <w:rPr>
                <w:lang w:eastAsia="zh-CN"/>
              </w:rPr>
            </w:pPr>
            <w:r>
              <w:rPr>
                <w:lang w:eastAsia="zh-CN"/>
              </w:rPr>
              <w:t>UE side and Network side already include such cases. So, no need for this proposal.</w:t>
            </w:r>
          </w:p>
        </w:tc>
      </w:tr>
      <w:tr w:rsidR="004C0EF0" w14:paraId="49B02FFE" w14:textId="77777777">
        <w:tc>
          <w:tcPr>
            <w:tcW w:w="2235" w:type="dxa"/>
          </w:tcPr>
          <w:p w14:paraId="6EE6DB44" w14:textId="77777777" w:rsidR="004C0EF0" w:rsidRDefault="00180FE7">
            <w:pPr>
              <w:rPr>
                <w:lang w:eastAsia="zh-CN"/>
              </w:rPr>
            </w:pPr>
            <w:r>
              <w:rPr>
                <w:lang w:eastAsia="zh-CN"/>
              </w:rPr>
              <w:t>ZTE</w:t>
            </w:r>
          </w:p>
        </w:tc>
        <w:tc>
          <w:tcPr>
            <w:tcW w:w="7727" w:type="dxa"/>
            <w:gridSpan w:val="2"/>
          </w:tcPr>
          <w:p w14:paraId="2976B2A5" w14:textId="77777777" w:rsidR="004C0EF0" w:rsidRDefault="00180FE7">
            <w:pPr>
              <w:rPr>
                <w:lang w:eastAsia="zh-CN"/>
              </w:rPr>
            </w:pPr>
            <w:r>
              <w:rPr>
                <w:rFonts w:eastAsia="SimSun"/>
                <w:lang w:eastAsia="zh-CN"/>
              </w:rPr>
              <w:t>OK for further study.</w:t>
            </w:r>
          </w:p>
        </w:tc>
      </w:tr>
      <w:tr w:rsidR="004C0EF0" w14:paraId="63E10B32" w14:textId="77777777">
        <w:tc>
          <w:tcPr>
            <w:tcW w:w="2235" w:type="dxa"/>
          </w:tcPr>
          <w:p w14:paraId="072E0B21" w14:textId="77777777" w:rsidR="004C0EF0" w:rsidRDefault="00180FE7">
            <w:pPr>
              <w:rPr>
                <w:lang w:eastAsia="zh-CN"/>
              </w:rPr>
            </w:pPr>
            <w:r>
              <w:rPr>
                <w:rFonts w:eastAsia="MS Mincho"/>
                <w:lang w:eastAsia="ja-JP"/>
              </w:rPr>
              <w:t>NTT DOCOMO</w:t>
            </w:r>
          </w:p>
        </w:tc>
        <w:tc>
          <w:tcPr>
            <w:tcW w:w="7727" w:type="dxa"/>
            <w:gridSpan w:val="2"/>
          </w:tcPr>
          <w:p w14:paraId="0C6D9B07" w14:textId="77777777" w:rsidR="004C0EF0" w:rsidRDefault="00180FE7">
            <w:pPr>
              <w:rPr>
                <w:rFonts w:eastAsia="SimSun"/>
                <w:lang w:eastAsia="zh-CN"/>
              </w:rPr>
            </w:pPr>
            <w:r>
              <w:rPr>
                <w:rFonts w:eastAsia="MS Mincho"/>
                <w:lang w:eastAsia="ja-JP"/>
              </w:rPr>
              <w:t>We think it is better to study the pros and cons of training in the network and at proprietary sever as the first step. That way, we can see which solution is good for Rel-18 AI/ML.</w:t>
            </w:r>
          </w:p>
        </w:tc>
      </w:tr>
      <w:tr w:rsidR="004C0EF0" w14:paraId="1239745C" w14:textId="77777777">
        <w:tc>
          <w:tcPr>
            <w:tcW w:w="2235" w:type="dxa"/>
          </w:tcPr>
          <w:p w14:paraId="4B776B15" w14:textId="77777777" w:rsidR="004C0EF0" w:rsidRDefault="00180FE7">
            <w:pPr>
              <w:rPr>
                <w:lang w:eastAsia="zh-CN"/>
              </w:rPr>
            </w:pPr>
            <w:r>
              <w:rPr>
                <w:rFonts w:hint="eastAsia"/>
                <w:lang w:eastAsia="zh-CN"/>
              </w:rPr>
              <w:t>C</w:t>
            </w:r>
            <w:r>
              <w:rPr>
                <w:lang w:eastAsia="zh-CN"/>
              </w:rPr>
              <w:t>MCC</w:t>
            </w:r>
          </w:p>
        </w:tc>
        <w:tc>
          <w:tcPr>
            <w:tcW w:w="7727" w:type="dxa"/>
            <w:gridSpan w:val="2"/>
          </w:tcPr>
          <w:p w14:paraId="3F53F060" w14:textId="77777777" w:rsidR="004C0EF0" w:rsidRDefault="00180FE7">
            <w:pPr>
              <w:rPr>
                <w:lang w:eastAsia="zh-CN"/>
              </w:rPr>
            </w:pPr>
            <w:r>
              <w:rPr>
                <w:lang w:eastAsia="zh-CN"/>
              </w:rPr>
              <w:t xml:space="preserve">What is the relation between Proposal 3-22 and </w:t>
            </w:r>
            <w:r>
              <w:t>conclusion 3-23?</w:t>
            </w:r>
          </w:p>
        </w:tc>
      </w:tr>
      <w:tr w:rsidR="004C0EF0" w14:paraId="01851B0C" w14:textId="77777777">
        <w:tc>
          <w:tcPr>
            <w:tcW w:w="2235" w:type="dxa"/>
          </w:tcPr>
          <w:p w14:paraId="4131ACF6" w14:textId="77777777" w:rsidR="004C0EF0" w:rsidRDefault="00180FE7">
            <w:pPr>
              <w:rPr>
                <w:lang w:eastAsia="zh-CN"/>
              </w:rPr>
            </w:pPr>
            <w:r>
              <w:rPr>
                <w:lang w:val="en-GB"/>
              </w:rPr>
              <w:t xml:space="preserve">Huawei, </w:t>
            </w:r>
            <w:proofErr w:type="spellStart"/>
            <w:r>
              <w:rPr>
                <w:lang w:val="en-GB"/>
              </w:rPr>
              <w:t>HiSilicon</w:t>
            </w:r>
            <w:proofErr w:type="spellEnd"/>
          </w:p>
        </w:tc>
        <w:tc>
          <w:tcPr>
            <w:tcW w:w="7727" w:type="dxa"/>
            <w:gridSpan w:val="2"/>
          </w:tcPr>
          <w:p w14:paraId="29C53468" w14:textId="77777777" w:rsidR="004C0EF0" w:rsidRDefault="00180FE7">
            <w:pPr>
              <w:rPr>
                <w:color w:val="FF0000"/>
              </w:rPr>
            </w:pPr>
            <w:r>
              <w:t xml:space="preserve">proprietary server(s) </w:t>
            </w:r>
            <w:r>
              <w:sym w:font="Wingdings" w:char="F0E0"/>
            </w:r>
            <w:r>
              <w:t xml:space="preserve"> </w:t>
            </w:r>
            <w:r>
              <w:rPr>
                <w:color w:val="FF0000"/>
              </w:rPr>
              <w:t>non-3GPP entity</w:t>
            </w:r>
          </w:p>
          <w:p w14:paraId="0D7847DC" w14:textId="77777777" w:rsidR="004C0EF0" w:rsidRDefault="004C0EF0"/>
          <w:p w14:paraId="5A6980BD" w14:textId="77777777" w:rsidR="004C0EF0" w:rsidRDefault="00180FE7">
            <w:pPr>
              <w:rPr>
                <w:lang w:eastAsia="zh-CN"/>
              </w:rPr>
            </w:pPr>
            <w:r>
              <w:rPr>
                <w:rFonts w:hint="eastAsia"/>
                <w:lang w:eastAsia="zh-CN"/>
              </w:rPr>
              <w:t>F</w:t>
            </w:r>
            <w:r>
              <w:rPr>
                <w:lang w:eastAsia="zh-CN"/>
              </w:rPr>
              <w:t>or the 2</w:t>
            </w:r>
            <w:r>
              <w:rPr>
                <w:vertAlign w:val="superscript"/>
                <w:lang w:eastAsia="zh-CN"/>
              </w:rPr>
              <w:t>nd</w:t>
            </w:r>
            <w:r>
              <w:rPr>
                <w:lang w:eastAsia="zh-CN"/>
              </w:rPr>
              <w:t xml:space="preserve"> bullet, to the NW side, it is quite challenging to receive and perform inference of a model from other vendors without certification/optimization, which may lead to compatibility to hardware/software, and may lead to network performance degradation.</w:t>
            </w:r>
          </w:p>
          <w:p w14:paraId="1C7CA6E2" w14:textId="77777777" w:rsidR="004C0EF0" w:rsidRDefault="004C0EF0">
            <w:pPr>
              <w:rPr>
                <w:lang w:eastAsia="zh-CN"/>
              </w:rPr>
            </w:pPr>
          </w:p>
          <w:p w14:paraId="751AE5DE" w14:textId="77777777" w:rsidR="004C0EF0" w:rsidRDefault="00180FE7">
            <w:pPr>
              <w:rPr>
                <w:lang w:eastAsia="zh-CN"/>
              </w:rPr>
            </w:pPr>
            <w:r>
              <w:rPr>
                <w:lang w:eastAsia="zh-CN"/>
              </w:rPr>
              <w:t>In addition, for the main bullet, we should say “study”. It is too early to draw conclusions now.</w:t>
            </w:r>
          </w:p>
          <w:p w14:paraId="23F17793" w14:textId="77777777" w:rsidR="004C0EF0" w:rsidRDefault="00180FE7">
            <w:pPr>
              <w:rPr>
                <w:lang w:eastAsia="zh-CN"/>
              </w:rPr>
            </w:pPr>
            <w:r>
              <w:rPr>
                <w:color w:val="FF0000"/>
              </w:rPr>
              <w:t xml:space="preserve">Study the feasibility/pros/cons for </w:t>
            </w:r>
            <w:r>
              <w:t xml:space="preserve">Training of two-sided models </w:t>
            </w:r>
            <w:r>
              <w:rPr>
                <w:color w:val="FF0000"/>
              </w:rPr>
              <w:t xml:space="preserve">which </w:t>
            </w:r>
            <w:proofErr w:type="gramStart"/>
            <w:r>
              <w:rPr>
                <w:color w:val="FF0000"/>
              </w:rPr>
              <w:t xml:space="preserve">is </w:t>
            </w:r>
            <w:r>
              <w:rPr>
                <w:strike/>
                <w:color w:val="FF0000"/>
              </w:rPr>
              <w:t>may be</w:t>
            </w:r>
            <w:proofErr w:type="gramEnd"/>
            <w:r>
              <w:rPr>
                <w:color w:val="FF0000"/>
              </w:rPr>
              <w:t xml:space="preserve"> </w:t>
            </w:r>
            <w:r>
              <w:t>performed in the network or at proprietary server(s).</w:t>
            </w:r>
          </w:p>
        </w:tc>
      </w:tr>
      <w:tr w:rsidR="004C0EF0" w14:paraId="562C4108" w14:textId="77777777">
        <w:tc>
          <w:tcPr>
            <w:tcW w:w="2235" w:type="dxa"/>
          </w:tcPr>
          <w:p w14:paraId="6A6B4A43" w14:textId="77777777" w:rsidR="004C0EF0" w:rsidRDefault="00180FE7">
            <w:pPr>
              <w:rPr>
                <w:lang w:val="en-GB"/>
              </w:rPr>
            </w:pPr>
            <w:r>
              <w:rPr>
                <w:rFonts w:hint="eastAsia"/>
                <w:lang w:eastAsia="zh-CN"/>
              </w:rPr>
              <w:t>v</w:t>
            </w:r>
            <w:r>
              <w:rPr>
                <w:lang w:eastAsia="zh-CN"/>
              </w:rPr>
              <w:t>ivo</w:t>
            </w:r>
          </w:p>
        </w:tc>
        <w:tc>
          <w:tcPr>
            <w:tcW w:w="7727" w:type="dxa"/>
            <w:gridSpan w:val="2"/>
          </w:tcPr>
          <w:p w14:paraId="310CE14E" w14:textId="77777777" w:rsidR="004C0EF0" w:rsidRDefault="00180FE7">
            <w:r>
              <w:rPr>
                <w:rFonts w:hint="eastAsia"/>
                <w:lang w:eastAsia="zh-CN"/>
              </w:rPr>
              <w:t>W</w:t>
            </w:r>
            <w:r>
              <w:rPr>
                <w:lang w:eastAsia="zh-CN"/>
              </w:rPr>
              <w:t>e don’t agree with OPPO’s assumption.</w:t>
            </w:r>
          </w:p>
        </w:tc>
      </w:tr>
      <w:tr w:rsidR="004C0EF0" w14:paraId="544B16ED" w14:textId="77777777">
        <w:tc>
          <w:tcPr>
            <w:tcW w:w="2235" w:type="dxa"/>
          </w:tcPr>
          <w:p w14:paraId="7AC7A59F" w14:textId="77777777" w:rsidR="004C0EF0" w:rsidRDefault="00180FE7">
            <w:pPr>
              <w:rPr>
                <w:lang w:eastAsia="zh-CN"/>
              </w:rPr>
            </w:pPr>
            <w:r>
              <w:rPr>
                <w:rFonts w:hint="eastAsia"/>
                <w:lang w:eastAsia="zh-CN"/>
              </w:rPr>
              <w:t>C</w:t>
            </w:r>
            <w:r>
              <w:rPr>
                <w:lang w:eastAsia="zh-CN"/>
              </w:rPr>
              <w:t>AICT</w:t>
            </w:r>
          </w:p>
        </w:tc>
        <w:tc>
          <w:tcPr>
            <w:tcW w:w="7727" w:type="dxa"/>
            <w:gridSpan w:val="2"/>
          </w:tcPr>
          <w:p w14:paraId="5829BD2C" w14:textId="77777777" w:rsidR="004C0EF0" w:rsidRDefault="00180FE7">
            <w:pPr>
              <w:rPr>
                <w:lang w:eastAsia="zh-CN"/>
              </w:rPr>
            </w:pPr>
            <w:r>
              <w:rPr>
                <w:rFonts w:hint="eastAsia"/>
                <w:lang w:eastAsia="zh-CN"/>
              </w:rPr>
              <w:t>T</w:t>
            </w:r>
            <w:r>
              <w:rPr>
                <w:lang w:eastAsia="zh-CN"/>
              </w:rPr>
              <w:t xml:space="preserve">he role of proprietary server(s) needs further discussion. </w:t>
            </w:r>
          </w:p>
        </w:tc>
      </w:tr>
      <w:tr w:rsidR="004C0EF0" w14:paraId="7D024F2D" w14:textId="77777777">
        <w:tc>
          <w:tcPr>
            <w:tcW w:w="2235" w:type="dxa"/>
          </w:tcPr>
          <w:p w14:paraId="5FBB690C"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3B9E13A" w14:textId="77777777" w:rsidR="004C0EF0" w:rsidRDefault="00180FE7">
            <w:pPr>
              <w:rPr>
                <w:rFonts w:eastAsia="Malgun Gothic"/>
                <w:lang w:eastAsia="ko-KR"/>
              </w:rPr>
            </w:pPr>
            <w:r>
              <w:rPr>
                <w:rFonts w:eastAsia="Malgun Gothic" w:hint="eastAsia"/>
                <w:lang w:eastAsia="ko-KR"/>
              </w:rPr>
              <w:t>Better to discuss two-sided model training in 9.2.2.2.</w:t>
            </w:r>
          </w:p>
        </w:tc>
      </w:tr>
      <w:tr w:rsidR="004C0EF0" w14:paraId="005EEEB2" w14:textId="77777777">
        <w:tc>
          <w:tcPr>
            <w:tcW w:w="2235" w:type="dxa"/>
          </w:tcPr>
          <w:p w14:paraId="5CA45AC5" w14:textId="77777777" w:rsidR="004C0EF0" w:rsidRDefault="00180FE7">
            <w:pPr>
              <w:rPr>
                <w:rFonts w:eastAsia="Malgun Gothic"/>
                <w:lang w:eastAsia="ko-KR"/>
              </w:rPr>
            </w:pPr>
            <w:r>
              <w:rPr>
                <w:rFonts w:eastAsia="Malgun Gothic"/>
                <w:lang w:eastAsia="ko-KR"/>
              </w:rPr>
              <w:lastRenderedPageBreak/>
              <w:t>NVIDIA</w:t>
            </w:r>
          </w:p>
        </w:tc>
        <w:tc>
          <w:tcPr>
            <w:tcW w:w="7727" w:type="dxa"/>
            <w:gridSpan w:val="2"/>
          </w:tcPr>
          <w:p w14:paraId="283B2749" w14:textId="77777777" w:rsidR="004C0EF0" w:rsidRDefault="00180FE7">
            <w:pPr>
              <w:rPr>
                <w:rFonts w:eastAsia="Malgun Gothic"/>
                <w:lang w:eastAsia="ko-KR"/>
              </w:rPr>
            </w:pPr>
            <w:r>
              <w:rPr>
                <w:rFonts w:eastAsia="Malgun Gothic"/>
                <w:lang w:eastAsia="ko-KR"/>
              </w:rPr>
              <w:t>Better to make progress along the line of Proposal 3-22 before making this conclusion.</w:t>
            </w:r>
          </w:p>
        </w:tc>
      </w:tr>
      <w:tr w:rsidR="004C0EF0" w14:paraId="6D0412BC" w14:textId="77777777">
        <w:tc>
          <w:tcPr>
            <w:tcW w:w="2235" w:type="dxa"/>
          </w:tcPr>
          <w:p w14:paraId="54F7C79A" w14:textId="77777777" w:rsidR="004C0EF0" w:rsidRDefault="00180FE7">
            <w:pPr>
              <w:rPr>
                <w:rFonts w:eastAsia="Malgun Gothic"/>
                <w:lang w:eastAsia="ko-KR"/>
              </w:rPr>
            </w:pPr>
            <w:r>
              <w:rPr>
                <w:rFonts w:eastAsia="Malgun Gothic"/>
                <w:lang w:eastAsia="ko-KR"/>
              </w:rPr>
              <w:t>Nokia</w:t>
            </w:r>
          </w:p>
        </w:tc>
        <w:tc>
          <w:tcPr>
            <w:tcW w:w="7727" w:type="dxa"/>
            <w:gridSpan w:val="2"/>
          </w:tcPr>
          <w:p w14:paraId="40B14DD7" w14:textId="77777777" w:rsidR="004C0EF0" w:rsidRDefault="00180FE7">
            <w:pPr>
              <w:rPr>
                <w:rFonts w:eastAsia="Malgun Gothic"/>
                <w:lang w:eastAsia="ko-KR"/>
              </w:rPr>
            </w:pPr>
            <w:r>
              <w:rPr>
                <w:rFonts w:eastAsia="Malgun Gothic"/>
                <w:lang w:eastAsia="ko-KR"/>
              </w:rPr>
              <w:t xml:space="preserve">Should be discussed in CSI. Not here. </w:t>
            </w:r>
          </w:p>
        </w:tc>
      </w:tr>
      <w:tr w:rsidR="004C0EF0" w14:paraId="544AD728" w14:textId="77777777">
        <w:tc>
          <w:tcPr>
            <w:tcW w:w="2235" w:type="dxa"/>
          </w:tcPr>
          <w:p w14:paraId="504FAA23" w14:textId="77777777" w:rsidR="004C0EF0" w:rsidRDefault="00180FE7">
            <w:pPr>
              <w:rPr>
                <w:rFonts w:eastAsia="Malgun Gothic"/>
                <w:lang w:eastAsia="ko-KR"/>
              </w:rPr>
            </w:pPr>
            <w:r>
              <w:rPr>
                <w:rFonts w:eastAsia="Malgun Gothic"/>
                <w:lang w:eastAsia="ko-KR"/>
              </w:rPr>
              <w:t>Ericsson</w:t>
            </w:r>
          </w:p>
        </w:tc>
        <w:tc>
          <w:tcPr>
            <w:tcW w:w="7727" w:type="dxa"/>
            <w:gridSpan w:val="2"/>
          </w:tcPr>
          <w:p w14:paraId="1B3ED3AA" w14:textId="77777777" w:rsidR="004C0EF0" w:rsidRDefault="00180FE7">
            <w:pPr>
              <w:rPr>
                <w:rFonts w:eastAsia="Malgun Gothic"/>
                <w:lang w:eastAsia="ko-KR"/>
              </w:rPr>
            </w:pPr>
            <w:r>
              <w:rPr>
                <w:rFonts w:eastAsia="Malgun Gothic"/>
                <w:lang w:eastAsia="ko-KR"/>
              </w:rPr>
              <w:t xml:space="preserve">Agree on the view to discuss it in </w:t>
            </w:r>
            <w:r>
              <w:rPr>
                <w:rFonts w:eastAsia="Malgun Gothic" w:hint="eastAsia"/>
                <w:lang w:eastAsia="ko-KR"/>
              </w:rPr>
              <w:t>9.2.2.2.</w:t>
            </w:r>
          </w:p>
        </w:tc>
      </w:tr>
    </w:tbl>
    <w:p w14:paraId="562CEE6D" w14:textId="77777777" w:rsidR="004C0EF0" w:rsidRDefault="004C0EF0">
      <w:pPr>
        <w:rPr>
          <w:lang w:val="en-GB"/>
        </w:rPr>
      </w:pPr>
    </w:p>
    <w:p w14:paraId="14C39DB9" w14:textId="77777777" w:rsidR="004C0EF0" w:rsidRDefault="004C0EF0">
      <w:pPr>
        <w:rPr>
          <w:lang w:val="en-GB"/>
        </w:rPr>
      </w:pPr>
    </w:p>
    <w:p w14:paraId="2F8678AE" w14:textId="77777777" w:rsidR="004C0EF0" w:rsidRDefault="00180FE7">
      <w:pPr>
        <w:pStyle w:val="Heading5"/>
        <w:numPr>
          <w:ilvl w:val="0"/>
          <w:numId w:val="0"/>
        </w:numPr>
        <w:ind w:left="1008" w:hanging="1008"/>
      </w:pPr>
      <w:r>
        <w:t>FL comments 3-24:</w:t>
      </w:r>
    </w:p>
    <w:p w14:paraId="54D08712" w14:textId="77777777" w:rsidR="004C0EF0" w:rsidRDefault="00180FE7">
      <w:pPr>
        <w:rPr>
          <w:lang w:val="en-GB"/>
        </w:rPr>
      </w:pPr>
      <w:r>
        <w:rPr>
          <w:lang w:val="en-GB"/>
        </w:rPr>
        <w:t xml:space="preserve">Type 1, Type 2, and Type 3 two-sided model training needs further clarification, as there are several </w:t>
      </w:r>
      <w:proofErr w:type="spellStart"/>
      <w:r>
        <w:rPr>
          <w:lang w:val="en-GB"/>
        </w:rPr>
        <w:t>flavors</w:t>
      </w:r>
      <w:proofErr w:type="spellEnd"/>
      <w:r>
        <w:rPr>
          <w:lang w:val="en-GB"/>
        </w:rPr>
        <w:t xml:space="preserve"> within each type. Each of those sub-</w:t>
      </w:r>
      <w:proofErr w:type="spellStart"/>
      <w:r>
        <w:rPr>
          <w:lang w:val="en-GB"/>
        </w:rPr>
        <w:t>flavors</w:t>
      </w:r>
      <w:proofErr w:type="spellEnd"/>
      <w:r>
        <w:rPr>
          <w:lang w:val="en-GB"/>
        </w:rPr>
        <w:t xml:space="preserve"> have different LCM aspects and will need to be sorted out. To avoid duplicated discussions across sub-agendas, we will wait for some clarifications from 9.2.2.2.</w:t>
      </w:r>
    </w:p>
    <w:p w14:paraId="5EDAB1E7" w14:textId="77777777" w:rsidR="004C0EF0" w:rsidRDefault="00180FE7">
      <w:pPr>
        <w:rPr>
          <w:lang w:val="en-GB"/>
        </w:rPr>
      </w:pPr>
      <w:r>
        <w:rPr>
          <w:lang w:val="en-GB"/>
        </w:rPr>
        <w:t>Please provide any comments.</w:t>
      </w:r>
    </w:p>
    <w:p w14:paraId="06E7C822" w14:textId="77777777" w:rsidR="004C0EF0" w:rsidRDefault="004C0EF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4C0EF0" w14:paraId="573BDAAF" w14:textId="77777777">
        <w:trPr>
          <w:trHeight w:val="449"/>
        </w:trPr>
        <w:tc>
          <w:tcPr>
            <w:tcW w:w="2235" w:type="dxa"/>
            <w:shd w:val="clear" w:color="auto" w:fill="D9D9D9" w:themeFill="background1" w:themeFillShade="D9"/>
          </w:tcPr>
          <w:p w14:paraId="04F57255" w14:textId="77777777" w:rsidR="004C0EF0" w:rsidRDefault="004C0EF0">
            <w:pPr>
              <w:jc w:val="center"/>
              <w:rPr>
                <w:lang w:val="en-GB"/>
              </w:rPr>
            </w:pPr>
          </w:p>
        </w:tc>
        <w:tc>
          <w:tcPr>
            <w:tcW w:w="3863" w:type="dxa"/>
            <w:shd w:val="clear" w:color="auto" w:fill="D9D9D9" w:themeFill="background1" w:themeFillShade="D9"/>
            <w:vAlign w:val="center"/>
          </w:tcPr>
          <w:p w14:paraId="572FE04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2BBBC83" w14:textId="77777777" w:rsidR="004C0EF0" w:rsidRDefault="00180FE7">
            <w:pPr>
              <w:jc w:val="center"/>
              <w:rPr>
                <w:lang w:val="en-GB"/>
              </w:rPr>
            </w:pPr>
            <w:r>
              <w:rPr>
                <w:lang w:val="en-GB"/>
              </w:rPr>
              <w:t>No</w:t>
            </w:r>
          </w:p>
        </w:tc>
      </w:tr>
      <w:tr w:rsidR="004C0EF0" w14:paraId="01979757" w14:textId="77777777">
        <w:trPr>
          <w:trHeight w:val="746"/>
        </w:trPr>
        <w:tc>
          <w:tcPr>
            <w:tcW w:w="2235" w:type="dxa"/>
          </w:tcPr>
          <w:p w14:paraId="2E415766" w14:textId="77777777" w:rsidR="004C0EF0" w:rsidRDefault="00180FE7">
            <w:pPr>
              <w:jc w:val="center"/>
              <w:rPr>
                <w:lang w:val="en-GB"/>
              </w:rPr>
            </w:pPr>
            <w:r>
              <w:rPr>
                <w:lang w:val="en-GB"/>
              </w:rPr>
              <w:t>Agree?</w:t>
            </w:r>
          </w:p>
        </w:tc>
        <w:tc>
          <w:tcPr>
            <w:tcW w:w="3863" w:type="dxa"/>
          </w:tcPr>
          <w:p w14:paraId="1BC2A625" w14:textId="2D90EE0B" w:rsidR="004C0EF0" w:rsidRDefault="00180FE7">
            <w:pPr>
              <w:rPr>
                <w:lang w:val="en-GB" w:eastAsia="zh-CN"/>
              </w:rPr>
            </w:pPr>
            <w:r>
              <w:rPr>
                <w:rFonts w:hint="eastAsia"/>
                <w:lang w:val="en-GB" w:eastAsia="zh-CN"/>
              </w:rPr>
              <w:t>O</w:t>
            </w:r>
            <w:r>
              <w:rPr>
                <w:lang w:val="en-GB" w:eastAsia="zh-CN"/>
              </w:rPr>
              <w:t>PPO,</w:t>
            </w:r>
            <w:r>
              <w:rPr>
                <w:lang w:val="en-GB"/>
              </w:rPr>
              <w:t xml:space="preserve"> Futurewei, Fujitsu, Huawei, </w:t>
            </w:r>
            <w:proofErr w:type="spellStart"/>
            <w:r>
              <w:rPr>
                <w:lang w:val="en-GB"/>
              </w:rPr>
              <w:t>HiSilicon</w:t>
            </w:r>
            <w:proofErr w:type="spellEnd"/>
            <w:r>
              <w:rPr>
                <w:lang w:val="en-GB"/>
              </w:rPr>
              <w:t>, CAICT, NVIDIA</w:t>
            </w:r>
            <w:r w:rsidR="00257CA0">
              <w:rPr>
                <w:lang w:val="en-GB"/>
              </w:rPr>
              <w:t xml:space="preserve">, </w:t>
            </w:r>
            <w:proofErr w:type="spellStart"/>
            <w:r w:rsidR="00257CA0">
              <w:rPr>
                <w:lang w:val="en-GB"/>
              </w:rPr>
              <w:t>InterDigital</w:t>
            </w:r>
            <w:proofErr w:type="spellEnd"/>
          </w:p>
        </w:tc>
        <w:tc>
          <w:tcPr>
            <w:tcW w:w="3864" w:type="dxa"/>
          </w:tcPr>
          <w:p w14:paraId="156C94DD" w14:textId="77777777" w:rsidR="004C0EF0" w:rsidRDefault="004C0EF0">
            <w:pPr>
              <w:rPr>
                <w:lang w:val="en-GB"/>
              </w:rPr>
            </w:pPr>
          </w:p>
        </w:tc>
      </w:tr>
      <w:tr w:rsidR="004C0EF0" w14:paraId="241F202C" w14:textId="77777777">
        <w:tc>
          <w:tcPr>
            <w:tcW w:w="2235" w:type="dxa"/>
            <w:shd w:val="clear" w:color="auto" w:fill="D9D9D9" w:themeFill="background1" w:themeFillShade="D9"/>
          </w:tcPr>
          <w:p w14:paraId="2F9588CC"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ADC9B0" w14:textId="77777777" w:rsidR="004C0EF0" w:rsidRDefault="00180FE7">
            <w:pPr>
              <w:jc w:val="center"/>
              <w:rPr>
                <w:b/>
                <w:bCs/>
                <w:lang w:val="en-GB"/>
              </w:rPr>
            </w:pPr>
            <w:r>
              <w:rPr>
                <w:rFonts w:hint="eastAsia"/>
                <w:b/>
                <w:bCs/>
                <w:lang w:val="en-GB"/>
              </w:rPr>
              <w:t>C</w:t>
            </w:r>
            <w:r>
              <w:rPr>
                <w:b/>
                <w:bCs/>
                <w:lang w:val="en-GB"/>
              </w:rPr>
              <w:t>omments</w:t>
            </w:r>
          </w:p>
        </w:tc>
      </w:tr>
      <w:tr w:rsidR="004C0EF0" w14:paraId="0293F2B3" w14:textId="77777777">
        <w:tc>
          <w:tcPr>
            <w:tcW w:w="2235" w:type="dxa"/>
          </w:tcPr>
          <w:p w14:paraId="5921EECB" w14:textId="77777777" w:rsidR="004C0EF0" w:rsidRDefault="00180FE7">
            <w:pPr>
              <w:rPr>
                <w:lang w:eastAsia="zh-CN"/>
              </w:rPr>
            </w:pPr>
            <w:r>
              <w:rPr>
                <w:rFonts w:hint="eastAsia"/>
                <w:lang w:eastAsia="zh-CN"/>
              </w:rPr>
              <w:t>O</w:t>
            </w:r>
            <w:r>
              <w:rPr>
                <w:lang w:eastAsia="zh-CN"/>
              </w:rPr>
              <w:t>PPO</w:t>
            </w:r>
          </w:p>
        </w:tc>
        <w:tc>
          <w:tcPr>
            <w:tcW w:w="7727" w:type="dxa"/>
            <w:gridSpan w:val="2"/>
          </w:tcPr>
          <w:p w14:paraId="05D2C9CA" w14:textId="77777777" w:rsidR="004C0EF0" w:rsidRDefault="00180FE7">
            <w:pPr>
              <w:rPr>
                <w:lang w:eastAsia="zh-CN"/>
              </w:rPr>
            </w:pPr>
            <w:r>
              <w:rPr>
                <w:rFonts w:hint="eastAsia"/>
                <w:lang w:eastAsia="zh-CN"/>
              </w:rPr>
              <w:t>W</w:t>
            </w:r>
            <w:r>
              <w:rPr>
                <w:lang w:eastAsia="zh-CN"/>
              </w:rPr>
              <w:t>e think it is proper to study the two-sided model training in 9.2.2.2, considering the two-sided model training is related to CSI compression sub-use-case in Rel-18.</w:t>
            </w:r>
          </w:p>
        </w:tc>
      </w:tr>
      <w:tr w:rsidR="004C0EF0" w14:paraId="224E79AF" w14:textId="77777777">
        <w:tc>
          <w:tcPr>
            <w:tcW w:w="2235" w:type="dxa"/>
          </w:tcPr>
          <w:p w14:paraId="00D265DE" w14:textId="77777777" w:rsidR="004C0EF0" w:rsidRDefault="00180FE7">
            <w:r>
              <w:rPr>
                <w:rFonts w:hint="eastAsia"/>
                <w:lang w:eastAsia="zh-CN"/>
              </w:rPr>
              <w:t>CATT</w:t>
            </w:r>
          </w:p>
        </w:tc>
        <w:tc>
          <w:tcPr>
            <w:tcW w:w="7727" w:type="dxa"/>
            <w:gridSpan w:val="2"/>
          </w:tcPr>
          <w:p w14:paraId="229AA8E7" w14:textId="77777777" w:rsidR="004C0EF0" w:rsidRDefault="00180FE7">
            <w:pPr>
              <w:rPr>
                <w:rFonts w:eastAsia="Malgun Gothic"/>
                <w:lang w:eastAsia="ko-KR"/>
              </w:rPr>
            </w:pPr>
            <w:r>
              <w:rPr>
                <w:rFonts w:hint="eastAsia"/>
                <w:lang w:eastAsia="zh-CN"/>
              </w:rPr>
              <w:t>We agree that duplicated discussion should be avoided. We are open to discuss two-sided model training in either 9.2.1 or 9.2.2.2.</w:t>
            </w:r>
          </w:p>
        </w:tc>
      </w:tr>
      <w:tr w:rsidR="004C0EF0" w14:paraId="132B72EC" w14:textId="77777777">
        <w:tc>
          <w:tcPr>
            <w:tcW w:w="2235" w:type="dxa"/>
          </w:tcPr>
          <w:p w14:paraId="379EF81E" w14:textId="77777777" w:rsidR="004C0EF0" w:rsidRDefault="00180FE7">
            <w:pPr>
              <w:rPr>
                <w:lang w:eastAsia="zh-CN"/>
              </w:rPr>
            </w:pPr>
            <w:r>
              <w:rPr>
                <w:rFonts w:hint="eastAsia"/>
              </w:rPr>
              <w:t xml:space="preserve">Samsung </w:t>
            </w:r>
          </w:p>
        </w:tc>
        <w:tc>
          <w:tcPr>
            <w:tcW w:w="7727" w:type="dxa"/>
            <w:gridSpan w:val="2"/>
          </w:tcPr>
          <w:p w14:paraId="68A1684E" w14:textId="77777777" w:rsidR="004C0EF0" w:rsidRDefault="00180FE7">
            <w:pPr>
              <w:rPr>
                <w:lang w:eastAsia="zh-CN"/>
              </w:rPr>
            </w:pPr>
            <w:r>
              <w:rPr>
                <w:rFonts w:eastAsia="Malgun Gothic" w:hint="eastAsia"/>
                <w:lang w:eastAsia="ko-KR"/>
              </w:rPr>
              <w:t>In principle</w:t>
            </w:r>
            <w:r>
              <w:rPr>
                <w:rFonts w:eastAsia="Malgun Gothic"/>
                <w:lang w:eastAsia="ko-KR"/>
              </w:rPr>
              <w:t>,</w:t>
            </w:r>
            <w:r>
              <w:rPr>
                <w:rFonts w:eastAsia="Malgun Gothic" w:hint="eastAsia"/>
                <w:lang w:eastAsia="ko-KR"/>
              </w:rPr>
              <w:t xml:space="preserve"> the </w:t>
            </w:r>
            <w:r>
              <w:rPr>
                <w:rFonts w:eastAsia="Malgun Gothic"/>
                <w:lang w:eastAsia="ko-KR"/>
              </w:rPr>
              <w:t xml:space="preserve">training </w:t>
            </w:r>
            <w:r>
              <w:rPr>
                <w:rFonts w:eastAsia="Malgun Gothic" w:hint="eastAsia"/>
                <w:lang w:eastAsia="ko-KR"/>
              </w:rPr>
              <w:t xml:space="preserve">collaboration </w:t>
            </w:r>
            <w:r>
              <w:rPr>
                <w:rFonts w:eastAsia="Malgun Gothic"/>
                <w:lang w:eastAsia="ko-KR"/>
              </w:rPr>
              <w:t xml:space="preserve">for two-sided models should be studied here. </w:t>
            </w:r>
          </w:p>
        </w:tc>
      </w:tr>
      <w:tr w:rsidR="004C0EF0" w14:paraId="0694E718" w14:textId="77777777">
        <w:tc>
          <w:tcPr>
            <w:tcW w:w="2235" w:type="dxa"/>
          </w:tcPr>
          <w:p w14:paraId="04E48182" w14:textId="77777777" w:rsidR="004C0EF0" w:rsidRDefault="00180FE7">
            <w:r>
              <w:rPr>
                <w:lang w:eastAsia="zh-CN"/>
              </w:rPr>
              <w:t>ZTE</w:t>
            </w:r>
          </w:p>
        </w:tc>
        <w:tc>
          <w:tcPr>
            <w:tcW w:w="7727" w:type="dxa"/>
            <w:gridSpan w:val="2"/>
          </w:tcPr>
          <w:p w14:paraId="4D490D6D" w14:textId="77777777" w:rsidR="004C0EF0" w:rsidRDefault="00180FE7">
            <w:pPr>
              <w:rPr>
                <w:rFonts w:eastAsia="Malgun Gothic"/>
                <w:lang w:eastAsia="ko-KR"/>
              </w:rPr>
            </w:pPr>
            <w:r>
              <w:rPr>
                <w:rFonts w:eastAsia="SimSun"/>
                <w:lang w:eastAsia="zh-CN"/>
              </w:rPr>
              <w:t>Similar comment as Proposal 3-22.</w:t>
            </w:r>
          </w:p>
        </w:tc>
      </w:tr>
      <w:tr w:rsidR="004C0EF0" w14:paraId="659FA223" w14:textId="77777777">
        <w:tc>
          <w:tcPr>
            <w:tcW w:w="2235" w:type="dxa"/>
          </w:tcPr>
          <w:p w14:paraId="197224B1" w14:textId="77777777" w:rsidR="004C0EF0" w:rsidRDefault="00180FE7">
            <w:pPr>
              <w:rPr>
                <w:lang w:val="en-GB"/>
              </w:rPr>
            </w:pPr>
            <w:r>
              <w:rPr>
                <w:rFonts w:eastAsia="Malgun Gothic" w:hint="eastAsia"/>
                <w:lang w:eastAsia="ko-KR"/>
              </w:rPr>
              <w:t>LG</w:t>
            </w:r>
          </w:p>
        </w:tc>
        <w:tc>
          <w:tcPr>
            <w:tcW w:w="7727" w:type="dxa"/>
            <w:gridSpan w:val="2"/>
          </w:tcPr>
          <w:p w14:paraId="4AF64AC7" w14:textId="77777777" w:rsidR="004C0EF0" w:rsidRDefault="00180FE7">
            <w:pPr>
              <w:rPr>
                <w:rFonts w:eastAsia="Malgun Gothic"/>
                <w:lang w:eastAsia="ko-KR"/>
              </w:rPr>
            </w:pPr>
            <w:r>
              <w:rPr>
                <w:rFonts w:eastAsia="Malgun Gothic" w:hint="eastAsia"/>
                <w:lang w:eastAsia="ko-KR"/>
              </w:rPr>
              <w:t>Better to discuss two-sided model training in 9.2.2.2.</w:t>
            </w:r>
          </w:p>
        </w:tc>
      </w:tr>
      <w:tr w:rsidR="004C0EF0" w14:paraId="27F33868" w14:textId="77777777">
        <w:tc>
          <w:tcPr>
            <w:tcW w:w="2235" w:type="dxa"/>
          </w:tcPr>
          <w:p w14:paraId="381BFD7F" w14:textId="77777777" w:rsidR="004C0EF0" w:rsidRDefault="00180FE7">
            <w:pPr>
              <w:rPr>
                <w:rFonts w:eastAsia="Malgun Gothic"/>
                <w:lang w:eastAsia="ko-KR"/>
              </w:rPr>
            </w:pPr>
            <w:r>
              <w:rPr>
                <w:lang w:eastAsia="zh-CN"/>
              </w:rPr>
              <w:t>Mediatek</w:t>
            </w:r>
          </w:p>
        </w:tc>
        <w:tc>
          <w:tcPr>
            <w:tcW w:w="7727" w:type="dxa"/>
            <w:gridSpan w:val="2"/>
          </w:tcPr>
          <w:p w14:paraId="24D8B061" w14:textId="77777777" w:rsidR="004C0EF0" w:rsidRDefault="00180FE7">
            <w:pPr>
              <w:rPr>
                <w:rFonts w:eastAsia="Malgun Gothic"/>
                <w:lang w:eastAsia="ko-KR"/>
              </w:rPr>
            </w:pPr>
            <w:r>
              <w:rPr>
                <w:lang w:eastAsia="zh-CN"/>
              </w:rPr>
              <w:t xml:space="preserve">We are ok whether it is discussed here or in 9.2.2.2. </w:t>
            </w:r>
          </w:p>
        </w:tc>
      </w:tr>
      <w:tr w:rsidR="004C0EF0" w14:paraId="0A31F2CF" w14:textId="77777777">
        <w:tc>
          <w:tcPr>
            <w:tcW w:w="2235" w:type="dxa"/>
          </w:tcPr>
          <w:p w14:paraId="38C7A5FA" w14:textId="77777777" w:rsidR="004C0EF0" w:rsidRDefault="00180FE7">
            <w:pPr>
              <w:rPr>
                <w:lang w:eastAsia="zh-CN"/>
              </w:rPr>
            </w:pPr>
            <w:r>
              <w:rPr>
                <w:lang w:eastAsia="zh-CN"/>
              </w:rPr>
              <w:t>Nokia</w:t>
            </w:r>
          </w:p>
        </w:tc>
        <w:tc>
          <w:tcPr>
            <w:tcW w:w="7727" w:type="dxa"/>
            <w:gridSpan w:val="2"/>
          </w:tcPr>
          <w:p w14:paraId="5E374A80" w14:textId="77777777" w:rsidR="004C0EF0" w:rsidRDefault="00180FE7">
            <w:pPr>
              <w:rPr>
                <w:lang w:eastAsia="zh-CN"/>
              </w:rPr>
            </w:pPr>
            <w:r>
              <w:rPr>
                <w:lang w:eastAsia="zh-CN"/>
              </w:rPr>
              <w:t xml:space="preserve">Similar comment as before. This is not 9.2.1 discussion. </w:t>
            </w:r>
          </w:p>
        </w:tc>
      </w:tr>
      <w:tr w:rsidR="004C0EF0" w14:paraId="369F2E36" w14:textId="77777777">
        <w:tc>
          <w:tcPr>
            <w:tcW w:w="2235" w:type="dxa"/>
          </w:tcPr>
          <w:p w14:paraId="393CAEAA" w14:textId="77777777" w:rsidR="004C0EF0" w:rsidRDefault="00180FE7">
            <w:pPr>
              <w:rPr>
                <w:lang w:eastAsia="zh-CN"/>
              </w:rPr>
            </w:pPr>
            <w:r>
              <w:rPr>
                <w:lang w:eastAsia="zh-CN"/>
              </w:rPr>
              <w:t>Ericsson</w:t>
            </w:r>
          </w:p>
        </w:tc>
        <w:tc>
          <w:tcPr>
            <w:tcW w:w="7727" w:type="dxa"/>
            <w:gridSpan w:val="2"/>
          </w:tcPr>
          <w:p w14:paraId="680583D3" w14:textId="77777777" w:rsidR="004C0EF0" w:rsidRDefault="00180FE7">
            <w:pPr>
              <w:rPr>
                <w:lang w:eastAsia="zh-CN"/>
              </w:rPr>
            </w:pPr>
            <w:r>
              <w:rPr>
                <w:rFonts w:eastAsia="Malgun Gothic"/>
                <w:lang w:eastAsia="ko-KR"/>
              </w:rPr>
              <w:t xml:space="preserve">Agree on the view to discuss it in </w:t>
            </w:r>
            <w:r>
              <w:rPr>
                <w:rFonts w:eastAsia="Malgun Gothic" w:hint="eastAsia"/>
                <w:lang w:eastAsia="ko-KR"/>
              </w:rPr>
              <w:t>9.2.2.2</w:t>
            </w:r>
          </w:p>
        </w:tc>
      </w:tr>
    </w:tbl>
    <w:p w14:paraId="13BCB16D" w14:textId="77777777" w:rsidR="004C0EF0" w:rsidRDefault="004C0EF0">
      <w:pPr>
        <w:rPr>
          <w:lang w:val="en-GB"/>
        </w:rPr>
      </w:pPr>
    </w:p>
    <w:p w14:paraId="48EF53FA" w14:textId="77777777" w:rsidR="004C0EF0" w:rsidRDefault="004C0EF0">
      <w:pPr>
        <w:rPr>
          <w:lang w:val="en-GB"/>
        </w:rPr>
      </w:pPr>
    </w:p>
    <w:p w14:paraId="20756C33" w14:textId="77777777" w:rsidR="004C0EF0" w:rsidRDefault="00180FE7">
      <w:pPr>
        <w:pStyle w:val="Heading4"/>
      </w:pPr>
      <w:r>
        <w:t>Model registration</w:t>
      </w:r>
    </w:p>
    <w:p w14:paraId="53C493DA" w14:textId="77777777" w:rsidR="004C0EF0" w:rsidRDefault="00180FE7">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4C0EF0" w14:paraId="0EDF4738" w14:textId="77777777">
        <w:tc>
          <w:tcPr>
            <w:tcW w:w="2330" w:type="dxa"/>
            <w:tcBorders>
              <w:top w:val="single" w:sz="8" w:space="0" w:color="auto"/>
              <w:left w:val="single" w:sz="8" w:space="0" w:color="auto"/>
              <w:bottom w:val="single" w:sz="8" w:space="0" w:color="auto"/>
              <w:right w:val="single" w:sz="8" w:space="0" w:color="auto"/>
            </w:tcBorders>
          </w:tcPr>
          <w:p w14:paraId="3768FC4B" w14:textId="77777777" w:rsidR="004C0EF0" w:rsidRDefault="00180FE7">
            <w:r>
              <w:t>Huawei</w:t>
            </w:r>
          </w:p>
        </w:tc>
        <w:tc>
          <w:tcPr>
            <w:tcW w:w="7300" w:type="dxa"/>
            <w:tcBorders>
              <w:top w:val="single" w:sz="8" w:space="0" w:color="auto"/>
              <w:left w:val="single" w:sz="8" w:space="0" w:color="auto"/>
              <w:bottom w:val="single" w:sz="8" w:space="0" w:color="auto"/>
              <w:right w:val="single" w:sz="8" w:space="0" w:color="auto"/>
            </w:tcBorders>
          </w:tcPr>
          <w:p w14:paraId="51A3AAE0" w14:textId="77777777" w:rsidR="004C0EF0" w:rsidRDefault="00180FE7">
            <w:pPr>
              <w:rPr>
                <w:lang w:val="en-GB"/>
              </w:rPr>
            </w:pPr>
            <w:r>
              <w:rPr>
                <w:lang w:eastAsia="zh-CN"/>
              </w:rPr>
              <w:t xml:space="preserve">A process of registering model-related information on the </w:t>
            </w:r>
            <w:r>
              <w:rPr>
                <w:rFonts w:hint="eastAsia"/>
                <w:lang w:eastAsia="zh-CN"/>
              </w:rPr>
              <w:t>Network</w:t>
            </w:r>
            <w:r>
              <w:rPr>
                <w:lang w:eastAsia="zh-CN"/>
              </w:rPr>
              <w:t xml:space="preserve"> side for management of the model by Network, e.g., model activation, model deactivation, model monitoring, model selection, model update, model switching, etc.</w:t>
            </w:r>
          </w:p>
        </w:tc>
      </w:tr>
      <w:tr w:rsidR="004C0EF0" w14:paraId="4CA1CC09" w14:textId="77777777">
        <w:tc>
          <w:tcPr>
            <w:tcW w:w="2330" w:type="dxa"/>
            <w:tcBorders>
              <w:top w:val="single" w:sz="8" w:space="0" w:color="auto"/>
              <w:left w:val="single" w:sz="8" w:space="0" w:color="auto"/>
              <w:bottom w:val="single" w:sz="8" w:space="0" w:color="auto"/>
              <w:right w:val="single" w:sz="8" w:space="0" w:color="auto"/>
            </w:tcBorders>
          </w:tcPr>
          <w:p w14:paraId="26BBDBC7" w14:textId="77777777" w:rsidR="004C0EF0" w:rsidRDefault="00180FE7">
            <w:r>
              <w:rPr>
                <w:rFonts w:eastAsia="Microsoft YaHei"/>
                <w:lang w:eastAsia="zh-CN"/>
              </w:rPr>
              <w:t>ZTE</w:t>
            </w:r>
          </w:p>
        </w:tc>
        <w:tc>
          <w:tcPr>
            <w:tcW w:w="7300" w:type="dxa"/>
            <w:tcBorders>
              <w:top w:val="single" w:sz="8" w:space="0" w:color="auto"/>
              <w:left w:val="single" w:sz="8" w:space="0" w:color="auto"/>
              <w:bottom w:val="single" w:sz="8" w:space="0" w:color="auto"/>
              <w:right w:val="single" w:sz="8" w:space="0" w:color="auto"/>
            </w:tcBorders>
          </w:tcPr>
          <w:p w14:paraId="0FEB301F" w14:textId="77777777" w:rsidR="004C0EF0" w:rsidRDefault="00180FE7">
            <w:pPr>
              <w:rPr>
                <w:lang w:eastAsia="zh-CN"/>
              </w:rPr>
            </w:pPr>
            <w:r>
              <w:rPr>
                <w:rFonts w:hint="eastAsia"/>
                <w:lang w:eastAsia="zh-CN"/>
              </w:rPr>
              <w:t>Disclosure</w:t>
            </w:r>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to network side.</w:t>
            </w:r>
          </w:p>
        </w:tc>
      </w:tr>
      <w:tr w:rsidR="004C0EF0" w14:paraId="19F5201C" w14:textId="77777777">
        <w:tc>
          <w:tcPr>
            <w:tcW w:w="2330" w:type="dxa"/>
            <w:tcBorders>
              <w:top w:val="single" w:sz="8" w:space="0" w:color="auto"/>
              <w:left w:val="single" w:sz="8" w:space="0" w:color="auto"/>
              <w:bottom w:val="single" w:sz="8" w:space="0" w:color="auto"/>
              <w:right w:val="single" w:sz="8" w:space="0" w:color="auto"/>
            </w:tcBorders>
          </w:tcPr>
          <w:p w14:paraId="761D46A4" w14:textId="77777777" w:rsidR="004C0EF0" w:rsidRDefault="00180FE7">
            <w:pPr>
              <w:rPr>
                <w:rFonts w:eastAsia="Microsoft YaHei"/>
                <w:lang w:eastAsia="zh-CN"/>
              </w:rPr>
            </w:pPr>
            <w:r>
              <w:rPr>
                <w:rFonts w:eastAsia="Microsoft YaHei"/>
                <w:lang w:eastAsia="zh-CN"/>
              </w:rPr>
              <w:lastRenderedPageBreak/>
              <w:t>CATT</w:t>
            </w:r>
          </w:p>
        </w:tc>
        <w:tc>
          <w:tcPr>
            <w:tcW w:w="7300" w:type="dxa"/>
            <w:tcBorders>
              <w:top w:val="single" w:sz="8" w:space="0" w:color="auto"/>
              <w:left w:val="single" w:sz="8" w:space="0" w:color="auto"/>
              <w:bottom w:val="single" w:sz="8" w:space="0" w:color="auto"/>
              <w:right w:val="single" w:sz="8" w:space="0" w:color="auto"/>
            </w:tcBorders>
          </w:tcPr>
          <w:p w14:paraId="5C2BE575" w14:textId="77777777" w:rsidR="004C0EF0" w:rsidRDefault="00180FE7">
            <w:pPr>
              <w:spacing w:after="120"/>
              <w:rPr>
                <w:rFonts w:ascii="Times New Roman" w:hAnsi="Times New Roman" w:cs="Times"/>
                <w:color w:val="000000" w:themeColor="text1"/>
                <w:sz w:val="20"/>
                <w:szCs w:val="20"/>
                <w:lang w:eastAsia="zh-CN"/>
              </w:rPr>
            </w:pPr>
            <w:r>
              <w:rPr>
                <w:rFonts w:cs="Times"/>
                <w:color w:val="000000" w:themeColor="text1"/>
                <w:lang w:eastAsia="zh-CN"/>
              </w:rPr>
              <w:t>A procedure of informing the existence of an AI/ML model from UE to network.</w:t>
            </w:r>
          </w:p>
          <w:p w14:paraId="1B0E984A" w14:textId="77777777" w:rsidR="004C0EF0" w:rsidRDefault="00180FE7">
            <w:pPr>
              <w:rPr>
                <w:lang w:eastAsia="zh-CN"/>
              </w:rPr>
            </w:pPr>
            <w:bookmarkStart w:id="43" w:name="_Hlk116346756"/>
            <w:r>
              <w:rPr>
                <w:rFonts w:cs="Times"/>
                <w:color w:val="000000" w:themeColor="text1"/>
                <w:lang w:eastAsia="zh-CN"/>
              </w:rPr>
              <w:t xml:space="preserve">Sufficient information of the AI/ML model shall also be provided to enable LCM in 3GPP network and collaboration </w:t>
            </w:r>
            <w:bookmarkEnd w:id="43"/>
            <w:r>
              <w:rPr>
                <w:rFonts w:cs="Times"/>
                <w:color w:val="000000" w:themeColor="text1"/>
                <w:lang w:eastAsia="zh-CN"/>
              </w:rPr>
              <w:t>(at least for Level y).</w:t>
            </w:r>
          </w:p>
        </w:tc>
      </w:tr>
      <w:tr w:rsidR="004C0EF0" w14:paraId="20FA880C" w14:textId="77777777">
        <w:tc>
          <w:tcPr>
            <w:tcW w:w="2330" w:type="dxa"/>
            <w:tcBorders>
              <w:top w:val="single" w:sz="8" w:space="0" w:color="auto"/>
              <w:left w:val="single" w:sz="8" w:space="0" w:color="auto"/>
              <w:bottom w:val="single" w:sz="8" w:space="0" w:color="auto"/>
              <w:right w:val="single" w:sz="8" w:space="0" w:color="auto"/>
            </w:tcBorders>
          </w:tcPr>
          <w:p w14:paraId="6BDD81C0" w14:textId="77777777" w:rsidR="004C0EF0" w:rsidRDefault="00180FE7">
            <w:pPr>
              <w:rPr>
                <w:rFonts w:eastAsia="Microsoft YaHei"/>
                <w:lang w:eastAsia="zh-CN"/>
              </w:rPr>
            </w:pPr>
            <w:r>
              <w:rPr>
                <w:rFonts w:eastAsia="Microsoft YaHei"/>
                <w:lang w:eastAsia="zh-CN"/>
              </w:rPr>
              <w:t>Intel</w:t>
            </w:r>
          </w:p>
        </w:tc>
        <w:tc>
          <w:tcPr>
            <w:tcW w:w="7300" w:type="dxa"/>
            <w:tcBorders>
              <w:top w:val="single" w:sz="8" w:space="0" w:color="auto"/>
              <w:left w:val="single" w:sz="8" w:space="0" w:color="auto"/>
              <w:bottom w:val="single" w:sz="8" w:space="0" w:color="auto"/>
              <w:right w:val="single" w:sz="8" w:space="0" w:color="auto"/>
            </w:tcBorders>
          </w:tcPr>
          <w:p w14:paraId="2BC789B4" w14:textId="77777777" w:rsidR="004C0EF0" w:rsidRDefault="00180FE7">
            <w:pPr>
              <w:tabs>
                <w:tab w:val="left" w:pos="1377"/>
              </w:tabs>
              <w:spacing w:after="120"/>
              <w:rPr>
                <w:rFonts w:cs="Times"/>
                <w:color w:val="000000" w:themeColor="text1"/>
                <w:lang w:eastAsia="zh-CN"/>
              </w:rPr>
            </w:pPr>
            <w:r>
              <w:rPr>
                <w:color w:val="000000"/>
              </w:rPr>
              <w:t>Model identifier for the network to identify the UE model version</w:t>
            </w:r>
          </w:p>
        </w:tc>
      </w:tr>
      <w:tr w:rsidR="004C0EF0" w14:paraId="363DA0F5" w14:textId="77777777">
        <w:tc>
          <w:tcPr>
            <w:tcW w:w="2330" w:type="dxa"/>
            <w:tcBorders>
              <w:top w:val="single" w:sz="8" w:space="0" w:color="auto"/>
              <w:left w:val="single" w:sz="8" w:space="0" w:color="auto"/>
              <w:bottom w:val="single" w:sz="8" w:space="0" w:color="auto"/>
              <w:right w:val="single" w:sz="8" w:space="0" w:color="auto"/>
            </w:tcBorders>
          </w:tcPr>
          <w:p w14:paraId="4641FD0A" w14:textId="77777777" w:rsidR="004C0EF0" w:rsidRDefault="00180FE7">
            <w:pPr>
              <w:rPr>
                <w:rFonts w:eastAsia="Microsoft YaHei"/>
                <w:lang w:eastAsia="zh-CN"/>
              </w:rPr>
            </w:pPr>
            <w:r>
              <w:rPr>
                <w:rFonts w:eastAsia="Microsoft YaHei"/>
                <w:lang w:eastAsia="zh-CN"/>
              </w:rPr>
              <w:t>Lenovo</w:t>
            </w:r>
          </w:p>
        </w:tc>
        <w:tc>
          <w:tcPr>
            <w:tcW w:w="7300" w:type="dxa"/>
            <w:tcBorders>
              <w:top w:val="single" w:sz="8" w:space="0" w:color="auto"/>
              <w:left w:val="single" w:sz="8" w:space="0" w:color="auto"/>
              <w:bottom w:val="single" w:sz="8" w:space="0" w:color="auto"/>
              <w:right w:val="single" w:sz="8" w:space="0" w:color="auto"/>
            </w:tcBorders>
          </w:tcPr>
          <w:p w14:paraId="6C9549D0" w14:textId="77777777" w:rsidR="004C0EF0" w:rsidRDefault="00180FE7">
            <w:pPr>
              <w:tabs>
                <w:tab w:val="left" w:pos="1377"/>
              </w:tabs>
              <w:spacing w:after="120"/>
              <w:rPr>
                <w:color w:val="000000"/>
              </w:rPr>
            </w:pPr>
            <w:r>
              <w:rPr>
                <w:lang w:eastAsia="zh-CN"/>
              </w:rPr>
              <w:t>A process to register an AI/ML model into the network with some identifier and disclosed properties, for which the network can have sufficient information to perform LCM</w:t>
            </w:r>
          </w:p>
        </w:tc>
      </w:tr>
      <w:tr w:rsidR="004C0EF0" w14:paraId="4120B4CB" w14:textId="77777777">
        <w:tc>
          <w:tcPr>
            <w:tcW w:w="2330" w:type="dxa"/>
            <w:tcBorders>
              <w:top w:val="single" w:sz="8" w:space="0" w:color="auto"/>
              <w:left w:val="single" w:sz="8" w:space="0" w:color="auto"/>
              <w:bottom w:val="single" w:sz="8" w:space="0" w:color="auto"/>
              <w:right w:val="single" w:sz="8" w:space="0" w:color="auto"/>
            </w:tcBorders>
          </w:tcPr>
          <w:p w14:paraId="75549C29" w14:textId="77777777" w:rsidR="004C0EF0" w:rsidRDefault="00180FE7">
            <w:pPr>
              <w:rPr>
                <w:rFonts w:eastAsia="Microsoft YaHei"/>
                <w:lang w:eastAsia="zh-CN"/>
              </w:rPr>
            </w:pPr>
            <w:r>
              <w:rPr>
                <w:rFonts w:eastAsia="Microsoft YaHei"/>
                <w:lang w:eastAsia="zh-CN"/>
              </w:rPr>
              <w:t xml:space="preserve">Xiaomi </w:t>
            </w:r>
          </w:p>
        </w:tc>
        <w:tc>
          <w:tcPr>
            <w:tcW w:w="7300" w:type="dxa"/>
            <w:tcBorders>
              <w:top w:val="single" w:sz="8" w:space="0" w:color="auto"/>
              <w:left w:val="single" w:sz="8" w:space="0" w:color="auto"/>
              <w:bottom w:val="single" w:sz="8" w:space="0" w:color="auto"/>
              <w:right w:val="single" w:sz="8" w:space="0" w:color="auto"/>
            </w:tcBorders>
          </w:tcPr>
          <w:p w14:paraId="49F7C3D6" w14:textId="77777777" w:rsidR="004C0EF0" w:rsidRDefault="00180FE7">
            <w:pPr>
              <w:tabs>
                <w:tab w:val="left" w:pos="1377"/>
              </w:tabs>
              <w:spacing w:after="120"/>
              <w:rPr>
                <w:lang w:eastAsia="zh-CN"/>
              </w:rPr>
            </w:pPr>
            <w:r>
              <w:rPr>
                <w:lang w:eastAsia="zh-CN"/>
              </w:rPr>
              <w:t xml:space="preserve">A process by which one AI model enable the system </w:t>
            </w:r>
            <w:proofErr w:type="gramStart"/>
            <w:r>
              <w:rPr>
                <w:lang w:eastAsia="zh-CN"/>
              </w:rPr>
              <w:t>know</w:t>
            </w:r>
            <w:proofErr w:type="gramEnd"/>
            <w:r>
              <w:rPr>
                <w:lang w:eastAsia="zh-CN"/>
              </w:rPr>
              <w:t xml:space="preserve"> the information of the AI model and the system perform related operation to facilitate the life cycle management </w:t>
            </w:r>
          </w:p>
        </w:tc>
      </w:tr>
      <w:tr w:rsidR="004C0EF0" w14:paraId="31CACB34"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1EC4B799" w14:textId="77777777" w:rsidR="004C0EF0" w:rsidRDefault="00180FE7">
            <w:r>
              <w:t>AI/ML model registration</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BC438FA" w14:textId="77777777" w:rsidR="004C0EF0" w:rsidRDefault="00180FE7">
            <w:r>
              <w:t>A process to add a registration tag and related information to uniquely identify the AI/ML model.</w:t>
            </w:r>
          </w:p>
        </w:tc>
      </w:tr>
      <w:tr w:rsidR="004C0EF0" w14:paraId="01E7D4C8"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4BE25172" w14:textId="77777777" w:rsidR="004C0EF0" w:rsidRDefault="00180FE7">
            <w:r>
              <w:t>Samsung</w:t>
            </w:r>
          </w:p>
          <w:p w14:paraId="445B6E29"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shd w:val="clear" w:color="auto" w:fill="auto"/>
          </w:tcPr>
          <w:p w14:paraId="029DFC61" w14:textId="77777777" w:rsidR="004C0EF0" w:rsidRDefault="00180FE7">
            <w:r>
              <w:t xml:space="preserve">Assignment of an identification for an AI/ML model. The identification can be used to identify a model for its life-cycle management. </w:t>
            </w:r>
          </w:p>
        </w:tc>
      </w:tr>
      <w:tr w:rsidR="004C0EF0" w14:paraId="0DC8DA1D"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5DAB156" w14:textId="77777777" w:rsidR="004C0EF0" w:rsidRDefault="00180FE7">
            <w:r>
              <w:t>NTT DOCOMO</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21D1EEF4" w14:textId="77777777" w:rsidR="004C0EF0" w:rsidRDefault="00180FE7">
            <w:pPr>
              <w:rPr>
                <w:b/>
              </w:rPr>
            </w:pPr>
            <w:r>
              <w:rPr>
                <w:b/>
              </w:rPr>
              <w:t>assign the model with an identifier and make the model executable via compilation, where the different identifiers are assigned to models consisting of different parameters or/and different structures</w:t>
            </w:r>
          </w:p>
        </w:tc>
      </w:tr>
    </w:tbl>
    <w:p w14:paraId="6D644B58" w14:textId="77777777" w:rsidR="004C0EF0" w:rsidRDefault="004C0EF0">
      <w:pPr>
        <w:rPr>
          <w:lang w:val="en-GB"/>
        </w:rPr>
      </w:pPr>
    </w:p>
    <w:p w14:paraId="3BAB73BE" w14:textId="77777777" w:rsidR="004C0EF0" w:rsidRDefault="004C0EF0">
      <w:pPr>
        <w:rPr>
          <w:lang w:val="en-GB"/>
        </w:rPr>
      </w:pPr>
    </w:p>
    <w:p w14:paraId="3B8414C5" w14:textId="77777777" w:rsidR="004C0EF0" w:rsidRDefault="004C0EF0">
      <w:pPr>
        <w:rPr>
          <w:lang w:val="en-GB"/>
        </w:rPr>
      </w:pPr>
    </w:p>
    <w:p w14:paraId="551D8DC0" w14:textId="77777777" w:rsidR="004C0EF0" w:rsidRDefault="00180FE7">
      <w:pPr>
        <w:rPr>
          <w:lang w:val="en-GB"/>
        </w:rPr>
      </w:pPr>
      <w:r>
        <w:rPr>
          <w:lang w:val="en-GB"/>
        </w:rPr>
        <w:t>Huawei:</w:t>
      </w:r>
    </w:p>
    <w:p w14:paraId="69D3E3D3" w14:textId="77777777" w:rsidR="004C0EF0" w:rsidRDefault="00180FE7">
      <w:pPr>
        <w:rPr>
          <w:b/>
          <w:i/>
          <w:lang w:val="en-GB" w:eastAsia="zh-CN"/>
        </w:rPr>
      </w:pPr>
      <w:r>
        <w:rPr>
          <w:b/>
          <w:i/>
          <w:lang w:eastAsia="zh-CN"/>
        </w:rPr>
        <w:t xml:space="preserve">Proposal 14: </w:t>
      </w:r>
      <w:r>
        <w:rPr>
          <w:b/>
          <w:i/>
          <w:lang w:val="en-GB" w:eastAsia="zh-CN"/>
        </w:rPr>
        <w:t>For UE part model(s) of two-sided model(s) or UE-side model(s)</w:t>
      </w:r>
      <w:r>
        <w:rPr>
          <w:b/>
          <w:i/>
          <w:lang w:eastAsia="zh-CN"/>
        </w:rPr>
        <w:t xml:space="preserve">, study the </w:t>
      </w:r>
      <w:r>
        <w:rPr>
          <w:b/>
          <w:i/>
          <w:lang w:val="en-GB" w:eastAsia="zh-CN"/>
        </w:rPr>
        <w:t>model registration for LCM.</w:t>
      </w:r>
    </w:p>
    <w:p w14:paraId="00D81722" w14:textId="77777777" w:rsidR="004C0EF0" w:rsidRDefault="004C0EF0">
      <w:pPr>
        <w:rPr>
          <w:lang w:val="en-GB"/>
        </w:rPr>
      </w:pPr>
    </w:p>
    <w:p w14:paraId="7CFC2207" w14:textId="77777777" w:rsidR="004C0EF0" w:rsidRDefault="00180FE7">
      <w:pPr>
        <w:rPr>
          <w:b/>
          <w:i/>
          <w:lang w:val="en-GB" w:eastAsia="zh-CN"/>
        </w:rPr>
      </w:pPr>
      <w:r>
        <w:rPr>
          <w:b/>
          <w:i/>
          <w:lang w:eastAsia="zh-CN"/>
        </w:rPr>
        <w:t xml:space="preserve">Proposal 15: For model registration, </w:t>
      </w:r>
      <w:r>
        <w:rPr>
          <w:b/>
          <w:i/>
          <w:lang w:val="en-GB" w:eastAsia="zh-CN"/>
        </w:rPr>
        <w:t>study the potential spec impact of model ID management for the case of multiple UE part/UE-side models, including</w:t>
      </w:r>
    </w:p>
    <w:p w14:paraId="6FB26CF7"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2B0B1FDD"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Model ID specific indication for triggering model activation/deactivation/selection/switching/ updating</w:t>
      </w:r>
    </w:p>
    <w:p w14:paraId="64D23CEC"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70780931" w14:textId="77777777" w:rsidR="004C0EF0" w:rsidRDefault="004C0EF0">
      <w:pPr>
        <w:rPr>
          <w:lang w:val="en-GB"/>
        </w:rPr>
      </w:pPr>
    </w:p>
    <w:p w14:paraId="48058660" w14:textId="77777777" w:rsidR="004C0EF0" w:rsidRDefault="00180FE7">
      <w:pPr>
        <w:rPr>
          <w:lang w:val="en-GB"/>
        </w:rPr>
      </w:pPr>
      <w:r>
        <w:rPr>
          <w:lang w:val="en-GB"/>
        </w:rPr>
        <w:t>vivo:</w:t>
      </w:r>
    </w:p>
    <w:p w14:paraId="1700E82B" w14:textId="77777777" w:rsidR="004C0EF0" w:rsidRDefault="00180FE7">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 exchange in model registration</w:t>
      </w:r>
      <w:r>
        <w:t xml:space="preserve"> procedure for model registration procedure.</w:t>
      </w:r>
    </w:p>
    <w:p w14:paraId="18D7848D" w14:textId="77777777" w:rsidR="004C0EF0" w:rsidRDefault="00180FE7">
      <w:pPr>
        <w:pStyle w:val="proposal0"/>
        <w:numPr>
          <w:ilvl w:val="0"/>
          <w:numId w:val="25"/>
        </w:numPr>
        <w:ind w:left="1134" w:hanging="1134"/>
      </w:pPr>
      <w:r>
        <w:t>Model registration should be defined that through the procedure, UE can indicate:</w:t>
      </w:r>
    </w:p>
    <w:p w14:paraId="1F04E147" w14:textId="77777777" w:rsidR="004C0EF0" w:rsidRDefault="00180FE7">
      <w:pPr>
        <w:pStyle w:val="proposal0"/>
        <w:numPr>
          <w:ilvl w:val="1"/>
          <w:numId w:val="42"/>
        </w:numPr>
        <w:ind w:left="420"/>
      </w:pPr>
      <w:r>
        <w:rPr>
          <w:rFonts w:eastAsiaTheme="minorEastAsia"/>
          <w:color w:val="000000"/>
        </w:rPr>
        <w:t xml:space="preserve">Which kind of model it can </w:t>
      </w:r>
      <w:proofErr w:type="gramStart"/>
      <w:r>
        <w:rPr>
          <w:rFonts w:eastAsiaTheme="minorEastAsia"/>
          <w:color w:val="000000"/>
        </w:rPr>
        <w:t>run;</w:t>
      </w:r>
      <w:proofErr w:type="gramEnd"/>
    </w:p>
    <w:p w14:paraId="19432248" w14:textId="77777777" w:rsidR="004C0EF0" w:rsidRDefault="00180FE7">
      <w:pPr>
        <w:pStyle w:val="proposal0"/>
        <w:numPr>
          <w:ilvl w:val="1"/>
          <w:numId w:val="42"/>
        </w:numPr>
        <w:ind w:left="420"/>
      </w:pPr>
      <w:r>
        <w:rPr>
          <w:rFonts w:eastAsiaTheme="minorEastAsia"/>
          <w:color w:val="000000"/>
        </w:rPr>
        <w:t xml:space="preserve">which model is available for </w:t>
      </w:r>
      <w:proofErr w:type="gramStart"/>
      <w:r>
        <w:rPr>
          <w:rFonts w:eastAsiaTheme="minorEastAsia"/>
          <w:color w:val="000000"/>
        </w:rPr>
        <w:t>use;</w:t>
      </w:r>
      <w:proofErr w:type="gramEnd"/>
    </w:p>
    <w:p w14:paraId="3F86F48E" w14:textId="77777777" w:rsidR="004C0EF0" w:rsidRDefault="00180FE7">
      <w:pPr>
        <w:pStyle w:val="proposal0"/>
        <w:numPr>
          <w:ilvl w:val="1"/>
          <w:numId w:val="42"/>
        </w:numPr>
        <w:ind w:left="420"/>
      </w:pPr>
      <w:r>
        <w:rPr>
          <w:rFonts w:eastAsiaTheme="minorEastAsia"/>
          <w:color w:val="000000"/>
        </w:rPr>
        <w:t>Whether a model is updated</w:t>
      </w:r>
    </w:p>
    <w:p w14:paraId="3760C19B" w14:textId="77777777" w:rsidR="004C0EF0" w:rsidRDefault="004C0EF0">
      <w:pPr>
        <w:rPr>
          <w:lang w:val="en-GB"/>
        </w:rPr>
      </w:pPr>
    </w:p>
    <w:p w14:paraId="15F01EDE" w14:textId="77777777" w:rsidR="004C0EF0" w:rsidRDefault="00180FE7">
      <w:pPr>
        <w:rPr>
          <w:lang w:val="en-GB"/>
        </w:rPr>
      </w:pPr>
      <w:r>
        <w:rPr>
          <w:lang w:val="en-GB"/>
        </w:rPr>
        <w:t>OPPO:</w:t>
      </w:r>
    </w:p>
    <w:p w14:paraId="37DCF008" w14:textId="77777777" w:rsidR="004C0EF0" w:rsidRDefault="00180FE7">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31F14464"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0FD96FDF" w14:textId="77777777" w:rsidR="004C0EF0" w:rsidRDefault="00180FE7">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3A572B0" w14:textId="77777777" w:rsidR="004C0EF0" w:rsidRDefault="00180FE7">
      <w:pPr>
        <w:rPr>
          <w:lang w:val="en-GB"/>
        </w:rPr>
      </w:pPr>
      <w:r>
        <w:rPr>
          <w:lang w:val="en-GB"/>
        </w:rPr>
        <w:lastRenderedPageBreak/>
        <w:t>CATT:</w:t>
      </w:r>
    </w:p>
    <w:p w14:paraId="1D2D9804" w14:textId="77777777" w:rsidR="004C0EF0" w:rsidRDefault="00180FE7">
      <w:pPr>
        <w:spacing w:beforeLines="50" w:before="120" w:after="120"/>
        <w:jc w:val="both"/>
        <w:rPr>
          <w:rFonts w:ascii="Times New Roman" w:hAnsi="Times New Roman" w:cs="Times New Roman"/>
          <w:b/>
          <w:sz w:val="20"/>
          <w:szCs w:val="20"/>
          <w:lang w:eastAsia="zh-CN"/>
        </w:rPr>
      </w:pPr>
      <w:r>
        <w:rPr>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14:paraId="792D8F44" w14:textId="77777777" w:rsidR="004C0EF0" w:rsidRDefault="00180FE7">
      <w:pPr>
        <w:pStyle w:val="ListParagraph"/>
        <w:numPr>
          <w:ilvl w:val="0"/>
          <w:numId w:val="43"/>
        </w:numPr>
        <w:spacing w:beforeLines="50" w:before="120" w:after="120"/>
        <w:jc w:val="both"/>
        <w:rPr>
          <w:rFonts w:eastAsia="Batang"/>
          <w:b/>
          <w:lang w:eastAsia="zh-CN"/>
        </w:rPr>
      </w:pPr>
      <w:r>
        <w:rPr>
          <w:b/>
        </w:rPr>
        <w:t>Model functionality</w:t>
      </w:r>
      <w:r>
        <w:rPr>
          <w:rFonts w:eastAsiaTheme="minorEastAsia"/>
          <w:b/>
          <w:lang w:eastAsia="zh-CN"/>
        </w:rPr>
        <w:t>.</w:t>
      </w:r>
    </w:p>
    <w:p w14:paraId="63DE1E49" w14:textId="77777777" w:rsidR="004C0EF0" w:rsidRDefault="00180FE7">
      <w:pPr>
        <w:pStyle w:val="ListParagraph"/>
        <w:numPr>
          <w:ilvl w:val="0"/>
          <w:numId w:val="43"/>
        </w:numPr>
        <w:spacing w:beforeLines="50" w:before="120" w:after="120"/>
        <w:jc w:val="both"/>
        <w:rPr>
          <w:b/>
        </w:rPr>
      </w:pPr>
      <w:r>
        <w:rPr>
          <w:b/>
        </w:rPr>
        <w:t xml:space="preserve">Information of model input, including </w:t>
      </w:r>
      <w:r>
        <w:rPr>
          <w:rFonts w:eastAsiaTheme="minorEastAsia"/>
          <w:b/>
          <w:lang w:eastAsia="zh-CN"/>
        </w:rPr>
        <w:t>desired</w:t>
      </w:r>
      <w:r>
        <w:rPr>
          <w:b/>
        </w:rPr>
        <w:t xml:space="preserve"> assistance information</w:t>
      </w:r>
      <w:r>
        <w:rPr>
          <w:rFonts w:eastAsiaTheme="minorEastAsia"/>
          <w:b/>
          <w:lang w:eastAsia="zh-CN"/>
        </w:rPr>
        <w:t>.</w:t>
      </w:r>
    </w:p>
    <w:p w14:paraId="5B3CB6A7" w14:textId="77777777" w:rsidR="004C0EF0" w:rsidRDefault="00180FE7">
      <w:pPr>
        <w:pStyle w:val="ListParagraph"/>
        <w:numPr>
          <w:ilvl w:val="0"/>
          <w:numId w:val="43"/>
        </w:numPr>
        <w:spacing w:beforeLines="50" w:before="120" w:after="120"/>
        <w:jc w:val="both"/>
        <w:rPr>
          <w:b/>
        </w:rPr>
      </w:pPr>
      <w:r>
        <w:rPr>
          <w:b/>
        </w:rPr>
        <w:t>Information of model output</w:t>
      </w:r>
      <w:r>
        <w:rPr>
          <w:rFonts w:eastAsiaTheme="minorEastAsia"/>
          <w:b/>
          <w:lang w:eastAsia="zh-CN"/>
        </w:rPr>
        <w:t>, including the output format.</w:t>
      </w:r>
    </w:p>
    <w:p w14:paraId="4338003B" w14:textId="77777777" w:rsidR="004C0EF0" w:rsidRDefault="00180FE7">
      <w:pPr>
        <w:spacing w:beforeLines="50" w:before="120" w:after="120"/>
        <w:jc w:val="both"/>
        <w:rPr>
          <w:rFonts w:ascii="Times New Roman" w:eastAsia="Batang" w:hAnsi="Times New Roman" w:cs="Times New Roman"/>
          <w:b/>
          <w:sz w:val="20"/>
          <w:szCs w:val="20"/>
        </w:rPr>
      </w:pPr>
      <w:r>
        <w:rPr>
          <w:b/>
          <w:lang w:eastAsia="zh-CN"/>
        </w:rPr>
        <w:t>Proposal 16: For a registered AI/ML model, further study the corresponding unique identifier is reported by UE or assigned by network.</w:t>
      </w:r>
    </w:p>
    <w:p w14:paraId="566DAFEC" w14:textId="77777777" w:rsidR="004C0EF0" w:rsidRDefault="004C0EF0">
      <w:pPr>
        <w:rPr>
          <w:lang w:val="en-GB"/>
        </w:rPr>
      </w:pPr>
    </w:p>
    <w:p w14:paraId="4902DE6E" w14:textId="77777777" w:rsidR="004C0EF0" w:rsidRDefault="00180FE7">
      <w:pPr>
        <w:rPr>
          <w:lang w:val="en-GB"/>
        </w:rPr>
      </w:pPr>
      <w:r>
        <w:rPr>
          <w:lang w:val="en-GB"/>
        </w:rPr>
        <w:t>Fujitsu:</w:t>
      </w:r>
    </w:p>
    <w:p w14:paraId="0E1BF8CE" w14:textId="77777777" w:rsidR="004C0EF0" w:rsidRDefault="00180FE7">
      <w:pPr>
        <w:jc w:val="both"/>
        <w:rPr>
          <w:rFonts w:eastAsia="MS Mincho"/>
          <w:b/>
          <w:bCs/>
          <w:lang w:eastAsia="ja-JP"/>
        </w:rPr>
      </w:pPr>
      <w:r>
        <w:rPr>
          <w:rFonts w:eastAsia="MS Mincho"/>
          <w:b/>
          <w:lang w:eastAsia="ja-JP"/>
        </w:rPr>
        <w:t>Proposal 2:</w:t>
      </w:r>
      <w:r>
        <w:rPr>
          <w:b/>
          <w:lang w:eastAsia="ja-JP"/>
        </w:rPr>
        <w:t xml:space="preserve"> </w:t>
      </w:r>
      <w:r>
        <w:rPr>
          <w:rFonts w:eastAsia="MS Mincho"/>
          <w:b/>
          <w:bCs/>
          <w:lang w:eastAsia="ja-JP"/>
        </w:rPr>
        <w:t xml:space="preserve">Collaboration level related information exchange between the UE and the network is suggested to be included in the model registration procedure.  </w:t>
      </w:r>
    </w:p>
    <w:p w14:paraId="6224BE51" w14:textId="77777777" w:rsidR="004C0EF0" w:rsidRDefault="004C0EF0">
      <w:pPr>
        <w:jc w:val="both"/>
        <w:rPr>
          <w:rFonts w:eastAsia="MS Mincho"/>
          <w:b/>
          <w:bCs/>
          <w:lang w:eastAsia="ja-JP"/>
        </w:rPr>
      </w:pPr>
    </w:p>
    <w:p w14:paraId="36A60E35" w14:textId="77777777" w:rsidR="004C0EF0" w:rsidRDefault="00180FE7">
      <w:pPr>
        <w:jc w:val="both"/>
        <w:rPr>
          <w:rFonts w:eastAsia="MS Mincho"/>
          <w:b/>
          <w:lang w:eastAsia="ja-JP"/>
        </w:rPr>
      </w:pPr>
      <w:r>
        <w:rPr>
          <w:rFonts w:eastAsia="MS Mincho"/>
          <w:b/>
          <w:bCs/>
          <w:lang w:eastAsia="ja-JP"/>
        </w:rPr>
        <w:t xml:space="preserve">Proposal 3: For the model </w:t>
      </w:r>
      <w:r>
        <w:rPr>
          <w:rFonts w:eastAsia="MS Mincho"/>
          <w:b/>
          <w:lang w:eastAsia="ja-JP"/>
        </w:rPr>
        <w:t>registration, the following three aspects are suggested to be studied:</w:t>
      </w:r>
    </w:p>
    <w:p w14:paraId="1B7BC67F" w14:textId="77777777" w:rsidR="004C0EF0" w:rsidRDefault="00180FE7">
      <w:pPr>
        <w:pStyle w:val="ListParagraph"/>
        <w:numPr>
          <w:ilvl w:val="0"/>
          <w:numId w:val="44"/>
        </w:numPr>
        <w:jc w:val="both"/>
        <w:rPr>
          <w:rFonts w:eastAsia="MS Mincho"/>
          <w:b/>
          <w:bCs/>
          <w:lang w:eastAsia="ja-JP"/>
        </w:rPr>
      </w:pPr>
      <w:r>
        <w:rPr>
          <w:rFonts w:eastAsia="MS Mincho"/>
          <w:b/>
          <w:bCs/>
          <w:lang w:eastAsia="ja-JP"/>
        </w:rPr>
        <w:t>the procedure to issue an ID from a network to a UE side mode</w:t>
      </w:r>
    </w:p>
    <w:p w14:paraId="767AB54C" w14:textId="77777777" w:rsidR="004C0EF0" w:rsidRDefault="00180FE7">
      <w:pPr>
        <w:pStyle w:val="ListParagraph"/>
        <w:numPr>
          <w:ilvl w:val="0"/>
          <w:numId w:val="44"/>
        </w:numPr>
        <w:jc w:val="both"/>
        <w:rPr>
          <w:rFonts w:eastAsia="MS Mincho"/>
          <w:b/>
          <w:bCs/>
          <w:lang w:eastAsia="ja-JP"/>
        </w:rPr>
      </w:pPr>
      <w:r>
        <w:rPr>
          <w:rFonts w:eastAsia="MS Mincho"/>
          <w:b/>
          <w:bCs/>
          <w:lang w:eastAsia="ja-JP"/>
        </w:rPr>
        <w:t>the procedure to issue an ID from a network to a model part @ UE of a two-sided model</w:t>
      </w:r>
    </w:p>
    <w:p w14:paraId="5C8A2988" w14:textId="77777777" w:rsidR="004C0EF0" w:rsidRDefault="00180FE7">
      <w:pPr>
        <w:rPr>
          <w:rFonts w:eastAsia="MS Mincho"/>
          <w:b/>
          <w:bCs/>
          <w:lang w:eastAsia="ja-JP"/>
        </w:rPr>
      </w:pPr>
      <w:r>
        <w:rPr>
          <w:rFonts w:eastAsia="MS Mincho"/>
          <w:b/>
          <w:bCs/>
          <w:lang w:eastAsia="ja-JP"/>
        </w:rPr>
        <w:t>the procedure of collaboration level related information exchange</w:t>
      </w:r>
    </w:p>
    <w:p w14:paraId="3B68293D" w14:textId="77777777" w:rsidR="004C0EF0" w:rsidRDefault="004C0EF0">
      <w:pPr>
        <w:rPr>
          <w:lang w:val="en-GB"/>
        </w:rPr>
      </w:pPr>
    </w:p>
    <w:p w14:paraId="2602D30B" w14:textId="77777777" w:rsidR="004C0EF0" w:rsidRDefault="00180FE7">
      <w:pPr>
        <w:rPr>
          <w:rFonts w:ascii="Calibri" w:eastAsia="MS Mincho" w:hAnsi="Calibri" w:cs="Times New Roman"/>
          <w:b/>
          <w:lang w:eastAsia="ja-JP"/>
        </w:rPr>
      </w:pPr>
      <w:r>
        <w:rPr>
          <w:rFonts w:ascii="Calibri" w:eastAsia="MS Mincho" w:hAnsi="Calibri" w:cs="Times New Roman"/>
          <w:b/>
          <w:lang w:eastAsia="ja-JP"/>
        </w:rPr>
        <w:t>Proposal 4: For the model registration and other LCM procedures, the design of the model ID should be studied.</w:t>
      </w:r>
    </w:p>
    <w:p w14:paraId="55670438" w14:textId="77777777" w:rsidR="004C0EF0" w:rsidRDefault="004C0EF0">
      <w:pPr>
        <w:rPr>
          <w:rFonts w:ascii="Calibri" w:eastAsia="MS Mincho" w:hAnsi="Calibri" w:cs="Times New Roman"/>
          <w:b/>
          <w:lang w:eastAsia="ja-JP"/>
        </w:rPr>
      </w:pPr>
    </w:p>
    <w:p w14:paraId="6C19AD29" w14:textId="77777777" w:rsidR="004C0EF0" w:rsidRDefault="00180FE7">
      <w:pPr>
        <w:rPr>
          <w:rFonts w:ascii="Calibri" w:eastAsia="MS Mincho" w:hAnsi="Calibri" w:cs="Times New Roman"/>
          <w:b/>
          <w:lang w:eastAsia="ja-JP"/>
        </w:rPr>
      </w:pPr>
      <w:r>
        <w:rPr>
          <w:rFonts w:ascii="Calibri" w:eastAsia="MS Mincho" w:hAnsi="Calibri" w:cs="Times New Roman"/>
          <w:b/>
          <w:lang w:eastAsia="ja-JP"/>
        </w:rPr>
        <w:t>Proposal 5: It should be clarified whether to have a unified model ID for all the LCM procedures linked with the model ID.</w:t>
      </w:r>
    </w:p>
    <w:p w14:paraId="3014EF6A" w14:textId="77777777" w:rsidR="004C0EF0" w:rsidRDefault="004C0EF0">
      <w:pPr>
        <w:rPr>
          <w:rFonts w:ascii="Calibri" w:eastAsia="MS Mincho" w:hAnsi="Calibri" w:cs="Times New Roman"/>
          <w:b/>
          <w:lang w:eastAsia="ja-JP"/>
        </w:rPr>
      </w:pPr>
    </w:p>
    <w:p w14:paraId="2E31702E" w14:textId="77777777" w:rsidR="004C0EF0" w:rsidRDefault="00180FE7">
      <w:pPr>
        <w:jc w:val="both"/>
        <w:rPr>
          <w:rFonts w:eastAsia="MS Mincho"/>
          <w:b/>
          <w:lang w:eastAsia="ja-JP"/>
        </w:rPr>
      </w:pPr>
      <w:r>
        <w:rPr>
          <w:rFonts w:eastAsia="MS Mincho"/>
          <w:b/>
          <w:lang w:eastAsia="ja-JP"/>
        </w:rPr>
        <w:t>Proposal 6: In the study of the model ID design, it is suggested to clarify which one or more of the following aspects should be taken into account:</w:t>
      </w:r>
    </w:p>
    <w:p w14:paraId="39A950CE"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Model version number</w:t>
      </w:r>
    </w:p>
    <w:p w14:paraId="2F8DBC3D"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Model family and its member models</w:t>
      </w:r>
    </w:p>
    <w:p w14:paraId="6B7B3BFC"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Per UE and per cell</w:t>
      </w:r>
    </w:p>
    <w:p w14:paraId="71B92BDA"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Model function</w:t>
      </w:r>
    </w:p>
    <w:p w14:paraId="67D44D65"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Model collaboration level related information</w:t>
      </w:r>
    </w:p>
    <w:p w14:paraId="56A9F7A1"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Unified model ID for all the procedures</w:t>
      </w:r>
    </w:p>
    <w:p w14:paraId="518DB075" w14:textId="77777777" w:rsidR="004C0EF0" w:rsidRDefault="00180FE7">
      <w:pPr>
        <w:pStyle w:val="ListParagraph"/>
        <w:numPr>
          <w:ilvl w:val="0"/>
          <w:numId w:val="45"/>
        </w:numPr>
        <w:jc w:val="both"/>
        <w:rPr>
          <w:rFonts w:eastAsia="MS Mincho"/>
          <w:b/>
          <w:bCs/>
          <w:lang w:eastAsia="ja-JP"/>
        </w:rPr>
      </w:pPr>
      <w:r>
        <w:rPr>
          <w:rFonts w:eastAsia="MS Mincho"/>
          <w:b/>
          <w:bCs/>
          <w:lang w:eastAsia="ja-JP"/>
        </w:rPr>
        <w:t>Other aspects if any</w:t>
      </w:r>
    </w:p>
    <w:p w14:paraId="43B75198" w14:textId="77777777" w:rsidR="004C0EF0" w:rsidRDefault="004C0EF0">
      <w:pPr>
        <w:rPr>
          <w:lang w:val="en-GB"/>
        </w:rPr>
      </w:pPr>
    </w:p>
    <w:p w14:paraId="6AC20CEE" w14:textId="77777777" w:rsidR="004C0EF0" w:rsidRDefault="00180FE7">
      <w:pPr>
        <w:rPr>
          <w:lang w:val="en-GB"/>
        </w:rPr>
      </w:pPr>
      <w:r>
        <w:rPr>
          <w:lang w:val="en-GB"/>
        </w:rPr>
        <w:t>Nokia:</w:t>
      </w:r>
    </w:p>
    <w:p w14:paraId="31770910" w14:textId="77777777" w:rsidR="004C0EF0" w:rsidRDefault="00180FE7">
      <w:pPr>
        <w:rPr>
          <w:b/>
          <w:bCs/>
          <w:lang w:val="en-GB"/>
        </w:rPr>
      </w:pPr>
      <w:r>
        <w:rPr>
          <w:b/>
          <w:bCs/>
          <w:lang w:val="en-GB"/>
        </w:rPr>
        <w:t>Proposal 7: RAN1 to define ML model ID and metadata details for model management purposes.</w:t>
      </w:r>
    </w:p>
    <w:p w14:paraId="3EA3754B" w14:textId="77777777" w:rsidR="004C0EF0" w:rsidRDefault="004C0EF0">
      <w:pPr>
        <w:rPr>
          <w:lang w:val="en-GB"/>
        </w:rPr>
      </w:pPr>
    </w:p>
    <w:p w14:paraId="1FD786DB" w14:textId="77777777" w:rsidR="004C0EF0" w:rsidRDefault="00180FE7">
      <w:pPr>
        <w:rPr>
          <w:lang w:val="en-GB"/>
        </w:rPr>
      </w:pPr>
      <w:r>
        <w:rPr>
          <w:lang w:val="en-GB"/>
        </w:rPr>
        <w:t>Mediatek:</w:t>
      </w:r>
    </w:p>
    <w:p w14:paraId="2A5D3369" w14:textId="77777777" w:rsidR="004C0EF0" w:rsidRDefault="00180FE7">
      <w:pPr>
        <w:pStyle w:val="ListParagraph"/>
        <w:numPr>
          <w:ilvl w:val="0"/>
          <w:numId w:val="8"/>
        </w:numPr>
        <w:jc w:val="both"/>
        <w:rPr>
          <w:b/>
          <w:bCs/>
        </w:rPr>
      </w:pPr>
      <w:r>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548A114B" w14:textId="77777777" w:rsidR="004C0EF0" w:rsidRDefault="004C0EF0">
      <w:pPr>
        <w:rPr>
          <w:lang w:val="en-GB"/>
        </w:rPr>
      </w:pPr>
    </w:p>
    <w:p w14:paraId="4FC65565" w14:textId="77777777" w:rsidR="004C0EF0" w:rsidRDefault="00180FE7">
      <w:pPr>
        <w:rPr>
          <w:lang w:val="en-GB"/>
        </w:rPr>
      </w:pPr>
      <w:r>
        <w:rPr>
          <w:lang w:val="en-GB"/>
        </w:rPr>
        <w:t>Apple:</w:t>
      </w:r>
    </w:p>
    <w:p w14:paraId="06C6D3CB" w14:textId="77777777" w:rsidR="004C0EF0" w:rsidRDefault="00180FE7">
      <w:pPr>
        <w:rPr>
          <w:b/>
          <w:bCs/>
        </w:rPr>
      </w:pPr>
      <w:r>
        <w:rPr>
          <w:b/>
          <w:bCs/>
        </w:rPr>
        <w:lastRenderedPageBreak/>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14B7CCE5" w14:textId="77777777" w:rsidR="004C0EF0" w:rsidRDefault="004C0EF0">
      <w:pPr>
        <w:rPr>
          <w:b/>
          <w:bCs/>
        </w:rPr>
      </w:pPr>
    </w:p>
    <w:p w14:paraId="6A3C1EDE" w14:textId="77777777" w:rsidR="004C0EF0" w:rsidRDefault="00180FE7">
      <w:pPr>
        <w:rPr>
          <w:b/>
          <w:bCs/>
        </w:rPr>
      </w:pPr>
      <w:r>
        <w:rPr>
          <w:b/>
          <w:bCs/>
        </w:rPr>
        <w:t xml:space="preserve">Proposal 8: Model registration and model configuration need not to be standardized. </w:t>
      </w:r>
    </w:p>
    <w:p w14:paraId="1F7914E6" w14:textId="77777777" w:rsidR="004C0EF0" w:rsidRDefault="004C0EF0">
      <w:pPr>
        <w:rPr>
          <w:lang w:val="en-GB"/>
        </w:rPr>
      </w:pPr>
    </w:p>
    <w:p w14:paraId="032384C3" w14:textId="77777777" w:rsidR="004C0EF0" w:rsidRDefault="00180FE7">
      <w:pPr>
        <w:rPr>
          <w:lang w:val="en-GB"/>
        </w:rPr>
      </w:pPr>
      <w:r>
        <w:rPr>
          <w:lang w:val="en-GB"/>
        </w:rPr>
        <w:t>NTT DOCOMO:</w:t>
      </w:r>
    </w:p>
    <w:p w14:paraId="04A8F214" w14:textId="77777777" w:rsidR="004C0EF0" w:rsidRDefault="00180FE7">
      <w:pPr>
        <w:rPr>
          <w:b/>
          <w:lang w:val="en-GB"/>
        </w:rPr>
      </w:pPr>
      <w:r>
        <w:rPr>
          <w:rFonts w:hint="eastAsia"/>
          <w:b/>
          <w:u w:val="single"/>
          <w:lang w:val="en-GB"/>
        </w:rPr>
        <w:t xml:space="preserve">Proposal </w:t>
      </w:r>
      <w:r>
        <w:rPr>
          <w:b/>
          <w:u w:val="single"/>
          <w:lang w:val="en-GB"/>
        </w:rPr>
        <w:t>7</w:t>
      </w:r>
      <w:r>
        <w:rPr>
          <w:rFonts w:hint="eastAsia"/>
          <w:b/>
          <w:lang w:val="en-GB"/>
        </w:rPr>
        <w:t>:</w:t>
      </w:r>
      <w:r>
        <w:rPr>
          <w:b/>
          <w:lang w:val="en-GB"/>
        </w:rPr>
        <w:t xml:space="preserve"> Study the model registration in LCM, where identifiers are assigned to executable models for model managements. </w:t>
      </w:r>
    </w:p>
    <w:p w14:paraId="605B9673" w14:textId="77777777" w:rsidR="004C0EF0" w:rsidRDefault="004C0EF0">
      <w:pPr>
        <w:rPr>
          <w:lang w:val="en-GB"/>
        </w:rPr>
      </w:pPr>
    </w:p>
    <w:p w14:paraId="34A7988E" w14:textId="77777777" w:rsidR="004C0EF0" w:rsidRDefault="004C0EF0">
      <w:pPr>
        <w:rPr>
          <w:lang w:val="en-GB"/>
        </w:rPr>
      </w:pPr>
    </w:p>
    <w:p w14:paraId="1C944186" w14:textId="77777777" w:rsidR="004C0EF0" w:rsidRDefault="00180FE7">
      <w:pPr>
        <w:pStyle w:val="Heading5"/>
        <w:numPr>
          <w:ilvl w:val="0"/>
          <w:numId w:val="0"/>
        </w:numPr>
        <w:ind w:left="1008" w:hanging="1008"/>
      </w:pPr>
      <w:r>
        <w:t xml:space="preserve">Proposal 3-25: </w:t>
      </w:r>
    </w:p>
    <w:p w14:paraId="7EA28585" w14:textId="77777777" w:rsidR="004C0EF0" w:rsidRDefault="00180FE7">
      <w:pPr>
        <w:rPr>
          <w:lang w:val="en-GB"/>
        </w:rPr>
      </w:pPr>
      <w:r>
        <w:rPr>
          <w:lang w:val="en-GB"/>
        </w:rPr>
        <w:t>Take model-ID based model registration and model management as a starting point, where AI/ML model is registered with a model ID and model description.</w:t>
      </w:r>
    </w:p>
    <w:p w14:paraId="3BE94956"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85C42D6" w14:textId="77777777">
        <w:trPr>
          <w:trHeight w:val="449"/>
        </w:trPr>
        <w:tc>
          <w:tcPr>
            <w:tcW w:w="2235" w:type="dxa"/>
            <w:shd w:val="clear" w:color="auto" w:fill="D9D9D9" w:themeFill="background1" w:themeFillShade="D9"/>
          </w:tcPr>
          <w:p w14:paraId="7FAF3231" w14:textId="77777777" w:rsidR="004C0EF0" w:rsidRDefault="004C0EF0">
            <w:pPr>
              <w:jc w:val="center"/>
              <w:rPr>
                <w:lang w:val="en-GB"/>
              </w:rPr>
            </w:pPr>
          </w:p>
        </w:tc>
        <w:tc>
          <w:tcPr>
            <w:tcW w:w="3863" w:type="dxa"/>
            <w:shd w:val="clear" w:color="auto" w:fill="D9D9D9" w:themeFill="background1" w:themeFillShade="D9"/>
            <w:vAlign w:val="center"/>
          </w:tcPr>
          <w:p w14:paraId="7F258CB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E943FB1" w14:textId="77777777" w:rsidR="004C0EF0" w:rsidRDefault="00180FE7">
            <w:pPr>
              <w:jc w:val="center"/>
              <w:rPr>
                <w:lang w:val="en-GB"/>
              </w:rPr>
            </w:pPr>
            <w:r>
              <w:rPr>
                <w:lang w:val="en-GB"/>
              </w:rPr>
              <w:t>No</w:t>
            </w:r>
          </w:p>
        </w:tc>
      </w:tr>
      <w:tr w:rsidR="004C0EF0" w14:paraId="1B341165" w14:textId="77777777">
        <w:trPr>
          <w:trHeight w:val="746"/>
        </w:trPr>
        <w:tc>
          <w:tcPr>
            <w:tcW w:w="2235" w:type="dxa"/>
          </w:tcPr>
          <w:p w14:paraId="067D0E45" w14:textId="77777777" w:rsidR="004C0EF0" w:rsidRDefault="00180FE7">
            <w:pPr>
              <w:jc w:val="center"/>
              <w:rPr>
                <w:lang w:val="en-GB"/>
              </w:rPr>
            </w:pPr>
            <w:r>
              <w:rPr>
                <w:lang w:val="en-GB"/>
              </w:rPr>
              <w:t>Agree?</w:t>
            </w:r>
          </w:p>
        </w:tc>
        <w:tc>
          <w:tcPr>
            <w:tcW w:w="3863" w:type="dxa"/>
          </w:tcPr>
          <w:p w14:paraId="069930BB" w14:textId="77777777" w:rsidR="004C0EF0" w:rsidRDefault="00180FE7">
            <w:pPr>
              <w:rPr>
                <w:rFonts w:eastAsia="MS Mincho"/>
                <w:lang w:val="en-GB" w:eastAsia="ja-JP"/>
              </w:rPr>
            </w:pPr>
            <w:r>
              <w:rPr>
                <w:rFonts w:eastAsia="MS Mincho" w:hint="eastAsia"/>
                <w:lang w:val="en-GB" w:eastAsia="ja-JP"/>
              </w:rPr>
              <w:t>D</w:t>
            </w:r>
            <w:r>
              <w:rPr>
                <w:rFonts w:eastAsia="MS Mincho"/>
                <w:lang w:val="en-GB" w:eastAsia="ja-JP"/>
              </w:rPr>
              <w:t>CM, Panasonic, OPPO, Nokia</w:t>
            </w:r>
          </w:p>
        </w:tc>
        <w:tc>
          <w:tcPr>
            <w:tcW w:w="3864" w:type="dxa"/>
          </w:tcPr>
          <w:p w14:paraId="3DEF2A3C" w14:textId="77777777" w:rsidR="004C0EF0" w:rsidRDefault="00180FE7">
            <w:pPr>
              <w:rPr>
                <w:lang w:val="en-GB" w:eastAsia="zh-CN"/>
              </w:rPr>
            </w:pPr>
            <w:r>
              <w:rPr>
                <w:lang w:val="en-GB" w:eastAsia="zh-CN"/>
              </w:rPr>
              <w:t>Vivo</w:t>
            </w:r>
            <w:r>
              <w:rPr>
                <w:rFonts w:hint="eastAsia"/>
                <w:lang w:val="en-GB" w:eastAsia="zh-CN"/>
              </w:rPr>
              <w:t>, CATT</w:t>
            </w:r>
            <w:r>
              <w:rPr>
                <w:lang w:val="en-GB" w:eastAsia="zh-CN"/>
              </w:rPr>
              <w:t>, Apple</w:t>
            </w:r>
          </w:p>
        </w:tc>
      </w:tr>
      <w:tr w:rsidR="004C0EF0" w14:paraId="6CC79D7A" w14:textId="77777777">
        <w:tc>
          <w:tcPr>
            <w:tcW w:w="2235" w:type="dxa"/>
            <w:shd w:val="clear" w:color="auto" w:fill="D9D9D9" w:themeFill="background1" w:themeFillShade="D9"/>
          </w:tcPr>
          <w:p w14:paraId="378C221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0584E2" w14:textId="77777777" w:rsidR="004C0EF0" w:rsidRDefault="00180FE7">
            <w:pPr>
              <w:jc w:val="center"/>
              <w:rPr>
                <w:b/>
                <w:bCs/>
                <w:lang w:val="en-GB"/>
              </w:rPr>
            </w:pPr>
            <w:r>
              <w:rPr>
                <w:rFonts w:hint="eastAsia"/>
                <w:b/>
                <w:bCs/>
                <w:lang w:val="en-GB"/>
              </w:rPr>
              <w:t>C</w:t>
            </w:r>
            <w:r>
              <w:rPr>
                <w:b/>
                <w:bCs/>
                <w:lang w:val="en-GB"/>
              </w:rPr>
              <w:t>omments</w:t>
            </w:r>
          </w:p>
        </w:tc>
      </w:tr>
      <w:tr w:rsidR="004C0EF0" w14:paraId="4329B121" w14:textId="77777777">
        <w:tc>
          <w:tcPr>
            <w:tcW w:w="2235" w:type="dxa"/>
          </w:tcPr>
          <w:p w14:paraId="40F1472F" w14:textId="77777777" w:rsidR="004C0EF0" w:rsidRDefault="00180FE7">
            <w:pPr>
              <w:rPr>
                <w:lang w:eastAsia="zh-CN"/>
              </w:rPr>
            </w:pPr>
            <w:r>
              <w:rPr>
                <w:rFonts w:hint="eastAsia"/>
                <w:lang w:eastAsia="zh-CN"/>
              </w:rPr>
              <w:t>v</w:t>
            </w:r>
            <w:r>
              <w:rPr>
                <w:lang w:eastAsia="zh-CN"/>
              </w:rPr>
              <w:t>ivo</w:t>
            </w:r>
          </w:p>
        </w:tc>
        <w:tc>
          <w:tcPr>
            <w:tcW w:w="7727" w:type="dxa"/>
            <w:gridSpan w:val="2"/>
          </w:tcPr>
          <w:p w14:paraId="0344A547" w14:textId="77777777" w:rsidR="004C0EF0" w:rsidRDefault="00180FE7">
            <w:pPr>
              <w:rPr>
                <w:lang w:eastAsia="zh-CN"/>
              </w:rPr>
            </w:pPr>
            <w:r>
              <w:rPr>
                <w:rFonts w:hint="eastAsia"/>
                <w:lang w:eastAsia="zh-CN"/>
              </w:rPr>
              <w:t>W</w:t>
            </w:r>
            <w:r>
              <w:rPr>
                <w:lang w:eastAsia="zh-CN"/>
              </w:rPr>
              <w:t xml:space="preserve">e may need to have more discussion on how the model registration is conducted before we agree on specific favors of model registration. For example, the following aspects can be discussed: what kind of role does model registration play during the whole LCM and which kind of information is essential for this procedure. </w:t>
            </w:r>
          </w:p>
          <w:p w14:paraId="7B85480A" w14:textId="77777777" w:rsidR="004C0EF0" w:rsidRDefault="00180FE7">
            <w:pPr>
              <w:rPr>
                <w:lang w:eastAsia="zh-CN"/>
              </w:rPr>
            </w:pPr>
            <w:r>
              <w:rPr>
                <w:lang w:eastAsia="zh-CN"/>
              </w:rPr>
              <w:t xml:space="preserve">Current proposal seems unclear and would not help to clarify common understanding to move forward. </w:t>
            </w:r>
          </w:p>
        </w:tc>
      </w:tr>
      <w:tr w:rsidR="004C0EF0" w14:paraId="100C2CCE" w14:textId="77777777">
        <w:tc>
          <w:tcPr>
            <w:tcW w:w="2235" w:type="dxa"/>
          </w:tcPr>
          <w:p w14:paraId="317D1562" w14:textId="77777777" w:rsidR="004C0EF0" w:rsidRDefault="00180FE7">
            <w:pPr>
              <w:rPr>
                <w:lang w:eastAsia="zh-CN"/>
              </w:rPr>
            </w:pPr>
            <w:r>
              <w:rPr>
                <w:rFonts w:hint="eastAsia"/>
                <w:lang w:eastAsia="zh-CN"/>
              </w:rPr>
              <w:t>CATT</w:t>
            </w:r>
          </w:p>
        </w:tc>
        <w:tc>
          <w:tcPr>
            <w:tcW w:w="7727" w:type="dxa"/>
            <w:gridSpan w:val="2"/>
          </w:tcPr>
          <w:p w14:paraId="26AA14A3" w14:textId="77777777" w:rsidR="004C0EF0" w:rsidRDefault="00180FE7">
            <w:pPr>
              <w:rPr>
                <w:lang w:eastAsia="zh-CN"/>
              </w:rPr>
            </w:pPr>
            <w:r>
              <w:rPr>
                <w:rFonts w:hint="eastAsia"/>
                <w:lang w:eastAsia="zh-CN"/>
              </w:rPr>
              <w:t xml:space="preserve">It is understood that a unified ID shall be used for model registration and possibly model management, but two issues need to </w:t>
            </w:r>
            <w:proofErr w:type="gramStart"/>
            <w:r>
              <w:rPr>
                <w:rFonts w:hint="eastAsia"/>
                <w:lang w:eastAsia="zh-CN"/>
              </w:rPr>
              <w:t>addressed</w:t>
            </w:r>
            <w:proofErr w:type="gramEnd"/>
            <w:r>
              <w:rPr>
                <w:rFonts w:hint="eastAsia"/>
                <w:lang w:eastAsia="zh-CN"/>
              </w:rPr>
              <w:t xml:space="preserve"> firstly:</w:t>
            </w:r>
          </w:p>
          <w:p w14:paraId="65E6885B" w14:textId="77777777" w:rsidR="004C0EF0" w:rsidRDefault="00180FE7">
            <w:pPr>
              <w:pStyle w:val="ListParagraph"/>
              <w:numPr>
                <w:ilvl w:val="0"/>
                <w:numId w:val="46"/>
              </w:numPr>
              <w:rPr>
                <w:lang w:eastAsia="zh-CN"/>
              </w:rPr>
            </w:pPr>
            <w:r>
              <w:rPr>
                <w:lang w:eastAsia="zh-CN"/>
              </w:rPr>
              <w:t>‘</w:t>
            </w:r>
            <w:r>
              <w:rPr>
                <w:rFonts w:eastAsiaTheme="minorEastAsia" w:hint="eastAsia"/>
                <w:lang w:eastAsia="zh-CN"/>
              </w:rPr>
              <w:t>M</w:t>
            </w:r>
            <w:r>
              <w:rPr>
                <w:rFonts w:hint="eastAsia"/>
                <w:lang w:eastAsia="zh-CN"/>
              </w:rPr>
              <w:t>odel management</w:t>
            </w:r>
            <w:r>
              <w:rPr>
                <w:lang w:eastAsia="zh-CN"/>
              </w:rPr>
              <w:t>’</w:t>
            </w:r>
            <w:r>
              <w:rPr>
                <w:rFonts w:hint="eastAsia"/>
                <w:lang w:eastAsia="zh-CN"/>
              </w:rPr>
              <w:t xml:space="preserve"> is a bit ambiguous</w:t>
            </w:r>
            <w:r>
              <w:rPr>
                <w:rFonts w:eastAsiaTheme="minorEastAsia" w:hint="eastAsia"/>
                <w:lang w:eastAsia="zh-CN"/>
              </w:rPr>
              <w:t>.</w:t>
            </w:r>
            <w:r>
              <w:rPr>
                <w:rFonts w:hint="eastAsia"/>
                <w:lang w:eastAsia="zh-CN"/>
              </w:rPr>
              <w:t xml:space="preserve"> </w:t>
            </w:r>
            <w:r>
              <w:rPr>
                <w:rFonts w:eastAsiaTheme="minorEastAsia" w:hint="eastAsia"/>
                <w:lang w:eastAsia="zh-CN"/>
              </w:rPr>
              <w:t>Does</w:t>
            </w:r>
            <w:r>
              <w:rPr>
                <w:rFonts w:hint="eastAsia"/>
                <w:lang w:eastAsia="zh-CN"/>
              </w:rPr>
              <w:t xml:space="preserve"> it mean </w:t>
            </w:r>
            <w:r>
              <w:rPr>
                <w:rFonts w:eastAsiaTheme="minorEastAsia" w:hint="eastAsia"/>
                <w:lang w:eastAsia="zh-CN"/>
              </w:rPr>
              <w:t>applicable LCM operations?</w:t>
            </w:r>
          </w:p>
          <w:p w14:paraId="5809EE6A" w14:textId="77777777" w:rsidR="004C0EF0" w:rsidRDefault="00180FE7">
            <w:pPr>
              <w:pStyle w:val="ListParagraph"/>
              <w:numPr>
                <w:ilvl w:val="0"/>
                <w:numId w:val="46"/>
              </w:numPr>
              <w:rPr>
                <w:rFonts w:eastAsiaTheme="minorEastAsia"/>
                <w:lang w:eastAsia="zh-CN"/>
              </w:rPr>
            </w:pPr>
            <w:r>
              <w:rPr>
                <w:rFonts w:eastAsiaTheme="minorEastAsia" w:hint="eastAsia"/>
                <w:lang w:eastAsia="zh-CN"/>
              </w:rPr>
              <w:t>T</w:t>
            </w:r>
            <w:r>
              <w:rPr>
                <w:rFonts w:hint="eastAsia"/>
                <w:lang w:eastAsia="zh-CN"/>
              </w:rPr>
              <w:t xml:space="preserve">he range of </w:t>
            </w:r>
            <w:r>
              <w:rPr>
                <w:lang w:eastAsia="zh-CN"/>
              </w:rPr>
              <w:t>‘</w:t>
            </w:r>
            <w:r>
              <w:rPr>
                <w:rFonts w:hint="eastAsia"/>
                <w:lang w:eastAsia="zh-CN"/>
              </w:rPr>
              <w:t xml:space="preserve">model </w:t>
            </w:r>
            <w:r>
              <w:rPr>
                <w:lang w:eastAsia="zh-CN"/>
              </w:rPr>
              <w:t>description’</w:t>
            </w:r>
            <w:r>
              <w:rPr>
                <w:rFonts w:hint="eastAsia"/>
                <w:lang w:eastAsia="zh-CN"/>
              </w:rPr>
              <w:t xml:space="preserve"> is </w:t>
            </w:r>
            <w:r>
              <w:rPr>
                <w:rFonts w:eastAsiaTheme="minorEastAsia" w:hint="eastAsia"/>
                <w:lang w:eastAsia="zh-CN"/>
              </w:rPr>
              <w:t xml:space="preserve">unclear. Does it mean high-level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or also other meta-data like, </w:t>
            </w:r>
            <w:proofErr w:type="gramStart"/>
            <w:r>
              <w:rPr>
                <w:rFonts w:eastAsiaTheme="minorEastAsia" w:hint="eastAsia"/>
                <w:lang w:eastAsia="zh-CN"/>
              </w:rPr>
              <w:t>e.g.</w:t>
            </w:r>
            <w:proofErr w:type="gramEnd"/>
            <w:r>
              <w:rPr>
                <w:rFonts w:eastAsiaTheme="minorEastAsia" w:hint="eastAsia"/>
                <w:lang w:eastAsia="zh-CN"/>
              </w:rPr>
              <w:t xml:space="preserve"> input format, output format.</w:t>
            </w:r>
          </w:p>
        </w:tc>
      </w:tr>
      <w:tr w:rsidR="004C0EF0" w14:paraId="650B9055" w14:textId="77777777">
        <w:tc>
          <w:tcPr>
            <w:tcW w:w="2235" w:type="dxa"/>
          </w:tcPr>
          <w:p w14:paraId="3E1F9B93"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DA02DD8" w14:textId="77777777" w:rsidR="004C0EF0" w:rsidRDefault="00180FE7">
            <w:pPr>
              <w:rPr>
                <w:lang w:eastAsia="zh-CN"/>
              </w:rPr>
            </w:pPr>
            <w:r>
              <w:rPr>
                <w:rFonts w:hint="eastAsia"/>
                <w:lang w:eastAsia="zh-CN"/>
              </w:rPr>
              <w:t>W</w:t>
            </w:r>
            <w:r>
              <w:rPr>
                <w:lang w:eastAsia="zh-CN"/>
              </w:rPr>
              <w:t xml:space="preserve">e are not against this proposal, but one thing needs to be discussed/clarified: what if UE does not support multiple AI models for a feature (CSI, BM, </w:t>
            </w:r>
            <w:proofErr w:type="spellStart"/>
            <w:r>
              <w:rPr>
                <w:lang w:eastAsia="zh-CN"/>
              </w:rPr>
              <w:t>PoS</w:t>
            </w:r>
            <w:proofErr w:type="spellEnd"/>
            <w:r>
              <w:rPr>
                <w:lang w:eastAsia="zh-CN"/>
              </w:rPr>
              <w:t>, etc.), or the number of UE-side/UE-part models is transparent to NW? In that case, NW may still take the management role of activation/deactivation, but does not need the identifier: is this case identified as registered or not?</w:t>
            </w:r>
            <w:r>
              <w:rPr>
                <w:rFonts w:hint="eastAsia"/>
                <w:lang w:eastAsia="zh-CN"/>
              </w:rPr>
              <w:t xml:space="preserve"> </w:t>
            </w:r>
            <w:r>
              <w:rPr>
                <w:lang w:eastAsia="zh-CN"/>
              </w:rPr>
              <w:t>In our understanding, it is still registered, so we think the model registration may not necessarily need model ID, but more focus on model management.</w:t>
            </w:r>
          </w:p>
        </w:tc>
      </w:tr>
      <w:tr w:rsidR="004C0EF0" w14:paraId="0D48195C" w14:textId="77777777">
        <w:tc>
          <w:tcPr>
            <w:tcW w:w="2235" w:type="dxa"/>
          </w:tcPr>
          <w:p w14:paraId="07ACF70E" w14:textId="77777777" w:rsidR="004C0EF0" w:rsidRDefault="00180FE7">
            <w:pPr>
              <w:rPr>
                <w:lang w:eastAsia="zh-CN"/>
              </w:rPr>
            </w:pPr>
            <w:r>
              <w:rPr>
                <w:rFonts w:hint="eastAsia"/>
                <w:lang w:eastAsia="zh-CN"/>
              </w:rPr>
              <w:t>F</w:t>
            </w:r>
            <w:r>
              <w:rPr>
                <w:lang w:eastAsia="zh-CN"/>
              </w:rPr>
              <w:t>ujitsu</w:t>
            </w:r>
          </w:p>
        </w:tc>
        <w:tc>
          <w:tcPr>
            <w:tcW w:w="7727" w:type="dxa"/>
            <w:gridSpan w:val="2"/>
          </w:tcPr>
          <w:p w14:paraId="118E9653" w14:textId="77777777" w:rsidR="004C0EF0" w:rsidRDefault="00180FE7">
            <w:pPr>
              <w:rPr>
                <w:rFonts w:ascii="DengXian" w:eastAsia="DengXian" w:hAnsi="DengXian" w:cs="MS PGothic"/>
                <w:sz w:val="21"/>
                <w:szCs w:val="21"/>
                <w:lang w:eastAsia="ja-JP"/>
              </w:rPr>
            </w:pPr>
            <w:r>
              <w:rPr>
                <w:rFonts w:hint="eastAsia"/>
              </w:rPr>
              <w:t xml:space="preserve">We think model ID is the key factor in a model registration procedure, and it may be bounded to other procedures in a life cycle of a model as well. </w:t>
            </w:r>
          </w:p>
          <w:p w14:paraId="2629B782" w14:textId="77777777" w:rsidR="004C0EF0" w:rsidRDefault="00180FE7">
            <w:r>
              <w:rPr>
                <w:rFonts w:hint="eastAsia"/>
              </w:rPr>
              <w:lastRenderedPageBreak/>
              <w:t>But the relationship between model ID and other procedures such as model registration would be better further clarified. For example, the model ID is assigned by network, or is assigned by its propriety owner?</w:t>
            </w:r>
          </w:p>
          <w:p w14:paraId="2971C966" w14:textId="77777777" w:rsidR="004C0EF0" w:rsidRDefault="00180FE7">
            <w:pPr>
              <w:rPr>
                <w:lang w:eastAsia="zh-CN"/>
              </w:rPr>
            </w:pPr>
            <w:r>
              <w:rPr>
                <w:rFonts w:hint="eastAsia"/>
              </w:rPr>
              <w:t>“</w:t>
            </w:r>
            <w:proofErr w:type="gramStart"/>
            <w:r>
              <w:rPr>
                <w:rFonts w:hint="eastAsia"/>
                <w:lang w:val="en-GB"/>
              </w:rPr>
              <w:t>where</w:t>
            </w:r>
            <w:proofErr w:type="gramEnd"/>
            <w:r>
              <w:rPr>
                <w:rFonts w:hint="eastAsia"/>
                <w:lang w:val="en-GB"/>
              </w:rPr>
              <w:t xml:space="preserve"> AI/ML model is registered with a model ID and model description.</w:t>
            </w:r>
            <w:r>
              <w:rPr>
                <w:rFonts w:hint="eastAsia"/>
              </w:rPr>
              <w:t>”</w:t>
            </w:r>
            <w:r>
              <w:rPr>
                <w:rFonts w:hint="eastAsia"/>
              </w:rPr>
              <w:t xml:space="preserve"> </w:t>
            </w:r>
            <w:r>
              <w:t>C</w:t>
            </w:r>
            <w:r>
              <w:rPr>
                <w:rFonts w:hint="eastAsia"/>
              </w:rPr>
              <w:t>annot be taken as a common understanding among companies.</w:t>
            </w:r>
          </w:p>
        </w:tc>
      </w:tr>
      <w:tr w:rsidR="004C0EF0" w14:paraId="6186CE11" w14:textId="77777777">
        <w:tc>
          <w:tcPr>
            <w:tcW w:w="2235" w:type="dxa"/>
          </w:tcPr>
          <w:p w14:paraId="2201A6F4" w14:textId="77777777" w:rsidR="004C0EF0" w:rsidRDefault="00180FE7">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346EB1E3" w14:textId="77777777" w:rsidR="004C0EF0" w:rsidRDefault="00180FE7">
            <w:pPr>
              <w:rPr>
                <w:rFonts w:eastAsia="MS Mincho"/>
                <w:lang w:eastAsia="ja-JP"/>
              </w:rPr>
            </w:pPr>
            <w:r>
              <w:rPr>
                <w:rFonts w:eastAsia="MS Mincho" w:hint="eastAsia"/>
                <w:lang w:eastAsia="ja-JP"/>
              </w:rPr>
              <w:t>W</w:t>
            </w:r>
            <w:r>
              <w:rPr>
                <w:rFonts w:eastAsia="MS Mincho"/>
                <w:lang w:eastAsia="ja-JP"/>
              </w:rPr>
              <w:t xml:space="preserve">e support the proposal. In the model registration, the necessary information for NW to manage UE side model should be exchanged between UE and NW. In addition, even though the first step could be one model per one function, assigning the model ID should be supported for forward compatibility. It could provide the feasibility to manage the multiple models with the same function based on meta information. </w:t>
            </w:r>
          </w:p>
          <w:p w14:paraId="15AB23BD" w14:textId="77777777" w:rsidR="004C0EF0" w:rsidRDefault="00180FE7">
            <w:r>
              <w:rPr>
                <w:rFonts w:eastAsia="MS Mincho"/>
                <w:lang w:eastAsia="ja-JP"/>
              </w:rPr>
              <w:t xml:space="preserve">Just one minor comment. </w:t>
            </w:r>
            <w:r>
              <w:rPr>
                <w:rFonts w:eastAsia="MS Mincho" w:hint="eastAsia"/>
                <w:lang w:eastAsia="ja-JP"/>
              </w:rPr>
              <w:t>S</w:t>
            </w:r>
            <w:r>
              <w:rPr>
                <w:rFonts w:eastAsia="MS Mincho"/>
                <w:lang w:eastAsia="ja-JP"/>
              </w:rPr>
              <w:t>ince the model description content is determined by proposal 3-26, it is better to add the note stating the model description is FFS.</w:t>
            </w:r>
          </w:p>
        </w:tc>
      </w:tr>
      <w:tr w:rsidR="004C0EF0" w14:paraId="72CA131B" w14:textId="77777777">
        <w:tc>
          <w:tcPr>
            <w:tcW w:w="2235" w:type="dxa"/>
          </w:tcPr>
          <w:p w14:paraId="0B9C5C2A"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08885FA6" w14:textId="77777777" w:rsidR="004C0EF0" w:rsidRDefault="00180FE7">
            <w:pPr>
              <w:rPr>
                <w:rFonts w:eastAsia="Malgun Gothic"/>
                <w:lang w:eastAsia="ko-KR"/>
              </w:rPr>
            </w:pPr>
            <w:r>
              <w:rPr>
                <w:rFonts w:eastAsia="Malgun Gothic" w:hint="eastAsia"/>
                <w:lang w:eastAsia="ko-KR"/>
              </w:rPr>
              <w:t xml:space="preserve">Agree with Vivo. </w:t>
            </w:r>
            <w:r>
              <w:rPr>
                <w:rFonts w:eastAsia="Malgun Gothic"/>
                <w:lang w:eastAsia="ko-KR"/>
              </w:rPr>
              <w:t xml:space="preserve">In addition, based on our </w:t>
            </w:r>
            <w:proofErr w:type="spellStart"/>
            <w:r>
              <w:rPr>
                <w:rFonts w:eastAsia="Malgun Gothic"/>
                <w:lang w:eastAsia="ko-KR"/>
              </w:rPr>
              <w:t>tdoc</w:t>
            </w:r>
            <w:proofErr w:type="spellEnd"/>
            <w:r>
              <w:rPr>
                <w:rFonts w:eastAsia="Malgun Gothic"/>
                <w:lang w:eastAsia="ko-KR"/>
              </w:rPr>
              <w:t xml:space="preserve"> review, companies seem to have different meaning of model-ID, an ID based on a number of specified features of models (</w:t>
            </w:r>
            <w:proofErr w:type="gramStart"/>
            <w:r>
              <w:rPr>
                <w:rFonts w:eastAsia="Malgun Gothic"/>
                <w:lang w:eastAsia="ko-KR"/>
              </w:rPr>
              <w:t>i.e.</w:t>
            </w:r>
            <w:proofErr w:type="gramEnd"/>
            <w:r>
              <w:rPr>
                <w:rFonts w:eastAsia="Malgun Gothic"/>
                <w:lang w:eastAsia="ko-KR"/>
              </w:rPr>
              <w:t xml:space="preserve"> global ID) or UE-specific/dedicated ID without specifying any models (i.e. local ID or UE-specific ID) that we need to align understanding before agreeing on model ID as a starting point.</w:t>
            </w:r>
          </w:p>
        </w:tc>
      </w:tr>
      <w:tr w:rsidR="004C0EF0" w14:paraId="7B2B7370" w14:textId="77777777">
        <w:tc>
          <w:tcPr>
            <w:tcW w:w="2235" w:type="dxa"/>
          </w:tcPr>
          <w:p w14:paraId="4D4BEEAA"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50FD356" w14:textId="77777777" w:rsidR="004C0EF0" w:rsidRDefault="00180FE7">
            <w:pPr>
              <w:rPr>
                <w:rFonts w:eastAsia="MS Mincho"/>
                <w:lang w:eastAsia="ja-JP"/>
              </w:rPr>
            </w:pPr>
            <w:r>
              <w:rPr>
                <w:rFonts w:eastAsia="MS Mincho" w:hint="eastAsia"/>
                <w:lang w:eastAsia="ja-JP"/>
              </w:rPr>
              <w:t>A</w:t>
            </w:r>
            <w:r>
              <w:rPr>
                <w:rFonts w:eastAsia="MS Mincho"/>
                <w:lang w:eastAsia="ja-JP"/>
              </w:rPr>
              <w:t>lthough we agree the need of the topics listed among above companies, the proposal can be starting point.</w:t>
            </w:r>
          </w:p>
        </w:tc>
      </w:tr>
      <w:tr w:rsidR="004C0EF0" w14:paraId="66385786" w14:textId="77777777">
        <w:tc>
          <w:tcPr>
            <w:tcW w:w="2235" w:type="dxa"/>
          </w:tcPr>
          <w:p w14:paraId="4CF890CA" w14:textId="77777777" w:rsidR="004C0EF0" w:rsidRDefault="00180FE7">
            <w:pPr>
              <w:rPr>
                <w:lang w:eastAsia="zh-CN"/>
              </w:rPr>
            </w:pPr>
            <w:r>
              <w:rPr>
                <w:rFonts w:hint="eastAsia"/>
                <w:lang w:eastAsia="zh-CN"/>
              </w:rPr>
              <w:t>L</w:t>
            </w:r>
            <w:r>
              <w:rPr>
                <w:lang w:eastAsia="zh-CN"/>
              </w:rPr>
              <w:t>enovo</w:t>
            </w:r>
          </w:p>
        </w:tc>
        <w:tc>
          <w:tcPr>
            <w:tcW w:w="7727" w:type="dxa"/>
            <w:gridSpan w:val="2"/>
          </w:tcPr>
          <w:p w14:paraId="76D76E05" w14:textId="77777777" w:rsidR="004C0EF0" w:rsidRDefault="00180FE7">
            <w:pPr>
              <w:rPr>
                <w:lang w:eastAsia="zh-CN"/>
              </w:rPr>
            </w:pPr>
            <w:r>
              <w:rPr>
                <w:lang w:eastAsia="zh-CN"/>
              </w:rPr>
              <w:t>Since ‘model registration’ is still under discussion, we think it could be a bit early to discuss this issue, i.e., when and how to do model registration. However, we think the concept of ‘model-ID’ makes sense for model registration in some case. Thus, we suggest the following update:</w:t>
            </w:r>
          </w:p>
          <w:p w14:paraId="41A4B173" w14:textId="77777777" w:rsidR="004C0EF0" w:rsidRDefault="00180FE7">
            <w:pPr>
              <w:rPr>
                <w:rFonts w:eastAsia="MS Mincho"/>
                <w:i/>
                <w:iCs/>
                <w:lang w:eastAsia="ja-JP"/>
              </w:rPr>
            </w:pPr>
            <w:r>
              <w:rPr>
                <w:i/>
                <w:iCs/>
                <w:color w:val="FF0000"/>
                <w:highlight w:val="yellow"/>
                <w:lang w:val="en-GB"/>
              </w:rPr>
              <w:t>If model-registration is needed</w:t>
            </w:r>
            <w:r>
              <w:rPr>
                <w:i/>
                <w:iCs/>
                <w:color w:val="FF0000"/>
                <w:lang w:val="en-GB"/>
              </w:rPr>
              <w:t>,</w:t>
            </w:r>
            <w:r>
              <w:rPr>
                <w:color w:val="FF0000"/>
                <w:lang w:val="en-GB"/>
              </w:rPr>
              <w:t xml:space="preserve"> </w:t>
            </w:r>
            <w:r>
              <w:rPr>
                <w:lang w:val="en-GB"/>
              </w:rPr>
              <w:t>take model-ID based model registration and model management as a starting point, where AI/ML model is registered with a model ID and model description.</w:t>
            </w:r>
          </w:p>
        </w:tc>
      </w:tr>
      <w:tr w:rsidR="004C0EF0" w14:paraId="2A6E3AAE" w14:textId="77777777">
        <w:tc>
          <w:tcPr>
            <w:tcW w:w="2235" w:type="dxa"/>
          </w:tcPr>
          <w:p w14:paraId="1A82AC37" w14:textId="77777777" w:rsidR="004C0EF0" w:rsidRDefault="00180FE7">
            <w:pPr>
              <w:rPr>
                <w:lang w:eastAsia="zh-CN"/>
              </w:rPr>
            </w:pPr>
            <w:r>
              <w:rPr>
                <w:lang w:eastAsia="zh-CN"/>
              </w:rPr>
              <w:t>Nokia</w:t>
            </w:r>
          </w:p>
        </w:tc>
        <w:tc>
          <w:tcPr>
            <w:tcW w:w="7727" w:type="dxa"/>
            <w:gridSpan w:val="2"/>
          </w:tcPr>
          <w:p w14:paraId="2215691D" w14:textId="77777777" w:rsidR="004C0EF0" w:rsidRDefault="00180FE7">
            <w:pPr>
              <w:rPr>
                <w:lang w:eastAsia="zh-CN"/>
              </w:rPr>
            </w:pPr>
            <w:r>
              <w:rPr>
                <w:lang w:eastAsia="zh-CN"/>
              </w:rPr>
              <w:t>Agree</w:t>
            </w:r>
          </w:p>
        </w:tc>
      </w:tr>
      <w:tr w:rsidR="004C0EF0" w14:paraId="738BF2D0" w14:textId="77777777">
        <w:tc>
          <w:tcPr>
            <w:tcW w:w="2235" w:type="dxa"/>
          </w:tcPr>
          <w:p w14:paraId="61CDE114" w14:textId="77777777" w:rsidR="004C0EF0" w:rsidRDefault="00180FE7">
            <w:pPr>
              <w:rPr>
                <w:lang w:eastAsia="zh-CN"/>
              </w:rPr>
            </w:pPr>
            <w:r>
              <w:rPr>
                <w:rFonts w:hint="eastAsia"/>
                <w:lang w:eastAsia="zh-CN"/>
              </w:rPr>
              <w:t>M</w:t>
            </w:r>
            <w:r>
              <w:rPr>
                <w:lang w:eastAsia="zh-CN"/>
              </w:rPr>
              <w:t>ediatek</w:t>
            </w:r>
          </w:p>
        </w:tc>
        <w:tc>
          <w:tcPr>
            <w:tcW w:w="7727" w:type="dxa"/>
            <w:gridSpan w:val="2"/>
          </w:tcPr>
          <w:p w14:paraId="32409B20" w14:textId="77777777" w:rsidR="004C0EF0" w:rsidRDefault="00180FE7">
            <w:pPr>
              <w:rPr>
                <w:lang w:eastAsia="zh-CN"/>
              </w:rPr>
            </w:pPr>
            <w:r>
              <w:rPr>
                <w:lang w:eastAsia="zh-CN"/>
              </w:rPr>
              <w:t>Agree with Lenovo. Model registration may need to consider more than model ID and model description. Furthermore, we are not clear whether model registration is essential and always required. Without discussing when and how to do model registration, we can’t decide that model ID is the key aspect to start.</w:t>
            </w:r>
          </w:p>
        </w:tc>
      </w:tr>
      <w:tr w:rsidR="004C0EF0" w14:paraId="386C1577" w14:textId="77777777">
        <w:tc>
          <w:tcPr>
            <w:tcW w:w="2235" w:type="dxa"/>
          </w:tcPr>
          <w:p w14:paraId="5AEF0DBF" w14:textId="77777777" w:rsidR="004C0EF0" w:rsidRDefault="00180FE7">
            <w:pPr>
              <w:rPr>
                <w:lang w:eastAsia="zh-CN"/>
              </w:rPr>
            </w:pPr>
            <w:r>
              <w:rPr>
                <w:lang w:eastAsia="zh-CN"/>
              </w:rPr>
              <w:t>Ericsson</w:t>
            </w:r>
          </w:p>
        </w:tc>
        <w:tc>
          <w:tcPr>
            <w:tcW w:w="7727" w:type="dxa"/>
            <w:gridSpan w:val="2"/>
          </w:tcPr>
          <w:p w14:paraId="1FEF3FB7" w14:textId="77777777" w:rsidR="004C0EF0" w:rsidRDefault="00180FE7">
            <w:pPr>
              <w:rPr>
                <w:lang w:eastAsia="zh-CN"/>
              </w:rPr>
            </w:pPr>
            <w:r>
              <w:rPr>
                <w:lang w:eastAsia="zh-CN"/>
              </w:rPr>
              <w:t xml:space="preserve">We support the proposal. However, note that the terminology on model registration is yet to be agreed. Our view is that model registration refers to </w:t>
            </w:r>
            <w:r>
              <w:rPr>
                <w:i/>
                <w:iCs/>
                <w:lang w:eastAsia="zh-CN"/>
              </w:rPr>
              <w:t xml:space="preserve">a process to assign the model in a UE with an identifier and to signal the identifier to the NW. </w:t>
            </w:r>
          </w:p>
        </w:tc>
      </w:tr>
      <w:tr w:rsidR="004C0EF0" w14:paraId="6D291477" w14:textId="77777777">
        <w:tc>
          <w:tcPr>
            <w:tcW w:w="2235" w:type="dxa"/>
          </w:tcPr>
          <w:p w14:paraId="258042BC" w14:textId="77777777" w:rsidR="004C0EF0" w:rsidRDefault="00180FE7">
            <w:pPr>
              <w:rPr>
                <w:lang w:eastAsia="zh-CN"/>
              </w:rPr>
            </w:pPr>
            <w:r>
              <w:rPr>
                <w:rFonts w:eastAsia="Malgun Gothic" w:hint="eastAsia"/>
                <w:lang w:eastAsia="ko-KR"/>
              </w:rPr>
              <w:t>E</w:t>
            </w:r>
            <w:r>
              <w:rPr>
                <w:rFonts w:eastAsia="Malgun Gothic"/>
                <w:lang w:eastAsia="ko-KR"/>
              </w:rPr>
              <w:t>TRI</w:t>
            </w:r>
          </w:p>
        </w:tc>
        <w:tc>
          <w:tcPr>
            <w:tcW w:w="7727" w:type="dxa"/>
            <w:gridSpan w:val="2"/>
          </w:tcPr>
          <w:p w14:paraId="448CEB3B" w14:textId="77777777" w:rsidR="004C0EF0" w:rsidRDefault="00180FE7">
            <w:pPr>
              <w:rPr>
                <w:lang w:eastAsia="zh-CN"/>
              </w:rPr>
            </w:pPr>
            <w:r>
              <w:rPr>
                <w:rFonts w:eastAsia="Malgun Gothic" w:hint="eastAsia"/>
                <w:lang w:eastAsia="ko-KR"/>
              </w:rPr>
              <w:t xml:space="preserve">Agree with Vivo. </w:t>
            </w:r>
            <w:r>
              <w:rPr>
                <w:lang w:eastAsia="zh-CN"/>
              </w:rPr>
              <w:t>After the definition of model registration is clear, we can discuss the need to introduce model ID.</w:t>
            </w:r>
          </w:p>
        </w:tc>
      </w:tr>
      <w:tr w:rsidR="004C0EF0" w14:paraId="771A8810" w14:textId="77777777">
        <w:tc>
          <w:tcPr>
            <w:tcW w:w="2235" w:type="dxa"/>
          </w:tcPr>
          <w:p w14:paraId="5C0317DC" w14:textId="77777777" w:rsidR="004C0EF0" w:rsidRDefault="00180FE7">
            <w:pPr>
              <w:rPr>
                <w:rFonts w:eastAsia="Malgun Gothic"/>
                <w:lang w:eastAsia="ko-KR"/>
              </w:rPr>
            </w:pPr>
            <w:r>
              <w:rPr>
                <w:rFonts w:eastAsia="Malgun Gothic"/>
                <w:lang w:eastAsia="ko-KR"/>
              </w:rPr>
              <w:t>NVIDIA</w:t>
            </w:r>
          </w:p>
        </w:tc>
        <w:tc>
          <w:tcPr>
            <w:tcW w:w="7727" w:type="dxa"/>
            <w:gridSpan w:val="2"/>
          </w:tcPr>
          <w:p w14:paraId="7DB72BDC" w14:textId="77777777" w:rsidR="004C0EF0" w:rsidRDefault="00180FE7">
            <w:pPr>
              <w:rPr>
                <w:rFonts w:eastAsia="Malgun Gothic"/>
                <w:lang w:eastAsia="ko-KR"/>
              </w:rPr>
            </w:pPr>
            <w:r>
              <w:rPr>
                <w:rFonts w:eastAsia="Malgun Gothic"/>
                <w:lang w:eastAsia="ko-KR"/>
              </w:rPr>
              <w:t>We suggest discussing the terminology of model registration first. Also, the meaning of model description requires clarification. After that, we could come to this proposal.</w:t>
            </w:r>
          </w:p>
        </w:tc>
      </w:tr>
      <w:tr w:rsidR="004C0EF0" w14:paraId="446D80F3" w14:textId="77777777">
        <w:tc>
          <w:tcPr>
            <w:tcW w:w="2235" w:type="dxa"/>
          </w:tcPr>
          <w:p w14:paraId="4FE2B271" w14:textId="77777777" w:rsidR="004C0EF0" w:rsidRDefault="00180FE7">
            <w:pPr>
              <w:rPr>
                <w:rFonts w:eastAsia="Malgun Gothic"/>
                <w:lang w:eastAsia="ko-KR"/>
              </w:rPr>
            </w:pPr>
            <w:r>
              <w:rPr>
                <w:rFonts w:eastAsia="Malgun Gothic"/>
                <w:lang w:eastAsia="ko-KR"/>
              </w:rPr>
              <w:t>Apple</w:t>
            </w:r>
          </w:p>
        </w:tc>
        <w:tc>
          <w:tcPr>
            <w:tcW w:w="7727" w:type="dxa"/>
            <w:gridSpan w:val="2"/>
          </w:tcPr>
          <w:p w14:paraId="46E470CB" w14:textId="77777777" w:rsidR="004C0EF0" w:rsidRDefault="00180FE7">
            <w:pPr>
              <w:rPr>
                <w:rFonts w:eastAsia="Malgun Gothic"/>
                <w:lang w:eastAsia="ko-KR"/>
              </w:rPr>
            </w:pPr>
            <w:r>
              <w:rPr>
                <w:rFonts w:eastAsia="Malgun Gothic"/>
                <w:lang w:eastAsia="ko-KR"/>
              </w:rPr>
              <w:t xml:space="preserve">We support define model ID and model description. </w:t>
            </w:r>
          </w:p>
          <w:p w14:paraId="44C7EA1F" w14:textId="77777777" w:rsidR="004C0EF0" w:rsidRDefault="00180FE7">
            <w:pPr>
              <w:rPr>
                <w:rFonts w:eastAsia="Malgun Gothic"/>
                <w:lang w:eastAsia="ko-KR"/>
              </w:rPr>
            </w:pPr>
            <w:r>
              <w:rPr>
                <w:rFonts w:eastAsia="Malgun Gothic"/>
                <w:lang w:eastAsia="ko-KR"/>
              </w:rPr>
              <w:lastRenderedPageBreak/>
              <w:t xml:space="preserve">However, we do not see the need for 3GPP to specify a model registration procedure.  For two-sided model, with model ID and training collaboration procedure, the UE model and NW model are paired already. For one sided model at UE only, the model is designed and trained by UE, and it is proprietary to UE only. UE might train multiple models for one case cases and adapt it based on its location, speed, and other UE privacy related information. We do not see why those models need to be registered at NW, what kind of information is registered, and what benefit it brings.   </w:t>
            </w:r>
          </w:p>
        </w:tc>
      </w:tr>
      <w:tr w:rsidR="004C0EF0" w14:paraId="530270B4" w14:textId="77777777">
        <w:tc>
          <w:tcPr>
            <w:tcW w:w="2235" w:type="dxa"/>
          </w:tcPr>
          <w:p w14:paraId="37F8D460" w14:textId="77777777" w:rsidR="004C0EF0" w:rsidRDefault="00180FE7">
            <w:pPr>
              <w:rPr>
                <w:lang w:eastAsia="zh-CN"/>
              </w:rPr>
            </w:pPr>
            <w:r>
              <w:rPr>
                <w:rFonts w:hint="eastAsia"/>
                <w:lang w:eastAsia="zh-CN"/>
              </w:rPr>
              <w:lastRenderedPageBreak/>
              <w:t>N</w:t>
            </w:r>
            <w:r>
              <w:rPr>
                <w:lang w:eastAsia="zh-CN"/>
              </w:rPr>
              <w:t>EC</w:t>
            </w:r>
          </w:p>
        </w:tc>
        <w:tc>
          <w:tcPr>
            <w:tcW w:w="7727" w:type="dxa"/>
            <w:gridSpan w:val="2"/>
          </w:tcPr>
          <w:p w14:paraId="5FF84881" w14:textId="77777777" w:rsidR="004C0EF0" w:rsidRDefault="00180FE7">
            <w:pPr>
              <w:rPr>
                <w:lang w:eastAsia="zh-CN"/>
              </w:rPr>
            </w:pPr>
            <w:r>
              <w:rPr>
                <w:lang w:eastAsia="zh-CN"/>
              </w:rPr>
              <w:t>We support model ID based registration and management. But ‘</w:t>
            </w:r>
            <w:r>
              <w:rPr>
                <w:lang w:val="en-GB"/>
              </w:rPr>
              <w:t>model description</w:t>
            </w:r>
            <w:r>
              <w:rPr>
                <w:lang w:eastAsia="zh-CN"/>
              </w:rPr>
              <w:t>’ is not clear to us and a lot of details can be expected. We think more discussions are needed.</w:t>
            </w:r>
          </w:p>
        </w:tc>
      </w:tr>
      <w:tr w:rsidR="004C0EF0" w14:paraId="33271A2E" w14:textId="77777777">
        <w:tc>
          <w:tcPr>
            <w:tcW w:w="2235" w:type="dxa"/>
          </w:tcPr>
          <w:p w14:paraId="1FAA7C30" w14:textId="77777777" w:rsidR="004C0EF0" w:rsidRDefault="00180FE7">
            <w:pPr>
              <w:rPr>
                <w:lang w:eastAsia="zh-CN"/>
              </w:rPr>
            </w:pPr>
            <w:r>
              <w:rPr>
                <w:rFonts w:eastAsia="Malgun Gothic" w:hint="eastAsia"/>
                <w:lang w:eastAsia="ko-KR"/>
              </w:rPr>
              <w:t>Samsung</w:t>
            </w:r>
          </w:p>
        </w:tc>
        <w:tc>
          <w:tcPr>
            <w:tcW w:w="7727" w:type="dxa"/>
            <w:gridSpan w:val="2"/>
          </w:tcPr>
          <w:p w14:paraId="6A6B0C43" w14:textId="77777777" w:rsidR="004C0EF0" w:rsidRDefault="00180FE7">
            <w:pPr>
              <w:rPr>
                <w:rFonts w:eastAsia="Malgun Gothic"/>
                <w:lang w:eastAsia="ko-KR"/>
              </w:rPr>
            </w:pPr>
            <w:r>
              <w:rPr>
                <w:rFonts w:eastAsia="Malgun Gothic" w:hint="eastAsia"/>
                <w:lang w:eastAsia="ko-KR"/>
              </w:rPr>
              <w:t>We propose to study this in the following order</w:t>
            </w:r>
          </w:p>
          <w:p w14:paraId="27C2437A" w14:textId="77777777" w:rsidR="004C0EF0" w:rsidRDefault="00180FE7">
            <w:pPr>
              <w:pStyle w:val="ListParagraph"/>
              <w:numPr>
                <w:ilvl w:val="0"/>
                <w:numId w:val="43"/>
              </w:numPr>
              <w:rPr>
                <w:rFonts w:eastAsia="Malgun Gothic"/>
                <w:lang w:eastAsia="ko-KR"/>
              </w:rPr>
            </w:pPr>
            <w:r>
              <w:rPr>
                <w:rFonts w:eastAsia="Malgun Gothic" w:hint="eastAsia"/>
                <w:lang w:eastAsia="ko-KR"/>
              </w:rPr>
              <w:t xml:space="preserve">Description of </w:t>
            </w:r>
            <w:r>
              <w:rPr>
                <w:rFonts w:eastAsia="Malgun Gothic"/>
                <w:lang w:eastAsia="ko-KR"/>
              </w:rPr>
              <w:t>the terminology “</w:t>
            </w:r>
            <w:r>
              <w:rPr>
                <w:rFonts w:eastAsia="Malgun Gothic" w:hint="eastAsia"/>
                <w:lang w:eastAsia="ko-KR"/>
              </w:rPr>
              <w:t>model registration</w:t>
            </w:r>
            <w:r>
              <w:rPr>
                <w:rFonts w:eastAsia="Malgun Gothic"/>
                <w:lang w:eastAsia="ko-KR"/>
              </w:rPr>
              <w:t>”</w:t>
            </w:r>
            <w:r>
              <w:rPr>
                <w:rFonts w:eastAsia="Malgun Gothic" w:hint="eastAsia"/>
                <w:lang w:eastAsia="ko-KR"/>
              </w:rPr>
              <w:t xml:space="preserve"> </w:t>
            </w:r>
          </w:p>
          <w:p w14:paraId="62A370B1" w14:textId="77777777" w:rsidR="004C0EF0" w:rsidRDefault="00180FE7">
            <w:pPr>
              <w:pStyle w:val="ListParagraph"/>
              <w:numPr>
                <w:ilvl w:val="0"/>
                <w:numId w:val="43"/>
              </w:numPr>
              <w:rPr>
                <w:rFonts w:eastAsia="Malgun Gothic"/>
                <w:lang w:eastAsia="ko-KR"/>
              </w:rPr>
            </w:pPr>
            <w:r>
              <w:rPr>
                <w:rFonts w:eastAsia="Malgun Gothic"/>
                <w:lang w:eastAsia="ko-KR"/>
              </w:rPr>
              <w:t xml:space="preserve">Study various ways for model registration and their pros and cons </w:t>
            </w:r>
          </w:p>
        </w:tc>
      </w:tr>
      <w:tr w:rsidR="004C0EF0" w14:paraId="122AA78D" w14:textId="77777777">
        <w:tc>
          <w:tcPr>
            <w:tcW w:w="2235" w:type="dxa"/>
          </w:tcPr>
          <w:p w14:paraId="7E24356B" w14:textId="77777777" w:rsidR="004C0EF0" w:rsidRDefault="00180FE7">
            <w:pPr>
              <w:rPr>
                <w:rFonts w:eastAsia="Malgun Gothic"/>
                <w:lang w:eastAsia="ko-KR"/>
              </w:rPr>
            </w:pPr>
            <w:r>
              <w:rPr>
                <w:rFonts w:eastAsia="MS Mincho" w:hint="eastAsia"/>
                <w:lang w:eastAsia="ja-JP"/>
              </w:rPr>
              <w:t>S</w:t>
            </w:r>
            <w:r>
              <w:rPr>
                <w:rFonts w:eastAsia="MS Mincho"/>
                <w:lang w:eastAsia="ja-JP"/>
              </w:rPr>
              <w:t>ony</w:t>
            </w:r>
          </w:p>
        </w:tc>
        <w:tc>
          <w:tcPr>
            <w:tcW w:w="7727" w:type="dxa"/>
            <w:gridSpan w:val="2"/>
          </w:tcPr>
          <w:p w14:paraId="4E223A7D" w14:textId="77777777" w:rsidR="004C0EF0" w:rsidRDefault="00180FE7">
            <w:pPr>
              <w:rPr>
                <w:rFonts w:eastAsia="Malgun Gothic"/>
                <w:lang w:eastAsia="ko-KR"/>
              </w:rPr>
            </w:pPr>
            <w:r>
              <w:rPr>
                <w:rFonts w:eastAsia="MS Mincho" w:hint="eastAsia"/>
                <w:lang w:eastAsia="ja-JP"/>
              </w:rPr>
              <w:t>W</w:t>
            </w:r>
            <w:r>
              <w:rPr>
                <w:rFonts w:eastAsia="MS Mincho"/>
                <w:lang w:eastAsia="ja-JP"/>
              </w:rPr>
              <w:t>e support the proposal. We also share the view of Ericsson.</w:t>
            </w:r>
          </w:p>
        </w:tc>
      </w:tr>
      <w:tr w:rsidR="004C0EF0" w14:paraId="6A9DC0A9" w14:textId="77777777">
        <w:tc>
          <w:tcPr>
            <w:tcW w:w="2235" w:type="dxa"/>
          </w:tcPr>
          <w:p w14:paraId="096A9368" w14:textId="77777777" w:rsidR="004C0EF0" w:rsidRDefault="00180FE7">
            <w:pPr>
              <w:rPr>
                <w:rFonts w:eastAsia="MS Mincho"/>
                <w:lang w:eastAsia="ja-JP"/>
              </w:rPr>
            </w:pPr>
            <w:r>
              <w:rPr>
                <w:lang w:eastAsia="zh-CN"/>
              </w:rPr>
              <w:t>ZTE</w:t>
            </w:r>
          </w:p>
        </w:tc>
        <w:tc>
          <w:tcPr>
            <w:tcW w:w="7727" w:type="dxa"/>
            <w:gridSpan w:val="2"/>
          </w:tcPr>
          <w:p w14:paraId="58A5C5AF" w14:textId="77777777" w:rsidR="004C0EF0" w:rsidRDefault="00180FE7">
            <w:pPr>
              <w:rPr>
                <w:rFonts w:eastAsia="MS Mincho"/>
                <w:lang w:eastAsia="ja-JP"/>
              </w:rPr>
            </w:pPr>
            <w:r>
              <w:rPr>
                <w:lang w:eastAsia="zh-CN"/>
              </w:rPr>
              <w:t>We’re fine with this proposal. However, we think the definition of model registration should be clarified first, which is important to align understandings.</w:t>
            </w:r>
          </w:p>
        </w:tc>
      </w:tr>
      <w:tr w:rsidR="004C0EF0" w14:paraId="6A745E1C" w14:textId="77777777">
        <w:tc>
          <w:tcPr>
            <w:tcW w:w="2235" w:type="dxa"/>
          </w:tcPr>
          <w:p w14:paraId="40F4F76D" w14:textId="77777777" w:rsidR="004C0EF0" w:rsidRDefault="00180FE7">
            <w:pPr>
              <w:rPr>
                <w:lang w:eastAsia="zh-CN"/>
              </w:rPr>
            </w:pPr>
            <w:r>
              <w:rPr>
                <w:rFonts w:hint="eastAsia"/>
                <w:lang w:eastAsia="zh-CN"/>
              </w:rPr>
              <w:t>C</w:t>
            </w:r>
            <w:r>
              <w:rPr>
                <w:lang w:eastAsia="zh-CN"/>
              </w:rPr>
              <w:t>MCC</w:t>
            </w:r>
          </w:p>
        </w:tc>
        <w:tc>
          <w:tcPr>
            <w:tcW w:w="7727" w:type="dxa"/>
            <w:gridSpan w:val="2"/>
          </w:tcPr>
          <w:p w14:paraId="10C4D6E2" w14:textId="77777777" w:rsidR="004C0EF0" w:rsidRDefault="00180FE7">
            <w:pPr>
              <w:rPr>
                <w:rFonts w:eastAsia="MS Mincho"/>
                <w:lang w:eastAsia="ja-JP"/>
              </w:rPr>
            </w:pPr>
            <w:r>
              <w:rPr>
                <w:rFonts w:eastAsia="Malgun Gothic"/>
                <w:lang w:eastAsia="ko-KR"/>
              </w:rPr>
              <w:t>We also think we should discuss the definition and functionality of model registration first</w:t>
            </w:r>
          </w:p>
        </w:tc>
      </w:tr>
      <w:tr w:rsidR="004C0EF0" w14:paraId="4F6F30D4" w14:textId="77777777">
        <w:tc>
          <w:tcPr>
            <w:tcW w:w="2235" w:type="dxa"/>
          </w:tcPr>
          <w:p w14:paraId="0D4B595A" w14:textId="77777777" w:rsidR="004C0EF0" w:rsidRDefault="00180FE7">
            <w:pPr>
              <w:rPr>
                <w:lang w:eastAsia="zh-CN"/>
              </w:rPr>
            </w:pPr>
            <w:r>
              <w:rPr>
                <w:rFonts w:hint="eastAsia"/>
                <w:lang w:eastAsia="zh-CN"/>
              </w:rPr>
              <w:t>X</w:t>
            </w:r>
            <w:r>
              <w:rPr>
                <w:lang w:eastAsia="zh-CN"/>
              </w:rPr>
              <w:t>iaomi1</w:t>
            </w:r>
          </w:p>
        </w:tc>
        <w:tc>
          <w:tcPr>
            <w:tcW w:w="7727" w:type="dxa"/>
            <w:gridSpan w:val="2"/>
          </w:tcPr>
          <w:p w14:paraId="1EAF8ADE" w14:textId="77777777" w:rsidR="004C0EF0" w:rsidRDefault="00180FE7">
            <w:pPr>
              <w:rPr>
                <w:rFonts w:eastAsia="Malgun Gothic"/>
                <w:lang w:eastAsia="ko-KR"/>
              </w:rPr>
            </w:pPr>
            <w:r>
              <w:rPr>
                <w:lang w:eastAsia="zh-CN"/>
              </w:rPr>
              <w:t>We share the same view with vivo. Currently there is no terminology for model registration and there is no sufficient discussion on the model registration procedure. We think there is no need to rush to specific scheme.</w:t>
            </w:r>
          </w:p>
        </w:tc>
      </w:tr>
      <w:tr w:rsidR="004C0EF0" w14:paraId="1F74ABAA" w14:textId="77777777">
        <w:tc>
          <w:tcPr>
            <w:tcW w:w="2235" w:type="dxa"/>
          </w:tcPr>
          <w:p w14:paraId="77B1081C" w14:textId="77777777" w:rsidR="004C0EF0" w:rsidRDefault="00180FE7">
            <w:pPr>
              <w:rPr>
                <w:lang w:eastAsia="zh-CN"/>
              </w:rPr>
            </w:pPr>
            <w:r>
              <w:rPr>
                <w:rFonts w:hint="eastAsia"/>
                <w:lang w:eastAsia="zh-CN"/>
              </w:rPr>
              <w:t>S</w:t>
            </w:r>
            <w:r>
              <w:rPr>
                <w:lang w:eastAsia="zh-CN"/>
              </w:rPr>
              <w:t>preadtrum</w:t>
            </w:r>
          </w:p>
        </w:tc>
        <w:tc>
          <w:tcPr>
            <w:tcW w:w="7727" w:type="dxa"/>
            <w:gridSpan w:val="2"/>
          </w:tcPr>
          <w:p w14:paraId="5D9104DE" w14:textId="77777777" w:rsidR="004C0EF0" w:rsidRDefault="00180FE7">
            <w:pPr>
              <w:rPr>
                <w:lang w:eastAsia="zh-CN"/>
              </w:rPr>
            </w:pPr>
            <w:r>
              <w:rPr>
                <w:rFonts w:hint="eastAsia"/>
                <w:lang w:eastAsia="zh-CN"/>
              </w:rPr>
              <w:t>W</w:t>
            </w:r>
            <w:r>
              <w:rPr>
                <w:lang w:eastAsia="zh-CN"/>
              </w:rPr>
              <w:t>e support this proposal in principle. But maybe we should firstly define model registration.</w:t>
            </w:r>
          </w:p>
        </w:tc>
      </w:tr>
      <w:tr w:rsidR="004C0EF0" w14:paraId="7316042B" w14:textId="77777777">
        <w:tc>
          <w:tcPr>
            <w:tcW w:w="2235" w:type="dxa"/>
          </w:tcPr>
          <w:p w14:paraId="59EA6BA1" w14:textId="77777777" w:rsidR="004C0EF0" w:rsidRDefault="00180FE7">
            <w:pPr>
              <w:rPr>
                <w:lang w:eastAsia="zh-CN"/>
              </w:rPr>
            </w:pPr>
            <w:r>
              <w:rPr>
                <w:rFonts w:hint="eastAsia"/>
                <w:lang w:eastAsia="zh-CN"/>
              </w:rPr>
              <w:t>C</w:t>
            </w:r>
            <w:r>
              <w:rPr>
                <w:lang w:eastAsia="zh-CN"/>
              </w:rPr>
              <w:t>AICT</w:t>
            </w:r>
          </w:p>
        </w:tc>
        <w:tc>
          <w:tcPr>
            <w:tcW w:w="7727" w:type="dxa"/>
            <w:gridSpan w:val="2"/>
          </w:tcPr>
          <w:p w14:paraId="112FD549" w14:textId="77777777" w:rsidR="004C0EF0" w:rsidRDefault="00180FE7">
            <w:pPr>
              <w:rPr>
                <w:lang w:eastAsia="zh-CN"/>
              </w:rPr>
            </w:pPr>
            <w:r>
              <w:rPr>
                <w:rFonts w:hint="eastAsia"/>
                <w:lang w:eastAsia="zh-CN"/>
              </w:rPr>
              <w:t>W</w:t>
            </w:r>
            <w:r>
              <w:rPr>
                <w:lang w:eastAsia="zh-CN"/>
              </w:rPr>
              <w:t>e would like to have more discussions on the detail process of model registration.</w:t>
            </w:r>
          </w:p>
        </w:tc>
      </w:tr>
    </w:tbl>
    <w:p w14:paraId="2EAADDBC" w14:textId="77777777" w:rsidR="004C0EF0" w:rsidRDefault="004C0EF0">
      <w:pPr>
        <w:rPr>
          <w:lang w:val="en-GB"/>
        </w:rPr>
      </w:pPr>
    </w:p>
    <w:p w14:paraId="6C092F5D" w14:textId="77777777" w:rsidR="004C0EF0" w:rsidRDefault="00180FE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3-25a: </w:t>
      </w:r>
    </w:p>
    <w:p w14:paraId="376AFA39" w14:textId="77777777" w:rsidR="004C0EF0" w:rsidRDefault="00180FE7">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1E0E24DE"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D1A9FE9" w14:textId="77777777">
        <w:trPr>
          <w:trHeight w:val="449"/>
        </w:trPr>
        <w:tc>
          <w:tcPr>
            <w:tcW w:w="2235" w:type="dxa"/>
            <w:shd w:val="clear" w:color="auto" w:fill="D9D9D9" w:themeFill="background1" w:themeFillShade="D9"/>
          </w:tcPr>
          <w:p w14:paraId="1FA9090E" w14:textId="77777777" w:rsidR="004C0EF0" w:rsidRDefault="004C0EF0">
            <w:pPr>
              <w:jc w:val="center"/>
              <w:rPr>
                <w:lang w:val="en-GB"/>
              </w:rPr>
            </w:pPr>
          </w:p>
        </w:tc>
        <w:tc>
          <w:tcPr>
            <w:tcW w:w="3863" w:type="dxa"/>
            <w:shd w:val="clear" w:color="auto" w:fill="D9D9D9" w:themeFill="background1" w:themeFillShade="D9"/>
            <w:vAlign w:val="center"/>
          </w:tcPr>
          <w:p w14:paraId="32CD1E9A"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21BBC7C" w14:textId="77777777" w:rsidR="004C0EF0" w:rsidRDefault="00180FE7">
            <w:pPr>
              <w:jc w:val="center"/>
              <w:rPr>
                <w:lang w:val="en-GB"/>
              </w:rPr>
            </w:pPr>
            <w:r>
              <w:rPr>
                <w:lang w:val="en-GB"/>
              </w:rPr>
              <w:t>No</w:t>
            </w:r>
          </w:p>
        </w:tc>
      </w:tr>
      <w:tr w:rsidR="004C0EF0" w14:paraId="74C0CC02" w14:textId="77777777">
        <w:trPr>
          <w:trHeight w:val="746"/>
        </w:trPr>
        <w:tc>
          <w:tcPr>
            <w:tcW w:w="2235" w:type="dxa"/>
          </w:tcPr>
          <w:p w14:paraId="017596B3" w14:textId="77777777" w:rsidR="004C0EF0" w:rsidRDefault="00180FE7">
            <w:pPr>
              <w:jc w:val="center"/>
              <w:rPr>
                <w:lang w:val="en-GB"/>
              </w:rPr>
            </w:pPr>
            <w:r>
              <w:rPr>
                <w:lang w:val="en-GB"/>
              </w:rPr>
              <w:t>Agree?</w:t>
            </w:r>
          </w:p>
        </w:tc>
        <w:tc>
          <w:tcPr>
            <w:tcW w:w="3863" w:type="dxa"/>
          </w:tcPr>
          <w:p w14:paraId="17230E8C" w14:textId="37C0E14E" w:rsidR="004C0EF0" w:rsidRDefault="00180FE7">
            <w:pPr>
              <w:rPr>
                <w:lang w:val="en-GB" w:eastAsia="zh-CN"/>
              </w:rPr>
            </w:pPr>
            <w:r>
              <w:rPr>
                <w:rFonts w:hint="eastAsia"/>
                <w:lang w:val="en-GB" w:eastAsia="zh-CN"/>
              </w:rPr>
              <w:t>CATT</w:t>
            </w:r>
            <w:r>
              <w:rPr>
                <w:lang w:val="en-GB" w:eastAsia="zh-CN"/>
              </w:rPr>
              <w:t xml:space="preserve">, </w:t>
            </w:r>
            <w:r>
              <w:rPr>
                <w:lang w:val="en-GB"/>
              </w:rPr>
              <w:t>Futurewei, Fujitsu, Panasonic, OPPO, Nokia</w:t>
            </w:r>
            <w:r w:rsidR="00DB49FE">
              <w:rPr>
                <w:lang w:val="en-GB"/>
              </w:rPr>
              <w:t xml:space="preserve">, </w:t>
            </w:r>
            <w:proofErr w:type="spellStart"/>
            <w:r w:rsidR="00DB49FE">
              <w:rPr>
                <w:lang w:val="en-GB"/>
              </w:rPr>
              <w:t>InterDigital</w:t>
            </w:r>
            <w:proofErr w:type="spellEnd"/>
          </w:p>
        </w:tc>
        <w:tc>
          <w:tcPr>
            <w:tcW w:w="3864" w:type="dxa"/>
          </w:tcPr>
          <w:p w14:paraId="36F1C935" w14:textId="77777777" w:rsidR="004C0EF0" w:rsidRDefault="00180FE7">
            <w:pPr>
              <w:rPr>
                <w:lang w:val="en-GB" w:eastAsia="zh-CN"/>
              </w:rPr>
            </w:pPr>
            <w:r>
              <w:rPr>
                <w:lang w:val="en-GB" w:eastAsia="zh-CN"/>
              </w:rPr>
              <w:t>Apple, LG, vivo</w:t>
            </w:r>
          </w:p>
        </w:tc>
      </w:tr>
      <w:tr w:rsidR="004C0EF0" w14:paraId="27B5EDB5" w14:textId="77777777">
        <w:tc>
          <w:tcPr>
            <w:tcW w:w="2235" w:type="dxa"/>
            <w:shd w:val="clear" w:color="auto" w:fill="D9D9D9" w:themeFill="background1" w:themeFillShade="D9"/>
          </w:tcPr>
          <w:p w14:paraId="235F517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C58CC4" w14:textId="77777777" w:rsidR="004C0EF0" w:rsidRDefault="004C0EF0">
            <w:pPr>
              <w:jc w:val="center"/>
              <w:rPr>
                <w:b/>
                <w:bCs/>
                <w:lang w:val="en-GB"/>
              </w:rPr>
            </w:pPr>
          </w:p>
        </w:tc>
      </w:tr>
      <w:tr w:rsidR="004C0EF0" w14:paraId="75BCC25C" w14:textId="77777777">
        <w:tc>
          <w:tcPr>
            <w:tcW w:w="2235" w:type="dxa"/>
          </w:tcPr>
          <w:p w14:paraId="096CFC91" w14:textId="77777777" w:rsidR="004C0EF0" w:rsidRDefault="00180FE7">
            <w:pPr>
              <w:rPr>
                <w:lang w:eastAsia="zh-CN"/>
              </w:rPr>
            </w:pPr>
            <w:r>
              <w:rPr>
                <w:rFonts w:hint="eastAsia"/>
                <w:lang w:eastAsia="zh-CN"/>
              </w:rPr>
              <w:t>CATT</w:t>
            </w:r>
          </w:p>
        </w:tc>
        <w:tc>
          <w:tcPr>
            <w:tcW w:w="7727" w:type="dxa"/>
            <w:gridSpan w:val="2"/>
          </w:tcPr>
          <w:p w14:paraId="352208EA" w14:textId="77777777" w:rsidR="004C0EF0" w:rsidRDefault="00180FE7">
            <w:pPr>
              <w:rPr>
                <w:lang w:eastAsia="zh-CN"/>
              </w:rPr>
            </w:pPr>
            <w:r>
              <w:rPr>
                <w:rFonts w:hint="eastAsia"/>
                <w:lang w:eastAsia="zh-CN"/>
              </w:rPr>
              <w:t>The updated proposal is clearer to us.</w:t>
            </w:r>
          </w:p>
        </w:tc>
      </w:tr>
      <w:tr w:rsidR="004C0EF0" w14:paraId="46E2B4F9" w14:textId="77777777">
        <w:tc>
          <w:tcPr>
            <w:tcW w:w="2235" w:type="dxa"/>
          </w:tcPr>
          <w:p w14:paraId="65793CF4" w14:textId="77777777" w:rsidR="004C0EF0" w:rsidRDefault="00180FE7">
            <w:pPr>
              <w:rPr>
                <w:lang w:eastAsia="zh-CN"/>
              </w:rPr>
            </w:pPr>
            <w:r>
              <w:rPr>
                <w:lang w:eastAsia="zh-CN"/>
              </w:rPr>
              <w:t>ZTE</w:t>
            </w:r>
          </w:p>
        </w:tc>
        <w:tc>
          <w:tcPr>
            <w:tcW w:w="7727" w:type="dxa"/>
            <w:gridSpan w:val="2"/>
          </w:tcPr>
          <w:p w14:paraId="77244E74" w14:textId="77777777" w:rsidR="004C0EF0" w:rsidRDefault="00180FE7">
            <w:pPr>
              <w:rPr>
                <w:lang w:eastAsia="zh-CN"/>
              </w:rPr>
            </w:pPr>
            <w:r>
              <w:rPr>
                <w:lang w:eastAsia="zh-CN"/>
              </w:rPr>
              <w:t>We’re fine with this proposal. However, we think the definition of model registration should be clarified first, which is important to align understandings.</w:t>
            </w:r>
          </w:p>
        </w:tc>
      </w:tr>
      <w:tr w:rsidR="004C0EF0" w14:paraId="314A4FFB" w14:textId="77777777">
        <w:tc>
          <w:tcPr>
            <w:tcW w:w="2235" w:type="dxa"/>
          </w:tcPr>
          <w:p w14:paraId="02457F9D" w14:textId="77777777" w:rsidR="004C0EF0" w:rsidRDefault="00180FE7">
            <w:pPr>
              <w:rPr>
                <w:lang w:eastAsia="zh-CN"/>
              </w:rPr>
            </w:pPr>
            <w:r>
              <w:rPr>
                <w:lang w:eastAsia="zh-CN"/>
              </w:rPr>
              <w:lastRenderedPageBreak/>
              <w:t>Futurewei</w:t>
            </w:r>
          </w:p>
        </w:tc>
        <w:tc>
          <w:tcPr>
            <w:tcW w:w="7727" w:type="dxa"/>
            <w:gridSpan w:val="2"/>
          </w:tcPr>
          <w:p w14:paraId="3F3D64A1" w14:textId="77777777" w:rsidR="004C0EF0" w:rsidRDefault="00180FE7">
            <w:pPr>
              <w:rPr>
                <w:lang w:eastAsia="zh-CN"/>
              </w:rPr>
            </w:pPr>
            <w:r>
              <w:rPr>
                <w:lang w:eastAsia="zh-CN"/>
              </w:rPr>
              <w:t>We agree with the approach in general, assuming all the details mentioned above will be FFS.</w:t>
            </w:r>
          </w:p>
        </w:tc>
      </w:tr>
      <w:tr w:rsidR="004C0EF0" w14:paraId="1E58BDB8" w14:textId="77777777">
        <w:tc>
          <w:tcPr>
            <w:tcW w:w="2235" w:type="dxa"/>
          </w:tcPr>
          <w:p w14:paraId="0AEB1259" w14:textId="77777777" w:rsidR="004C0EF0" w:rsidRDefault="00180FE7">
            <w:pPr>
              <w:rPr>
                <w:lang w:eastAsia="zh-CN"/>
              </w:rPr>
            </w:pPr>
            <w:r>
              <w:rPr>
                <w:lang w:eastAsia="zh-CN"/>
              </w:rPr>
              <w:t>Fujitsu</w:t>
            </w:r>
          </w:p>
        </w:tc>
        <w:tc>
          <w:tcPr>
            <w:tcW w:w="7727" w:type="dxa"/>
            <w:gridSpan w:val="2"/>
          </w:tcPr>
          <w:p w14:paraId="772BA2B7" w14:textId="77777777" w:rsidR="004C0EF0" w:rsidRDefault="00180FE7">
            <w:pPr>
              <w:rPr>
                <w:rFonts w:ascii="Calibri" w:eastAsia="SimSun" w:hAnsi="Calibri" w:cs="Arial"/>
              </w:rPr>
            </w:pPr>
            <w:r>
              <w:rPr>
                <w:rFonts w:ascii="Calibri" w:eastAsia="SimSun" w:hAnsi="Calibri" w:cs="Arial"/>
              </w:rPr>
              <w:t>We support the update proposal in general. Since diverse understanding on model registration can be observed among companies, we may just say:</w:t>
            </w:r>
          </w:p>
          <w:p w14:paraId="600E4422" w14:textId="77777777" w:rsidR="004C0EF0" w:rsidRDefault="00180FE7">
            <w:pPr>
              <w:rPr>
                <w:lang w:eastAsia="zh-CN"/>
              </w:rPr>
            </w:pPr>
            <w:r>
              <w:rPr>
                <w:rFonts w:ascii="Calibri" w:eastAsia="SimSun" w:hAnsi="Calibri" w:cs="Arial"/>
                <w:i/>
                <w:iCs/>
                <w:u w:val="single"/>
              </w:rPr>
              <w:t xml:space="preserve">If model-registration is needed, take model-ID based model registration as a starting point for LCM scenarios where applicable. </w:t>
            </w:r>
          </w:p>
        </w:tc>
      </w:tr>
      <w:tr w:rsidR="004C0EF0" w14:paraId="01BC223B" w14:textId="77777777">
        <w:tc>
          <w:tcPr>
            <w:tcW w:w="2235" w:type="dxa"/>
          </w:tcPr>
          <w:p w14:paraId="4D730EDD" w14:textId="77777777" w:rsidR="004C0EF0" w:rsidRDefault="004C0EF0">
            <w:pPr>
              <w:rPr>
                <w:lang w:eastAsia="zh-CN"/>
              </w:rPr>
            </w:pPr>
          </w:p>
        </w:tc>
        <w:tc>
          <w:tcPr>
            <w:tcW w:w="7727" w:type="dxa"/>
            <w:gridSpan w:val="2"/>
          </w:tcPr>
          <w:p w14:paraId="520E1804" w14:textId="77777777" w:rsidR="004C0EF0" w:rsidRDefault="004C0EF0">
            <w:pPr>
              <w:rPr>
                <w:rFonts w:ascii="Calibri" w:eastAsia="SimSun" w:hAnsi="Calibri" w:cs="Arial"/>
                <w:lang w:eastAsia="zh-CN"/>
              </w:rPr>
            </w:pPr>
          </w:p>
        </w:tc>
      </w:tr>
    </w:tbl>
    <w:p w14:paraId="2979DD91" w14:textId="77777777" w:rsidR="004C0EF0" w:rsidRDefault="004C0EF0">
      <w:pPr>
        <w:rPr>
          <w:lang w:val="en-GB"/>
        </w:rPr>
      </w:pPr>
    </w:p>
    <w:p w14:paraId="4335DCFE" w14:textId="77777777" w:rsidR="004C0EF0" w:rsidRDefault="00180FE7">
      <w:pPr>
        <w:rPr>
          <w:lang w:val="en-GB"/>
        </w:rPr>
      </w:pPr>
      <w:r>
        <w:rPr>
          <w:lang w:val="en-GB"/>
        </w:rPr>
        <w:t>FL comment to Apple: Whether model registration has spec impact is FFS. The FL can see that it may not have any spec impact, given that UE may not even know if a model has been registered to the network until the UE is configured with the model. Regardless, the LCM (e.g., activating and deactivating a model at UE) will have specification impacts, and the proposal is to utilize model IDs for such LCM purposes, at least as a starting point for discussion. There are many LCM proposals based on model IDs, so the FL feels that this agreement will be important for the progress of the study in both RAN1 and RAN2.</w:t>
      </w:r>
    </w:p>
    <w:p w14:paraId="046BDA8A" w14:textId="77777777" w:rsidR="004C0EF0" w:rsidRDefault="004C0EF0">
      <w:pPr>
        <w:rPr>
          <w:lang w:val="en-GB"/>
        </w:rPr>
      </w:pPr>
    </w:p>
    <w:p w14:paraId="38AB8094" w14:textId="77777777" w:rsidR="004C0EF0" w:rsidRDefault="00180FE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3-25b: </w:t>
      </w:r>
    </w:p>
    <w:p w14:paraId="26707A32" w14:textId="77777777" w:rsidR="004C0EF0" w:rsidRDefault="00180FE7">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440C8E21" w14:textId="77777777" w:rsidR="004C0EF0" w:rsidRDefault="004C0EF0">
      <w:pPr>
        <w:rPr>
          <w:rFonts w:ascii="Calibri" w:eastAsia="SimSun" w:hAnsi="Calibri" w:cs="Arial"/>
        </w:rPr>
      </w:pPr>
    </w:p>
    <w:p w14:paraId="30B56A25" w14:textId="77777777" w:rsidR="004C0EF0" w:rsidRDefault="00180FE7">
      <w:pPr>
        <w:rPr>
          <w:rFonts w:ascii="Calibri" w:eastAsia="SimSun" w:hAnsi="Calibri" w:cs="Arial"/>
        </w:rPr>
      </w:pPr>
      <w:r>
        <w:rPr>
          <w:rFonts w:ascii="Calibri" w:eastAsia="SimSun" w:hAnsi="Calibri" w:cs="Arial"/>
        </w:rPr>
        <w:t>Working assumption for model registration terminology:</w:t>
      </w:r>
    </w:p>
    <w:p w14:paraId="3AB5E555" w14:textId="77777777" w:rsidR="004C0EF0" w:rsidRDefault="00180FE7">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sufficient information of the AI/ML model for the network to enable LCM</w:t>
      </w:r>
      <w:r>
        <w:rPr>
          <w:lang w:eastAsia="zh-CN"/>
        </w:rPr>
        <w:t>.</w:t>
      </w:r>
    </w:p>
    <w:p w14:paraId="6F2BCA30"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C7270DA" w14:textId="77777777">
        <w:trPr>
          <w:trHeight w:val="449"/>
        </w:trPr>
        <w:tc>
          <w:tcPr>
            <w:tcW w:w="2235" w:type="dxa"/>
            <w:shd w:val="clear" w:color="auto" w:fill="D9D9D9" w:themeFill="background1" w:themeFillShade="D9"/>
          </w:tcPr>
          <w:p w14:paraId="7DF88B3F" w14:textId="77777777" w:rsidR="004C0EF0" w:rsidRDefault="004C0EF0">
            <w:pPr>
              <w:jc w:val="center"/>
              <w:rPr>
                <w:lang w:val="en-GB"/>
              </w:rPr>
            </w:pPr>
          </w:p>
        </w:tc>
        <w:tc>
          <w:tcPr>
            <w:tcW w:w="3863" w:type="dxa"/>
            <w:shd w:val="clear" w:color="auto" w:fill="D9D9D9" w:themeFill="background1" w:themeFillShade="D9"/>
            <w:vAlign w:val="center"/>
          </w:tcPr>
          <w:p w14:paraId="4302DAC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F9118D4" w14:textId="77777777" w:rsidR="004C0EF0" w:rsidRDefault="00180FE7">
            <w:pPr>
              <w:jc w:val="center"/>
              <w:rPr>
                <w:lang w:val="en-GB"/>
              </w:rPr>
            </w:pPr>
            <w:r>
              <w:rPr>
                <w:lang w:val="en-GB"/>
              </w:rPr>
              <w:t>No</w:t>
            </w:r>
          </w:p>
        </w:tc>
      </w:tr>
      <w:tr w:rsidR="004C0EF0" w14:paraId="67834188" w14:textId="77777777">
        <w:trPr>
          <w:trHeight w:val="746"/>
        </w:trPr>
        <w:tc>
          <w:tcPr>
            <w:tcW w:w="2235" w:type="dxa"/>
          </w:tcPr>
          <w:p w14:paraId="2D60545B" w14:textId="77777777" w:rsidR="004C0EF0" w:rsidRDefault="00180FE7">
            <w:pPr>
              <w:jc w:val="center"/>
              <w:rPr>
                <w:lang w:val="en-GB"/>
              </w:rPr>
            </w:pPr>
            <w:r>
              <w:rPr>
                <w:lang w:val="en-GB"/>
              </w:rPr>
              <w:t>Agree?</w:t>
            </w:r>
          </w:p>
        </w:tc>
        <w:tc>
          <w:tcPr>
            <w:tcW w:w="3863" w:type="dxa"/>
          </w:tcPr>
          <w:p w14:paraId="6390F5E2" w14:textId="76F21C08" w:rsidR="004C0EF0" w:rsidRDefault="00180FE7">
            <w:pPr>
              <w:rPr>
                <w:lang w:val="en-GB" w:eastAsia="zh-CN"/>
              </w:rPr>
            </w:pPr>
            <w:r>
              <w:rPr>
                <w:lang w:val="en-GB" w:eastAsia="zh-CN"/>
              </w:rPr>
              <w:t>Nokia, DCM</w:t>
            </w:r>
            <w:r>
              <w:rPr>
                <w:rFonts w:hint="eastAsia"/>
                <w:lang w:val="en-GB" w:eastAsia="zh-CN"/>
              </w:rPr>
              <w:t>, CATT</w:t>
            </w:r>
            <w:r>
              <w:rPr>
                <w:lang w:val="en-GB" w:eastAsia="zh-CN"/>
              </w:rPr>
              <w:t>, Lenovo</w:t>
            </w:r>
            <w:r w:rsidR="00645376">
              <w:rPr>
                <w:lang w:val="en-GB" w:eastAsia="zh-CN"/>
              </w:rPr>
              <w:t>, Panasonic</w:t>
            </w:r>
          </w:p>
        </w:tc>
        <w:tc>
          <w:tcPr>
            <w:tcW w:w="3864" w:type="dxa"/>
          </w:tcPr>
          <w:p w14:paraId="4B35BC3D" w14:textId="77777777" w:rsidR="004C0EF0" w:rsidRDefault="00180FE7">
            <w:pPr>
              <w:rPr>
                <w:lang w:val="en-GB" w:eastAsia="zh-CN"/>
              </w:rPr>
            </w:pPr>
            <w:r>
              <w:rPr>
                <w:lang w:val="en-GB" w:eastAsia="zh-CN"/>
              </w:rPr>
              <w:t>Vivo, Apple, LG, ETRI</w:t>
            </w:r>
          </w:p>
        </w:tc>
      </w:tr>
      <w:tr w:rsidR="004C0EF0" w14:paraId="76DE46AF" w14:textId="77777777">
        <w:tc>
          <w:tcPr>
            <w:tcW w:w="2235" w:type="dxa"/>
            <w:shd w:val="clear" w:color="auto" w:fill="D9D9D9" w:themeFill="background1" w:themeFillShade="D9"/>
          </w:tcPr>
          <w:p w14:paraId="3175E24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276E93B" w14:textId="77777777" w:rsidR="004C0EF0" w:rsidRDefault="004C0EF0">
            <w:pPr>
              <w:jc w:val="center"/>
              <w:rPr>
                <w:b/>
                <w:bCs/>
                <w:lang w:val="en-GB"/>
              </w:rPr>
            </w:pPr>
          </w:p>
        </w:tc>
      </w:tr>
      <w:tr w:rsidR="004C0EF0" w14:paraId="78F08F8B" w14:textId="77777777">
        <w:tc>
          <w:tcPr>
            <w:tcW w:w="2235" w:type="dxa"/>
          </w:tcPr>
          <w:p w14:paraId="484AA800" w14:textId="77777777" w:rsidR="004C0EF0" w:rsidRDefault="00180FE7">
            <w:pPr>
              <w:rPr>
                <w:lang w:eastAsia="zh-CN"/>
              </w:rPr>
            </w:pPr>
            <w:r>
              <w:rPr>
                <w:lang w:eastAsia="zh-CN"/>
              </w:rPr>
              <w:t>Vivo</w:t>
            </w:r>
          </w:p>
        </w:tc>
        <w:tc>
          <w:tcPr>
            <w:tcW w:w="7727" w:type="dxa"/>
            <w:gridSpan w:val="2"/>
          </w:tcPr>
          <w:p w14:paraId="731BEEB9" w14:textId="77777777" w:rsidR="004C0EF0" w:rsidRDefault="00180FE7">
            <w:pPr>
              <w:rPr>
                <w:lang w:eastAsia="zh-CN"/>
              </w:rPr>
            </w:pPr>
            <w:r>
              <w:rPr>
                <w:rFonts w:hint="eastAsia"/>
                <w:lang w:eastAsia="zh-CN"/>
              </w:rPr>
              <w:t>F</w:t>
            </w:r>
            <w:r>
              <w:rPr>
                <w:lang w:eastAsia="zh-CN"/>
              </w:rPr>
              <w:t xml:space="preserve">unctionality based model registration is also possible. </w:t>
            </w:r>
            <w:proofErr w:type="gramStart"/>
            <w:r>
              <w:rPr>
                <w:lang w:eastAsia="zh-CN"/>
              </w:rPr>
              <w:t>Thus</w:t>
            </w:r>
            <w:proofErr w:type="gramEnd"/>
            <w:r>
              <w:rPr>
                <w:lang w:eastAsia="zh-CN"/>
              </w:rPr>
              <w:t xml:space="preserve"> we prefer to consider both functionality based or ID based registration.</w:t>
            </w:r>
          </w:p>
          <w:p w14:paraId="11A23089" w14:textId="77777777" w:rsidR="004C0EF0" w:rsidRDefault="004C0EF0">
            <w:pPr>
              <w:rPr>
                <w:lang w:eastAsia="zh-CN"/>
              </w:rPr>
            </w:pPr>
          </w:p>
          <w:p w14:paraId="162CBF07" w14:textId="77777777" w:rsidR="004C0EF0" w:rsidRDefault="00180FE7">
            <w:pPr>
              <w:rPr>
                <w:rFonts w:ascii="Calibri" w:eastAsia="SimSun" w:hAnsi="Calibri" w:cs="Arial"/>
              </w:rPr>
            </w:pPr>
            <w:r>
              <w:rPr>
                <w:rFonts w:ascii="Calibri" w:eastAsia="SimSun" w:hAnsi="Calibri" w:cs="Arial"/>
              </w:rPr>
              <w:t xml:space="preserve">If model-registration is needed, take model-ID </w:t>
            </w:r>
            <w:r>
              <w:rPr>
                <w:rFonts w:ascii="Calibri" w:eastAsia="SimSun" w:hAnsi="Calibri" w:cs="Arial"/>
                <w:color w:val="FF0000"/>
              </w:rPr>
              <w:t xml:space="preserve">and </w:t>
            </w:r>
            <w:proofErr w:type="gramStart"/>
            <w:r>
              <w:rPr>
                <w:rFonts w:ascii="Calibri" w:eastAsia="SimSun" w:hAnsi="Calibri" w:cs="Arial"/>
                <w:color w:val="FF0000"/>
              </w:rPr>
              <w:t>functionality</w:t>
            </w:r>
            <w:r>
              <w:rPr>
                <w:rFonts w:ascii="Calibri" w:eastAsia="SimSun" w:hAnsi="Calibri" w:cs="Arial"/>
              </w:rPr>
              <w:t xml:space="preserve"> based</w:t>
            </w:r>
            <w:proofErr w:type="gramEnd"/>
            <w:r>
              <w:rPr>
                <w:rFonts w:ascii="Calibri" w:eastAsia="SimSun" w:hAnsi="Calibri" w:cs="Arial"/>
              </w:rPr>
              <w:t xml:space="preserve"> model registration as a starting point for LCM scenarios where applicable, where an AI/ML model is registered with a model ID and model description. Detailed discussion of model ID and model description are FFS.</w:t>
            </w:r>
          </w:p>
          <w:p w14:paraId="4DA93F6B" w14:textId="77777777" w:rsidR="004C0EF0" w:rsidRDefault="00180FE7">
            <w:pPr>
              <w:rPr>
                <w:rFonts w:ascii="Calibri" w:eastAsia="SimSun" w:hAnsi="Calibri" w:cs="Arial"/>
              </w:rPr>
            </w:pPr>
            <w:r>
              <w:rPr>
                <w:rFonts w:ascii="Calibri" w:eastAsia="SimSun" w:hAnsi="Calibri" w:cs="Arial"/>
              </w:rPr>
              <w:t>Working assumption for model registration terminology:</w:t>
            </w:r>
          </w:p>
          <w:p w14:paraId="70F2B779" w14:textId="77777777" w:rsidR="004C0EF0" w:rsidRDefault="00180FE7">
            <w:pPr>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sufficient information of the AI/ML model for the network to enable LCM</w:t>
            </w:r>
            <w:r>
              <w:rPr>
                <w:lang w:eastAsia="zh-CN"/>
              </w:rPr>
              <w:t>.</w:t>
            </w:r>
          </w:p>
          <w:p w14:paraId="2A75815D" w14:textId="77777777" w:rsidR="004C0EF0" w:rsidRDefault="004C0EF0">
            <w:pPr>
              <w:rPr>
                <w:lang w:eastAsia="zh-CN"/>
              </w:rPr>
            </w:pPr>
          </w:p>
        </w:tc>
      </w:tr>
      <w:tr w:rsidR="004C0EF0" w14:paraId="1322BE04" w14:textId="77777777">
        <w:tc>
          <w:tcPr>
            <w:tcW w:w="2235" w:type="dxa"/>
          </w:tcPr>
          <w:p w14:paraId="3FBFC1A1" w14:textId="77777777" w:rsidR="004C0EF0" w:rsidRDefault="00180FE7">
            <w:pPr>
              <w:rPr>
                <w:lang w:eastAsia="zh-CN"/>
              </w:rPr>
            </w:pPr>
            <w:r>
              <w:rPr>
                <w:lang w:eastAsia="zh-CN"/>
              </w:rPr>
              <w:lastRenderedPageBreak/>
              <w:t>NVIDIA</w:t>
            </w:r>
          </w:p>
        </w:tc>
        <w:tc>
          <w:tcPr>
            <w:tcW w:w="7727" w:type="dxa"/>
            <w:gridSpan w:val="2"/>
          </w:tcPr>
          <w:p w14:paraId="3A741A53" w14:textId="77777777" w:rsidR="004C0EF0" w:rsidRDefault="00180FE7">
            <w:pPr>
              <w:rPr>
                <w:lang w:eastAsia="zh-CN"/>
              </w:rPr>
            </w:pPr>
            <w:r>
              <w:rPr>
                <w:lang w:eastAsia="zh-CN"/>
              </w:rPr>
              <w:t xml:space="preserve">In general, we’re fine. Procedure wise, it would be better to first make working assumption on the </w:t>
            </w:r>
            <w:r>
              <w:rPr>
                <w:rFonts w:ascii="Calibri" w:eastAsia="SimSun" w:hAnsi="Calibri" w:cs="Arial"/>
              </w:rPr>
              <w:t>model registration terminology.</w:t>
            </w:r>
          </w:p>
        </w:tc>
      </w:tr>
      <w:tr w:rsidR="004C0EF0" w14:paraId="0C1FCD0A" w14:textId="77777777">
        <w:tc>
          <w:tcPr>
            <w:tcW w:w="2235" w:type="dxa"/>
          </w:tcPr>
          <w:p w14:paraId="36E06D74" w14:textId="77777777" w:rsidR="004C0EF0" w:rsidRDefault="00180FE7">
            <w:pPr>
              <w:rPr>
                <w:lang w:eastAsia="zh-CN"/>
              </w:rPr>
            </w:pPr>
            <w:r>
              <w:rPr>
                <w:lang w:eastAsia="zh-CN"/>
              </w:rPr>
              <w:t>Nokia</w:t>
            </w:r>
          </w:p>
        </w:tc>
        <w:tc>
          <w:tcPr>
            <w:tcW w:w="7727" w:type="dxa"/>
            <w:gridSpan w:val="2"/>
          </w:tcPr>
          <w:p w14:paraId="5AD3D85A" w14:textId="77777777" w:rsidR="004C0EF0" w:rsidRDefault="00180FE7">
            <w:pPr>
              <w:rPr>
                <w:lang w:eastAsia="zh-CN"/>
              </w:rPr>
            </w:pPr>
            <w:r>
              <w:rPr>
                <w:lang w:eastAsia="zh-CN"/>
              </w:rPr>
              <w:t xml:space="preserve">We are OK to discuss a more high-level proposal. </w:t>
            </w:r>
          </w:p>
        </w:tc>
      </w:tr>
      <w:tr w:rsidR="004C0EF0" w14:paraId="7C8642E6" w14:textId="77777777">
        <w:tc>
          <w:tcPr>
            <w:tcW w:w="2235" w:type="dxa"/>
          </w:tcPr>
          <w:p w14:paraId="3B09B207" w14:textId="77777777" w:rsidR="004C0EF0" w:rsidRDefault="00180FE7">
            <w:pPr>
              <w:rPr>
                <w:lang w:eastAsia="zh-CN"/>
              </w:rPr>
            </w:pPr>
            <w:r>
              <w:rPr>
                <w:lang w:eastAsia="zh-CN"/>
              </w:rPr>
              <w:t>Apple</w:t>
            </w:r>
          </w:p>
        </w:tc>
        <w:tc>
          <w:tcPr>
            <w:tcW w:w="7727" w:type="dxa"/>
            <w:gridSpan w:val="2"/>
          </w:tcPr>
          <w:p w14:paraId="7DFF95A0" w14:textId="77777777" w:rsidR="004C0EF0" w:rsidRDefault="00180FE7">
            <w:pPr>
              <w:rPr>
                <w:lang w:eastAsia="zh-CN"/>
              </w:rPr>
            </w:pPr>
            <w:r>
              <w:rPr>
                <w:lang w:eastAsia="zh-CN"/>
              </w:rPr>
              <w:t>FL’s reply “</w:t>
            </w:r>
            <w:r>
              <w:rPr>
                <w:lang w:val="en-GB"/>
              </w:rPr>
              <w:t>given that UE may not even know if a model has been registered to the network until the UE is configured with the model.</w:t>
            </w:r>
            <w:r>
              <w:rPr>
                <w:lang w:eastAsia="zh-CN"/>
              </w:rPr>
              <w:t xml:space="preserve">”  is unclear to us. </w:t>
            </w:r>
          </w:p>
          <w:p w14:paraId="511C0838" w14:textId="77777777" w:rsidR="004C0EF0" w:rsidRDefault="00180FE7">
            <w:pPr>
              <w:rPr>
                <w:lang w:eastAsia="zh-CN"/>
              </w:rPr>
            </w:pPr>
            <w:r>
              <w:rPr>
                <w:lang w:eastAsia="zh-CN"/>
              </w:rPr>
              <w:t xml:space="preserve">The proposed definition </w:t>
            </w:r>
            <w:proofErr w:type="gramStart"/>
            <w:r>
              <w:rPr>
                <w:lang w:eastAsia="zh-CN"/>
              </w:rPr>
              <w:t>is  “</w:t>
            </w:r>
            <w:proofErr w:type="gramEnd"/>
            <w:r>
              <w:rPr>
                <w:lang w:eastAsia="zh-CN"/>
              </w:rPr>
              <w:t xml:space="preserve">A process of informing the existence of an AI/ML model to the network with an identification”, is this UE inform NW? If so, how come UE does not even know if the model is registered or not? </w:t>
            </w:r>
          </w:p>
          <w:p w14:paraId="3B74382B" w14:textId="77777777" w:rsidR="004C0EF0" w:rsidRDefault="00180FE7">
            <w:pPr>
              <w:rPr>
                <w:lang w:eastAsia="zh-CN"/>
              </w:rPr>
            </w:pPr>
            <w:r>
              <w:rPr>
                <w:lang w:eastAsia="zh-CN"/>
              </w:rPr>
              <w:t xml:space="preserve">We support model ID. For model registration, it needs to be clarified: </w:t>
            </w:r>
          </w:p>
          <w:p w14:paraId="749B8BB4" w14:textId="77777777" w:rsidR="004C0EF0" w:rsidRDefault="00180FE7">
            <w:pPr>
              <w:pStyle w:val="ListParagraph"/>
              <w:numPr>
                <w:ilvl w:val="1"/>
                <w:numId w:val="16"/>
              </w:numPr>
              <w:rPr>
                <w:lang w:eastAsia="zh-CN"/>
              </w:rPr>
            </w:pPr>
            <w:r>
              <w:rPr>
                <w:lang w:eastAsia="zh-CN"/>
              </w:rPr>
              <w:t xml:space="preserve">Is model registration happening after model training, or after model deployment?  </w:t>
            </w:r>
          </w:p>
          <w:p w14:paraId="0E4B808A" w14:textId="77777777" w:rsidR="004C0EF0" w:rsidRDefault="00180FE7">
            <w:pPr>
              <w:pStyle w:val="ListParagraph"/>
              <w:numPr>
                <w:ilvl w:val="1"/>
                <w:numId w:val="16"/>
              </w:numPr>
              <w:rPr>
                <w:lang w:eastAsia="zh-CN"/>
              </w:rPr>
            </w:pPr>
            <w:r>
              <w:rPr>
                <w:lang w:eastAsia="zh-CN"/>
              </w:rPr>
              <w:t xml:space="preserve">What is the purpose of model registration? Is this for two-sided model, or one-sided model at UE? For two-sided model, we think model ID is needed for all training types, no need to register after model training.  </w:t>
            </w:r>
          </w:p>
          <w:p w14:paraId="018EE343" w14:textId="77777777" w:rsidR="004C0EF0" w:rsidRDefault="00180FE7">
            <w:pPr>
              <w:pStyle w:val="ListParagraph"/>
              <w:numPr>
                <w:ilvl w:val="1"/>
                <w:numId w:val="16"/>
              </w:numPr>
              <w:rPr>
                <w:lang w:eastAsia="zh-CN"/>
              </w:rPr>
            </w:pPr>
            <w:r>
              <w:rPr>
                <w:lang w:eastAsia="zh-CN"/>
              </w:rPr>
              <w:t xml:space="preserve">What information is registered? Is this up to UE decision to register a model? </w:t>
            </w:r>
          </w:p>
          <w:p w14:paraId="61B12C7F" w14:textId="77777777" w:rsidR="004C0EF0" w:rsidRDefault="004C0EF0">
            <w:pPr>
              <w:rPr>
                <w:lang w:eastAsia="zh-CN"/>
              </w:rPr>
            </w:pPr>
          </w:p>
          <w:p w14:paraId="6504F5F4" w14:textId="77777777" w:rsidR="004C0EF0" w:rsidRDefault="00180FE7">
            <w:pPr>
              <w:rPr>
                <w:lang w:eastAsia="zh-CN"/>
              </w:rPr>
            </w:pPr>
            <w:r>
              <w:rPr>
                <w:lang w:eastAsia="zh-CN"/>
              </w:rPr>
              <w:t xml:space="preserve">If the proposal is mainly to define model ID for LCM, suggest </w:t>
            </w:r>
            <w:proofErr w:type="gramStart"/>
            <w:r>
              <w:rPr>
                <w:lang w:eastAsia="zh-CN"/>
              </w:rPr>
              <w:t>to reword</w:t>
            </w:r>
            <w:proofErr w:type="gramEnd"/>
            <w:r>
              <w:rPr>
                <w:lang w:eastAsia="zh-CN"/>
              </w:rPr>
              <w:t xml:space="preserve"> the proposal:</w:t>
            </w:r>
          </w:p>
          <w:p w14:paraId="0A5C7393" w14:textId="77777777" w:rsidR="004C0EF0" w:rsidRDefault="00180FE7">
            <w:pPr>
              <w:rPr>
                <w:rFonts w:ascii="Calibri" w:eastAsia="SimSun" w:hAnsi="Calibri" w:cs="Arial"/>
              </w:rPr>
            </w:pPr>
            <w:r>
              <w:rPr>
                <w:rFonts w:ascii="Calibri" w:eastAsia="SimSun" w:hAnsi="Calibri" w:cs="Arial"/>
                <w:color w:val="FF0000"/>
              </w:rPr>
              <w:t xml:space="preserve">Further study model-ID and model description-based LCM procedure. </w:t>
            </w:r>
            <w:r>
              <w:rPr>
                <w:rFonts w:ascii="Calibri" w:eastAsia="SimSun" w:hAnsi="Calibri" w:cs="Arial"/>
              </w:rPr>
              <w:t>Detailed discussion of model ID and model description are FFS.</w:t>
            </w:r>
          </w:p>
          <w:p w14:paraId="17CA9164" w14:textId="77777777" w:rsidR="004C0EF0" w:rsidRDefault="004C0EF0">
            <w:pPr>
              <w:rPr>
                <w:rFonts w:ascii="Calibri" w:eastAsia="SimSun" w:hAnsi="Calibri" w:cs="Arial"/>
                <w:color w:val="FF0000"/>
              </w:rPr>
            </w:pPr>
          </w:p>
          <w:p w14:paraId="51386BA4" w14:textId="77777777" w:rsidR="004C0EF0" w:rsidRDefault="004C0EF0">
            <w:pPr>
              <w:rPr>
                <w:lang w:eastAsia="zh-CN"/>
              </w:rPr>
            </w:pPr>
          </w:p>
        </w:tc>
      </w:tr>
      <w:tr w:rsidR="004C0EF0" w14:paraId="0DD867D0" w14:textId="77777777">
        <w:tc>
          <w:tcPr>
            <w:tcW w:w="2235" w:type="dxa"/>
          </w:tcPr>
          <w:p w14:paraId="45C166F8" w14:textId="77777777" w:rsidR="004C0EF0" w:rsidRDefault="00180FE7">
            <w:pPr>
              <w:rPr>
                <w:lang w:eastAsia="zh-CN"/>
              </w:rPr>
            </w:pPr>
            <w:r>
              <w:rPr>
                <w:rFonts w:eastAsia="MS Mincho" w:hint="eastAsia"/>
                <w:lang w:eastAsia="ja-JP"/>
              </w:rPr>
              <w:t>N</w:t>
            </w:r>
            <w:r>
              <w:rPr>
                <w:rFonts w:eastAsia="MS Mincho"/>
                <w:lang w:eastAsia="ja-JP"/>
              </w:rPr>
              <w:t>TT DOCOMO</w:t>
            </w:r>
          </w:p>
        </w:tc>
        <w:tc>
          <w:tcPr>
            <w:tcW w:w="7727" w:type="dxa"/>
            <w:gridSpan w:val="2"/>
          </w:tcPr>
          <w:p w14:paraId="279803D9" w14:textId="77777777" w:rsidR="004C0EF0" w:rsidRDefault="00180FE7">
            <w:pPr>
              <w:rPr>
                <w:lang w:eastAsia="zh-CN"/>
              </w:rPr>
            </w:pPr>
            <w:r>
              <w:rPr>
                <w:rFonts w:eastAsia="MS Mincho"/>
                <w:lang w:eastAsia="ja-JP"/>
              </w:rPr>
              <w:t xml:space="preserve">Functionality-based model registration could be more straightforward than model ID-based model registration. However, this is the same as assigning model ID to only one model per function. Hence, studying the model ID based model registration includes studying the functionality-based model registration.  In our view, we should focus on model ID based model registration even as a first step considering the forward compatibility. </w:t>
            </w:r>
          </w:p>
        </w:tc>
      </w:tr>
      <w:tr w:rsidR="004C0EF0" w14:paraId="1435D35D" w14:textId="77777777">
        <w:tc>
          <w:tcPr>
            <w:tcW w:w="2235" w:type="dxa"/>
          </w:tcPr>
          <w:p w14:paraId="42135115"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7A1A6725" w14:textId="77777777" w:rsidR="004C0EF0" w:rsidRDefault="00180FE7">
            <w:pPr>
              <w:rPr>
                <w:rFonts w:eastAsia="Malgun Gothic"/>
                <w:lang w:eastAsia="ko-KR"/>
              </w:rPr>
            </w:pPr>
            <w:r>
              <w:rPr>
                <w:rFonts w:eastAsia="Malgun Gothic"/>
                <w:lang w:eastAsia="ko-KR"/>
              </w:rPr>
              <w:t>We prefer to start from the following</w:t>
            </w:r>
          </w:p>
          <w:p w14:paraId="61F3F272" w14:textId="77777777" w:rsidR="004C0EF0" w:rsidRDefault="00180FE7">
            <w:pPr>
              <w:pStyle w:val="ListParagraph"/>
              <w:numPr>
                <w:ilvl w:val="0"/>
                <w:numId w:val="43"/>
              </w:numPr>
              <w:rPr>
                <w:rFonts w:eastAsia="Malgun Gothic"/>
                <w:lang w:eastAsia="ko-KR"/>
              </w:rPr>
            </w:pPr>
            <w:r>
              <w:rPr>
                <w:rFonts w:eastAsia="Malgun Gothic"/>
                <w:lang w:eastAsia="ko-KR"/>
              </w:rPr>
              <w:t>whether model registration is needed in which case(s)</w:t>
            </w:r>
          </w:p>
          <w:p w14:paraId="66A8F0EE" w14:textId="77777777" w:rsidR="004C0EF0" w:rsidRDefault="00180FE7">
            <w:pPr>
              <w:pStyle w:val="ListParagraph"/>
              <w:numPr>
                <w:ilvl w:val="0"/>
                <w:numId w:val="43"/>
              </w:numPr>
              <w:rPr>
                <w:rFonts w:eastAsia="Malgun Gothic"/>
                <w:lang w:eastAsia="ko-KR"/>
              </w:rPr>
            </w:pPr>
            <w:r>
              <w:rPr>
                <w:rFonts w:eastAsia="Malgun Gothic"/>
                <w:lang w:eastAsia="ko-KR"/>
              </w:rPr>
              <w:t>if needed, what is difference from the conventional UE capability report (</w:t>
            </w:r>
            <w:proofErr w:type="gramStart"/>
            <w:r>
              <w:rPr>
                <w:rFonts w:eastAsia="Malgun Gothic"/>
                <w:lang w:eastAsia="ko-KR"/>
              </w:rPr>
              <w:t>i.e.</w:t>
            </w:r>
            <w:proofErr w:type="gramEnd"/>
            <w:r>
              <w:rPr>
                <w:rFonts w:eastAsia="Malgun Gothic"/>
                <w:lang w:eastAsia="ko-KR"/>
              </w:rPr>
              <w:t xml:space="preserve"> UE functionality report)</w:t>
            </w:r>
          </w:p>
          <w:p w14:paraId="7A2FBB6A" w14:textId="77777777" w:rsidR="004C0EF0" w:rsidRDefault="00180FE7">
            <w:pPr>
              <w:rPr>
                <w:rFonts w:eastAsia="Malgun Gothic"/>
                <w:lang w:eastAsia="ko-KR"/>
              </w:rPr>
            </w:pPr>
            <w:r>
              <w:rPr>
                <w:rFonts w:eastAsia="Malgun Gothic" w:hint="eastAsia"/>
                <w:lang w:eastAsia="ko-KR"/>
              </w:rPr>
              <w:t>Based on the discussion</w:t>
            </w:r>
            <w:r>
              <w:rPr>
                <w:rFonts w:eastAsia="Malgun Gothic"/>
                <w:lang w:eastAsia="ko-KR"/>
              </w:rPr>
              <w:t xml:space="preserve"> and consensus</w:t>
            </w:r>
            <w:r>
              <w:rPr>
                <w:rFonts w:eastAsia="Malgun Gothic" w:hint="eastAsia"/>
                <w:lang w:eastAsia="ko-KR"/>
              </w:rPr>
              <w:t xml:space="preserve">, we may list up potential procedures/approaches </w:t>
            </w:r>
            <w:r>
              <w:rPr>
                <w:rFonts w:eastAsia="Malgun Gothic"/>
                <w:lang w:eastAsia="ko-KR"/>
              </w:rPr>
              <w:t xml:space="preserve">for model registration </w:t>
            </w:r>
            <w:r>
              <w:rPr>
                <w:rFonts w:eastAsia="Malgun Gothic" w:hint="eastAsia"/>
                <w:lang w:eastAsia="ko-KR"/>
              </w:rPr>
              <w:t>as a next step.</w:t>
            </w:r>
          </w:p>
        </w:tc>
      </w:tr>
      <w:tr w:rsidR="004C0EF0" w14:paraId="185239AE" w14:textId="77777777">
        <w:tc>
          <w:tcPr>
            <w:tcW w:w="2235" w:type="dxa"/>
          </w:tcPr>
          <w:p w14:paraId="6FFA4204" w14:textId="77777777" w:rsidR="004C0EF0" w:rsidRDefault="00180FE7">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EC38C3C" w14:textId="77777777" w:rsidR="004C0EF0" w:rsidRDefault="00180FE7">
            <w:pPr>
              <w:rPr>
                <w:rFonts w:ascii="Calibri" w:eastAsia="SimSun" w:hAnsi="Calibri" w:cs="Arial"/>
                <w:lang w:eastAsia="zh-CN"/>
              </w:rPr>
            </w:pPr>
            <w:r>
              <w:rPr>
                <w:rFonts w:ascii="Calibri" w:eastAsia="SimSun" w:hAnsi="Calibri" w:cs="Arial"/>
                <w:lang w:eastAsia="zh-CN"/>
              </w:rPr>
              <w:t>We share similar view with Apple/LG.</w:t>
            </w:r>
          </w:p>
          <w:p w14:paraId="5EE7D281" w14:textId="77777777" w:rsidR="004C0EF0" w:rsidRDefault="00180FE7">
            <w:pPr>
              <w:rPr>
                <w:lang w:eastAsia="zh-CN"/>
              </w:rPr>
            </w:pPr>
            <w:r>
              <w:rPr>
                <w:lang w:eastAsia="zh-CN"/>
              </w:rPr>
              <w:t xml:space="preserve">It is difficult to agree with a proposal for a detailed model registration method (e.g., model-ID based model registration) without discussing the detailed procedure and </w:t>
            </w:r>
            <w:r>
              <w:rPr>
                <w:lang w:eastAsia="zh-CN"/>
              </w:rPr>
              <w:lastRenderedPageBreak/>
              <w:t>necessity of model registration. We hope to revisit this after the model registration has been sufficiently discussed.</w:t>
            </w:r>
          </w:p>
          <w:p w14:paraId="7E8390AD" w14:textId="77777777" w:rsidR="004C0EF0" w:rsidRDefault="004C0EF0">
            <w:pPr>
              <w:rPr>
                <w:rFonts w:eastAsia="Malgun Gothic"/>
                <w:lang w:eastAsia="ko-KR"/>
              </w:rPr>
            </w:pPr>
          </w:p>
        </w:tc>
      </w:tr>
      <w:tr w:rsidR="004C0EF0" w14:paraId="45544F83" w14:textId="77777777">
        <w:tc>
          <w:tcPr>
            <w:tcW w:w="2235" w:type="dxa"/>
          </w:tcPr>
          <w:p w14:paraId="257B935E" w14:textId="77777777" w:rsidR="004C0EF0" w:rsidRDefault="00180FE7">
            <w:pPr>
              <w:rPr>
                <w:lang w:eastAsia="zh-CN"/>
              </w:rPr>
            </w:pPr>
            <w:r>
              <w:rPr>
                <w:rFonts w:hint="eastAsia"/>
                <w:lang w:eastAsia="zh-CN"/>
              </w:rPr>
              <w:lastRenderedPageBreak/>
              <w:t>CATT</w:t>
            </w:r>
          </w:p>
        </w:tc>
        <w:tc>
          <w:tcPr>
            <w:tcW w:w="7727" w:type="dxa"/>
            <w:gridSpan w:val="2"/>
          </w:tcPr>
          <w:p w14:paraId="10D137BF" w14:textId="77777777" w:rsidR="004C0EF0" w:rsidRDefault="00180FE7">
            <w:pPr>
              <w:rPr>
                <w:rFonts w:ascii="Calibri" w:eastAsia="SimSun" w:hAnsi="Calibri" w:cs="Arial"/>
                <w:lang w:eastAsia="zh-CN"/>
              </w:rPr>
            </w:pPr>
            <w:r>
              <w:rPr>
                <w:rFonts w:ascii="Calibri" w:eastAsia="SimSun" w:hAnsi="Calibri" w:cs="Arial" w:hint="eastAsia"/>
                <w:lang w:eastAsia="zh-CN"/>
              </w:rPr>
              <w:t xml:space="preserve">Maybe better to do this in a step-by-step way, firstly to agree on the terminology of </w:t>
            </w:r>
            <w:r>
              <w:rPr>
                <w:rFonts w:ascii="Calibri" w:eastAsia="SimSun" w:hAnsi="Calibri" w:cs="Arial"/>
                <w:lang w:eastAsia="zh-CN"/>
              </w:rPr>
              <w:t>‘</w:t>
            </w:r>
            <w:r>
              <w:rPr>
                <w:rFonts w:ascii="Calibri" w:eastAsia="SimSun" w:hAnsi="Calibri" w:cs="Arial" w:hint="eastAsia"/>
                <w:lang w:eastAsia="zh-CN"/>
              </w:rPr>
              <w:t>model restriction</w:t>
            </w:r>
            <w:r>
              <w:rPr>
                <w:rFonts w:ascii="Calibri" w:eastAsia="SimSun" w:hAnsi="Calibri" w:cs="Arial"/>
                <w:lang w:eastAsia="zh-CN"/>
              </w:rPr>
              <w:t>’</w:t>
            </w:r>
          </w:p>
        </w:tc>
      </w:tr>
      <w:tr w:rsidR="004C0EF0" w14:paraId="5F5D4D60" w14:textId="77777777">
        <w:tc>
          <w:tcPr>
            <w:tcW w:w="2235" w:type="dxa"/>
          </w:tcPr>
          <w:p w14:paraId="4E7B261C" w14:textId="77777777" w:rsidR="004C0EF0" w:rsidRDefault="00180FE7">
            <w:pPr>
              <w:rPr>
                <w:lang w:eastAsia="zh-CN"/>
              </w:rPr>
            </w:pPr>
            <w:r>
              <w:rPr>
                <w:rFonts w:hint="eastAsia"/>
                <w:lang w:eastAsia="zh-CN"/>
              </w:rPr>
              <w:t>N</w:t>
            </w:r>
            <w:r>
              <w:rPr>
                <w:lang w:eastAsia="zh-CN"/>
              </w:rPr>
              <w:t>EC</w:t>
            </w:r>
          </w:p>
        </w:tc>
        <w:tc>
          <w:tcPr>
            <w:tcW w:w="7727" w:type="dxa"/>
            <w:gridSpan w:val="2"/>
          </w:tcPr>
          <w:p w14:paraId="6571F1FC" w14:textId="77777777" w:rsidR="004C0EF0" w:rsidRDefault="00180FE7">
            <w:pPr>
              <w:rPr>
                <w:rFonts w:ascii="Calibri" w:eastAsia="SimSun" w:hAnsi="Calibri" w:cs="Arial"/>
                <w:lang w:eastAsia="zh-CN"/>
              </w:rPr>
            </w:pPr>
            <w:r>
              <w:rPr>
                <w:lang w:eastAsia="zh-CN"/>
              </w:rPr>
              <w:t>We support the first part of this proposal, i.e., model ID based registration.</w:t>
            </w:r>
            <w:r>
              <w:rPr>
                <w:rFonts w:hint="eastAsia"/>
                <w:lang w:eastAsia="zh-CN"/>
              </w:rPr>
              <w:t xml:space="preserve"> </w:t>
            </w:r>
            <w:r>
              <w:rPr>
                <w:lang w:eastAsia="zh-CN"/>
              </w:rPr>
              <w:t>But terminology may need more discussions, for example, which entity is responsible to provide this information.</w:t>
            </w:r>
          </w:p>
        </w:tc>
      </w:tr>
      <w:tr w:rsidR="004C0EF0" w14:paraId="13EBB63B" w14:textId="77777777">
        <w:tc>
          <w:tcPr>
            <w:tcW w:w="2235" w:type="dxa"/>
          </w:tcPr>
          <w:p w14:paraId="196E4D3F" w14:textId="77777777" w:rsidR="004C0EF0" w:rsidRDefault="00180FE7">
            <w:pPr>
              <w:rPr>
                <w:lang w:eastAsia="zh-CN"/>
              </w:rPr>
            </w:pPr>
            <w:r>
              <w:rPr>
                <w:lang w:eastAsia="zh-CN"/>
              </w:rPr>
              <w:t>Ericsson</w:t>
            </w:r>
          </w:p>
        </w:tc>
        <w:tc>
          <w:tcPr>
            <w:tcW w:w="7727" w:type="dxa"/>
            <w:gridSpan w:val="2"/>
          </w:tcPr>
          <w:p w14:paraId="3796168B" w14:textId="77777777" w:rsidR="004C0EF0" w:rsidRDefault="00180FE7">
            <w:pPr>
              <w:rPr>
                <w:lang w:eastAsia="zh-CN"/>
              </w:rPr>
            </w:pPr>
            <w:r>
              <w:rPr>
                <w:rFonts w:ascii="Calibri" w:eastAsia="SimSun" w:hAnsi="Calibri" w:cs="Arial"/>
                <w:lang w:eastAsia="zh-CN"/>
              </w:rPr>
              <w:t>Agree on the working assumption terminology on “model registration”. Share the view that we should agree on this first.</w:t>
            </w:r>
          </w:p>
        </w:tc>
      </w:tr>
      <w:tr w:rsidR="004C0EF0" w14:paraId="1EA6240C" w14:textId="77777777">
        <w:tc>
          <w:tcPr>
            <w:tcW w:w="2235" w:type="dxa"/>
          </w:tcPr>
          <w:p w14:paraId="54BA9FD8" w14:textId="77777777" w:rsidR="004C0EF0" w:rsidRDefault="00180FE7">
            <w:pPr>
              <w:rPr>
                <w:lang w:eastAsia="zh-CN"/>
              </w:rPr>
            </w:pPr>
            <w:r>
              <w:rPr>
                <w:rFonts w:hint="eastAsia"/>
                <w:lang w:eastAsia="zh-CN"/>
              </w:rPr>
              <w:t>C</w:t>
            </w:r>
            <w:r>
              <w:rPr>
                <w:lang w:eastAsia="zh-CN"/>
              </w:rPr>
              <w:t>AICT</w:t>
            </w:r>
          </w:p>
        </w:tc>
        <w:tc>
          <w:tcPr>
            <w:tcW w:w="7727" w:type="dxa"/>
            <w:gridSpan w:val="2"/>
          </w:tcPr>
          <w:p w14:paraId="1692F3F8" w14:textId="77777777" w:rsidR="004C0EF0" w:rsidRDefault="00180FE7">
            <w:pPr>
              <w:rPr>
                <w:rFonts w:ascii="Calibri" w:eastAsia="SimSun" w:hAnsi="Calibri" w:cs="Arial"/>
                <w:lang w:eastAsia="zh-CN"/>
              </w:rPr>
            </w:pPr>
            <w:r>
              <w:rPr>
                <w:rFonts w:hint="eastAsia"/>
                <w:lang w:eastAsia="zh-CN"/>
              </w:rPr>
              <w:t>W</w:t>
            </w:r>
            <w:r>
              <w:rPr>
                <w:lang w:eastAsia="zh-CN"/>
              </w:rPr>
              <w:t xml:space="preserve">e would like to confirm the terminology of model registration first and the wording updated from vivo is fine for us. </w:t>
            </w:r>
          </w:p>
        </w:tc>
      </w:tr>
      <w:tr w:rsidR="004C0EF0" w14:paraId="327733D3" w14:textId="77777777">
        <w:tc>
          <w:tcPr>
            <w:tcW w:w="2235" w:type="dxa"/>
          </w:tcPr>
          <w:p w14:paraId="66C1A79D" w14:textId="77777777" w:rsidR="004C0EF0" w:rsidRDefault="00180FE7">
            <w:pPr>
              <w:rPr>
                <w:lang w:eastAsia="zh-CN"/>
              </w:rPr>
            </w:pPr>
            <w:r>
              <w:rPr>
                <w:rFonts w:eastAsia="SimSun" w:hint="eastAsia"/>
                <w:lang w:eastAsia="zh-CN"/>
              </w:rPr>
              <w:t>ZTE</w:t>
            </w:r>
          </w:p>
        </w:tc>
        <w:tc>
          <w:tcPr>
            <w:tcW w:w="7727" w:type="dxa"/>
            <w:gridSpan w:val="2"/>
          </w:tcPr>
          <w:p w14:paraId="2E482846" w14:textId="77777777" w:rsidR="004C0EF0" w:rsidRDefault="00180FE7">
            <w:pPr>
              <w:rPr>
                <w:rFonts w:eastAsia="SimSun"/>
                <w:lang w:eastAsia="zh-CN"/>
              </w:rPr>
            </w:pPr>
            <w:r>
              <w:rPr>
                <w:rFonts w:eastAsia="SimSun" w:hint="eastAsia"/>
                <w:lang w:eastAsia="zh-CN"/>
              </w:rPr>
              <w:t>We think model ID based registration can be a first step. In addition, whether model functionality should be included in model description can be further studied as mentioned in Proposal 3-26.</w:t>
            </w:r>
          </w:p>
          <w:p w14:paraId="213DD109" w14:textId="77777777" w:rsidR="004C0EF0" w:rsidRDefault="00180FE7">
            <w:pPr>
              <w:rPr>
                <w:rFonts w:eastAsia="SimSun"/>
                <w:lang w:eastAsia="zh-CN"/>
              </w:rPr>
            </w:pPr>
            <w:r>
              <w:rPr>
                <w:rFonts w:eastAsia="SimSun" w:hint="eastAsia"/>
                <w:lang w:eastAsia="zh-CN"/>
              </w:rPr>
              <w:t xml:space="preserve">We suggest </w:t>
            </w:r>
            <w:proofErr w:type="gramStart"/>
            <w:r>
              <w:rPr>
                <w:rFonts w:eastAsia="SimSun" w:hint="eastAsia"/>
                <w:lang w:eastAsia="zh-CN"/>
              </w:rPr>
              <w:t>to agree</w:t>
            </w:r>
            <w:proofErr w:type="gramEnd"/>
            <w:r>
              <w:rPr>
                <w:rFonts w:eastAsia="SimSun" w:hint="eastAsia"/>
                <w:lang w:eastAsia="zh-CN"/>
              </w:rPr>
              <w:t xml:space="preserve"> the work assumption first as follow:</w:t>
            </w:r>
          </w:p>
          <w:p w14:paraId="5B89044F" w14:textId="77777777" w:rsidR="004C0EF0" w:rsidRDefault="00180FE7">
            <w:pPr>
              <w:rPr>
                <w:lang w:eastAsia="zh-CN"/>
              </w:rPr>
            </w:pPr>
            <w:r>
              <w:rPr>
                <w:lang w:eastAsia="zh-CN"/>
              </w:rPr>
              <w:t xml:space="preserve">A process of informing the existence of an AI/ML model to the network with an identification, along with </w:t>
            </w:r>
            <w:r>
              <w:rPr>
                <w:rFonts w:cs="Times"/>
                <w:strike/>
                <w:color w:val="000000" w:themeColor="text1"/>
                <w:lang w:eastAsia="zh-CN"/>
              </w:rPr>
              <w:t>sufficient</w:t>
            </w:r>
            <w:r>
              <w:rPr>
                <w:rFonts w:cs="Times"/>
                <w:color w:val="000000" w:themeColor="text1"/>
                <w:lang w:eastAsia="zh-CN"/>
              </w:rPr>
              <w:t xml:space="preserve"> </w:t>
            </w:r>
            <w:r>
              <w:rPr>
                <w:rFonts w:cs="Times" w:hint="eastAsia"/>
                <w:color w:val="FF0000"/>
                <w:lang w:eastAsia="zh-CN"/>
              </w:rPr>
              <w:t>model description</w:t>
            </w:r>
            <w:r>
              <w:rPr>
                <w:rFonts w:cs="Times" w:hint="eastAsia"/>
                <w:color w:val="000000" w:themeColor="text1"/>
                <w:lang w:eastAsia="zh-CN"/>
              </w:rPr>
              <w:t xml:space="preserve"> </w:t>
            </w:r>
            <w:r>
              <w:rPr>
                <w:rFonts w:cs="Times"/>
                <w:color w:val="000000" w:themeColor="text1"/>
                <w:lang w:eastAsia="zh-CN"/>
              </w:rPr>
              <w:t>information of the AI/ML model for the network to enable LCM</w:t>
            </w:r>
            <w:r>
              <w:rPr>
                <w:lang w:eastAsia="zh-CN"/>
              </w:rPr>
              <w:t>.</w:t>
            </w:r>
          </w:p>
        </w:tc>
      </w:tr>
      <w:tr w:rsidR="00F71EB9" w14:paraId="61D4552A" w14:textId="77777777" w:rsidTr="00F15650">
        <w:tc>
          <w:tcPr>
            <w:tcW w:w="2235" w:type="dxa"/>
          </w:tcPr>
          <w:p w14:paraId="7A31B5D4" w14:textId="77777777" w:rsidR="00F71EB9" w:rsidRDefault="00F71EB9" w:rsidP="00F15650">
            <w:pPr>
              <w:rPr>
                <w:rFonts w:eastAsia="MS Mincho"/>
                <w:lang w:eastAsia="ja-JP"/>
              </w:rPr>
            </w:pPr>
            <w:r>
              <w:rPr>
                <w:rFonts w:eastAsia="MS Mincho"/>
                <w:lang w:eastAsia="ja-JP"/>
              </w:rPr>
              <w:t>Fujitsu</w:t>
            </w:r>
          </w:p>
        </w:tc>
        <w:tc>
          <w:tcPr>
            <w:tcW w:w="7727" w:type="dxa"/>
            <w:gridSpan w:val="2"/>
          </w:tcPr>
          <w:p w14:paraId="3F73DE6C" w14:textId="77777777" w:rsidR="00F71EB9" w:rsidRDefault="00F71EB9" w:rsidP="00F71EB9">
            <w:pPr>
              <w:rPr>
                <w:rFonts w:eastAsia="SimSun"/>
                <w:lang w:eastAsia="zh-CN"/>
              </w:rPr>
            </w:pPr>
            <w:r>
              <w:rPr>
                <w:rFonts w:eastAsia="MS Mincho"/>
                <w:lang w:eastAsia="ja-JP"/>
              </w:rPr>
              <w:t xml:space="preserve">We think we can first agree on the study of </w:t>
            </w:r>
            <w:r>
              <w:rPr>
                <w:rFonts w:eastAsia="SimSun" w:hint="eastAsia"/>
                <w:lang w:eastAsia="zh-CN"/>
              </w:rPr>
              <w:t>model ID based registration</w:t>
            </w:r>
            <w:r>
              <w:rPr>
                <w:rFonts w:eastAsia="SimSun"/>
                <w:lang w:eastAsia="zh-CN"/>
              </w:rPr>
              <w:t xml:space="preserve">. </w:t>
            </w:r>
          </w:p>
          <w:p w14:paraId="4619AB7B" w14:textId="7B69771F" w:rsidR="00F71EB9" w:rsidRDefault="00F71EB9" w:rsidP="00F71EB9">
            <w:pPr>
              <w:rPr>
                <w:rFonts w:eastAsia="MS Mincho"/>
                <w:lang w:eastAsia="ja-JP"/>
              </w:rPr>
            </w:pPr>
            <w:r>
              <w:rPr>
                <w:rFonts w:eastAsia="MS Mincho"/>
                <w:lang w:eastAsia="ja-JP"/>
              </w:rPr>
              <w:t xml:space="preserve">Regarding </w:t>
            </w:r>
            <w:r>
              <w:rPr>
                <w:rFonts w:ascii="Calibri" w:eastAsia="SimSun" w:hAnsi="Calibri" w:cs="Arial"/>
              </w:rPr>
              <w:t>model registration terminology</w:t>
            </w:r>
            <w:r>
              <w:rPr>
                <w:rFonts w:eastAsia="MS Mincho"/>
                <w:lang w:eastAsia="ja-JP"/>
              </w:rPr>
              <w:t xml:space="preserve">, we think it would better to conclude upon the study results of </w:t>
            </w:r>
            <w:r>
              <w:t>Proposal 3-26/3-27.</w:t>
            </w:r>
          </w:p>
        </w:tc>
      </w:tr>
      <w:tr w:rsidR="00F71EB9" w14:paraId="38DC6594" w14:textId="77777777">
        <w:tc>
          <w:tcPr>
            <w:tcW w:w="2235" w:type="dxa"/>
          </w:tcPr>
          <w:p w14:paraId="36A69194" w14:textId="5125EC19" w:rsidR="00F71EB9" w:rsidRPr="00A21A12" w:rsidRDefault="00A21A12">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0A43528" w14:textId="77777777" w:rsidR="00F71EB9" w:rsidRDefault="007A40A7">
            <w:pPr>
              <w:rPr>
                <w:rFonts w:eastAsia="SimSun"/>
                <w:lang w:eastAsia="zh-CN"/>
              </w:rPr>
            </w:pPr>
            <w:r w:rsidRPr="007A40A7">
              <w:rPr>
                <w:rFonts w:eastAsia="SimSun"/>
                <w:lang w:eastAsia="zh-CN"/>
              </w:rPr>
              <w:t xml:space="preserve">We agree DOCOMO that model ID can be mapped to per function. Our view is </w:t>
            </w:r>
            <w:proofErr w:type="gramStart"/>
            <w:r w:rsidRPr="007A40A7">
              <w:rPr>
                <w:rFonts w:eastAsia="SimSun"/>
                <w:lang w:eastAsia="zh-CN"/>
              </w:rPr>
              <w:t>functionality based</w:t>
            </w:r>
            <w:proofErr w:type="gramEnd"/>
            <w:r w:rsidRPr="007A40A7">
              <w:rPr>
                <w:rFonts w:eastAsia="SimSun"/>
                <w:lang w:eastAsia="zh-CN"/>
              </w:rPr>
              <w:t xml:space="preserve"> model ID is covered by "Detailed discussion of model ID and model description are FFS."</w:t>
            </w:r>
          </w:p>
          <w:p w14:paraId="2F2BA818" w14:textId="2D93F82A" w:rsidR="007A40A7" w:rsidRDefault="007A40A7">
            <w:pPr>
              <w:rPr>
                <w:rFonts w:eastAsia="SimSun"/>
                <w:lang w:eastAsia="zh-CN"/>
              </w:rPr>
            </w:pPr>
          </w:p>
        </w:tc>
      </w:tr>
    </w:tbl>
    <w:p w14:paraId="220BF96D" w14:textId="497B03A1" w:rsidR="004C0EF0" w:rsidRDefault="004C0EF0">
      <w:pPr>
        <w:rPr>
          <w:lang w:val="en-GB"/>
        </w:rPr>
      </w:pPr>
    </w:p>
    <w:p w14:paraId="0F4708CA" w14:textId="685A7B20" w:rsidR="00903080" w:rsidRDefault="00903080">
      <w:pPr>
        <w:rPr>
          <w:lang w:val="en-GB"/>
        </w:rPr>
      </w:pPr>
    </w:p>
    <w:p w14:paraId="5FD57B79" w14:textId="77777777" w:rsidR="00903080" w:rsidRDefault="00903080" w:rsidP="00903080">
      <w:pPr>
        <w:keepNext/>
        <w:keepLines/>
        <w:overflowPunct w:val="0"/>
        <w:autoSpaceDE w:val="0"/>
        <w:autoSpaceDN w:val="0"/>
        <w:adjustRightInd w:val="0"/>
        <w:spacing w:before="120" w:after="180"/>
        <w:ind w:left="1008" w:hanging="1008"/>
        <w:outlineLvl w:val="4"/>
        <w:rPr>
          <w:rFonts w:ascii="Arial" w:eastAsia="SimSun" w:hAnsi="Arial"/>
          <w:szCs w:val="20"/>
        </w:rPr>
      </w:pPr>
      <w:r>
        <w:rPr>
          <w:rFonts w:ascii="Arial" w:eastAsia="SimSun" w:hAnsi="Arial"/>
          <w:szCs w:val="20"/>
        </w:rPr>
        <w:t xml:space="preserve">[FL3] Proposal 3-73: </w:t>
      </w:r>
    </w:p>
    <w:p w14:paraId="1BEECC24" w14:textId="77777777" w:rsidR="00903080" w:rsidRDefault="00903080" w:rsidP="00903080">
      <w:pPr>
        <w:rPr>
          <w:rFonts w:ascii="Calibri" w:eastAsia="SimSun" w:hAnsi="Calibri" w:cs="Arial"/>
        </w:rPr>
      </w:pPr>
      <w:r>
        <w:rPr>
          <w:rFonts w:ascii="Calibri" w:eastAsia="SimSun" w:hAnsi="Calibri" w:cs="Arial"/>
        </w:rPr>
        <w:t>Working assumption for model registration terminology:</w:t>
      </w:r>
    </w:p>
    <w:p w14:paraId="331A4C3B" w14:textId="77777777" w:rsidR="00903080" w:rsidRDefault="00903080" w:rsidP="00903080">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model description information of the AI/ML model for the network to enable LCM</w:t>
      </w:r>
      <w:r>
        <w:rPr>
          <w:lang w:eastAsia="zh-CN"/>
        </w:rPr>
        <w:t>.</w:t>
      </w:r>
    </w:p>
    <w:p w14:paraId="12EB5465" w14:textId="77777777" w:rsidR="00903080" w:rsidRDefault="00903080" w:rsidP="00903080">
      <w:pPr>
        <w:rPr>
          <w:lang w:val="en-GB"/>
        </w:rPr>
      </w:pPr>
    </w:p>
    <w:tbl>
      <w:tblPr>
        <w:tblStyle w:val="TableGrid"/>
        <w:tblW w:w="0" w:type="auto"/>
        <w:tblLook w:val="04A0" w:firstRow="1" w:lastRow="0" w:firstColumn="1" w:lastColumn="0" w:noHBand="0" w:noVBand="1"/>
      </w:tblPr>
      <w:tblGrid>
        <w:gridCol w:w="2235"/>
        <w:gridCol w:w="3863"/>
        <w:gridCol w:w="3864"/>
      </w:tblGrid>
      <w:tr w:rsidR="00903080" w14:paraId="0FF57AE7" w14:textId="77777777" w:rsidTr="00903080">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15BD0" w14:textId="77777777" w:rsidR="00903080" w:rsidRDefault="0090308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FC3272" w14:textId="77777777" w:rsidR="00903080" w:rsidRDefault="00903080">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8313B" w14:textId="77777777" w:rsidR="00903080" w:rsidRDefault="00903080">
            <w:pPr>
              <w:jc w:val="center"/>
              <w:rPr>
                <w:lang w:val="en-GB"/>
              </w:rPr>
            </w:pPr>
            <w:r>
              <w:rPr>
                <w:lang w:val="en-GB"/>
              </w:rPr>
              <w:t>No</w:t>
            </w:r>
          </w:p>
        </w:tc>
      </w:tr>
      <w:tr w:rsidR="00903080" w14:paraId="3F08B43E" w14:textId="77777777" w:rsidTr="00903080">
        <w:trPr>
          <w:trHeight w:val="746"/>
        </w:trPr>
        <w:tc>
          <w:tcPr>
            <w:tcW w:w="2235" w:type="dxa"/>
            <w:tcBorders>
              <w:top w:val="single" w:sz="4" w:space="0" w:color="auto"/>
              <w:left w:val="single" w:sz="4" w:space="0" w:color="auto"/>
              <w:bottom w:val="single" w:sz="4" w:space="0" w:color="auto"/>
              <w:right w:val="single" w:sz="4" w:space="0" w:color="auto"/>
            </w:tcBorders>
            <w:hideMark/>
          </w:tcPr>
          <w:p w14:paraId="5778BAEC" w14:textId="77777777" w:rsidR="00903080" w:rsidRDefault="00903080">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DA7C2C1" w14:textId="77777777" w:rsidR="00903080" w:rsidRDefault="00903080">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37E749D8" w14:textId="77777777" w:rsidR="00903080" w:rsidRDefault="00903080">
            <w:pPr>
              <w:rPr>
                <w:lang w:val="en-GB" w:eastAsia="zh-CN"/>
              </w:rPr>
            </w:pPr>
          </w:p>
        </w:tc>
      </w:tr>
      <w:tr w:rsidR="00903080" w14:paraId="1249BD9D" w14:textId="77777777" w:rsidTr="00903080">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78105" w14:textId="77777777" w:rsidR="00903080" w:rsidRDefault="00903080">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D7621" w14:textId="77777777" w:rsidR="00903080" w:rsidRDefault="00903080">
            <w:pPr>
              <w:jc w:val="center"/>
              <w:rPr>
                <w:b/>
                <w:bCs/>
                <w:lang w:val="en-GB"/>
              </w:rPr>
            </w:pPr>
          </w:p>
        </w:tc>
      </w:tr>
      <w:tr w:rsidR="00903080" w14:paraId="7D004C29" w14:textId="77777777" w:rsidTr="00903080">
        <w:tc>
          <w:tcPr>
            <w:tcW w:w="2235" w:type="dxa"/>
            <w:tcBorders>
              <w:top w:val="single" w:sz="4" w:space="0" w:color="auto"/>
              <w:left w:val="single" w:sz="4" w:space="0" w:color="auto"/>
              <w:bottom w:val="single" w:sz="4" w:space="0" w:color="auto"/>
              <w:right w:val="single" w:sz="4" w:space="0" w:color="auto"/>
            </w:tcBorders>
          </w:tcPr>
          <w:p w14:paraId="31FBD99F" w14:textId="77777777" w:rsidR="00903080" w:rsidRDefault="00903080">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25D87B56" w14:textId="77777777" w:rsidR="00903080" w:rsidRDefault="00903080">
            <w:pPr>
              <w:rPr>
                <w:lang w:eastAsia="zh-CN"/>
              </w:rPr>
            </w:pPr>
          </w:p>
        </w:tc>
      </w:tr>
      <w:tr w:rsidR="00903080" w14:paraId="2FF149A2" w14:textId="77777777" w:rsidTr="00903080">
        <w:tc>
          <w:tcPr>
            <w:tcW w:w="2235" w:type="dxa"/>
            <w:tcBorders>
              <w:top w:val="single" w:sz="4" w:space="0" w:color="auto"/>
              <w:left w:val="single" w:sz="4" w:space="0" w:color="auto"/>
              <w:bottom w:val="single" w:sz="4" w:space="0" w:color="auto"/>
              <w:right w:val="single" w:sz="4" w:space="0" w:color="auto"/>
            </w:tcBorders>
          </w:tcPr>
          <w:p w14:paraId="0F76AA66" w14:textId="77777777" w:rsidR="00903080" w:rsidRDefault="00903080">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5673B4F0" w14:textId="77777777" w:rsidR="00903080" w:rsidRDefault="00903080">
            <w:pPr>
              <w:rPr>
                <w:lang w:eastAsia="zh-CN"/>
              </w:rPr>
            </w:pPr>
          </w:p>
        </w:tc>
      </w:tr>
    </w:tbl>
    <w:p w14:paraId="56A29BA6" w14:textId="77777777" w:rsidR="00903080" w:rsidRDefault="00903080" w:rsidP="00903080">
      <w:pPr>
        <w:rPr>
          <w:lang w:val="en-GB"/>
        </w:rPr>
      </w:pPr>
    </w:p>
    <w:p w14:paraId="373A1A4E" w14:textId="77777777" w:rsidR="00903080" w:rsidRDefault="00903080" w:rsidP="00903080">
      <w:pPr>
        <w:rPr>
          <w:lang w:val="en-GB"/>
        </w:rPr>
      </w:pPr>
    </w:p>
    <w:p w14:paraId="1913B96B" w14:textId="77777777" w:rsidR="00903080" w:rsidRDefault="00903080" w:rsidP="00903080">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[FL3] Proposal 3-25c: </w:t>
      </w:r>
    </w:p>
    <w:p w14:paraId="24BCF193" w14:textId="77777777" w:rsidR="00903080" w:rsidRDefault="00903080" w:rsidP="00903080">
      <w:pPr>
        <w:rPr>
          <w:i/>
          <w:iCs/>
          <w:lang w:val="en-GB"/>
        </w:rPr>
      </w:pPr>
      <w:r>
        <w:rPr>
          <w:i/>
          <w:iCs/>
          <w:lang w:val="en-GB"/>
        </w:rPr>
        <w:t>FL note: This proposal is NOT about model registration.</w:t>
      </w:r>
    </w:p>
    <w:p w14:paraId="7F8C549D" w14:textId="77777777" w:rsidR="00903080" w:rsidRDefault="00903080" w:rsidP="00903080">
      <w:pPr>
        <w:rPr>
          <w:i/>
          <w:iCs/>
          <w:lang w:val="en-GB"/>
        </w:rPr>
      </w:pPr>
    </w:p>
    <w:p w14:paraId="4596FE6D" w14:textId="77777777" w:rsidR="00903080" w:rsidRDefault="00903080" w:rsidP="00903080">
      <w:pPr>
        <w:rPr>
          <w:lang w:val="en-GB"/>
        </w:rPr>
      </w:pPr>
      <w:r>
        <w:rPr>
          <w:lang w:val="en-GB"/>
        </w:rPr>
        <w:t xml:space="preserve">Study LCM procedure on the basis that an AI/ML model has a model ID and model description associated with it. </w:t>
      </w:r>
    </w:p>
    <w:p w14:paraId="4CAB6AF2" w14:textId="3E725589" w:rsidR="00903080" w:rsidRDefault="00903080" w:rsidP="00903080">
      <w:pPr>
        <w:rPr>
          <w:lang w:val="en-GB"/>
        </w:rPr>
      </w:pPr>
      <w:r>
        <w:rPr>
          <w:lang w:val="en-GB"/>
        </w:rPr>
        <w:t>FFS: Detailed discussion of model ID and model description.</w:t>
      </w:r>
    </w:p>
    <w:p w14:paraId="43482D2E" w14:textId="77777777" w:rsidR="00903080" w:rsidRDefault="00903080" w:rsidP="00903080">
      <w:pPr>
        <w:rPr>
          <w:lang w:val="en-GB"/>
        </w:rPr>
      </w:pPr>
    </w:p>
    <w:tbl>
      <w:tblPr>
        <w:tblStyle w:val="TableGrid"/>
        <w:tblW w:w="0" w:type="auto"/>
        <w:tblLook w:val="04A0" w:firstRow="1" w:lastRow="0" w:firstColumn="1" w:lastColumn="0" w:noHBand="0" w:noVBand="1"/>
      </w:tblPr>
      <w:tblGrid>
        <w:gridCol w:w="2235"/>
        <w:gridCol w:w="3863"/>
        <w:gridCol w:w="3864"/>
      </w:tblGrid>
      <w:tr w:rsidR="00903080" w14:paraId="7A997779" w14:textId="77777777" w:rsidTr="00903080">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2AD77" w14:textId="77777777" w:rsidR="00903080" w:rsidRDefault="00903080">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35891F" w14:textId="77777777" w:rsidR="00903080" w:rsidRDefault="00903080">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DA2A67" w14:textId="77777777" w:rsidR="00903080" w:rsidRDefault="00903080">
            <w:pPr>
              <w:jc w:val="center"/>
              <w:rPr>
                <w:lang w:val="en-GB"/>
              </w:rPr>
            </w:pPr>
            <w:r>
              <w:rPr>
                <w:lang w:val="en-GB"/>
              </w:rPr>
              <w:t>No</w:t>
            </w:r>
          </w:p>
        </w:tc>
      </w:tr>
      <w:tr w:rsidR="00903080" w14:paraId="3EA827E5" w14:textId="77777777" w:rsidTr="00903080">
        <w:trPr>
          <w:trHeight w:val="746"/>
        </w:trPr>
        <w:tc>
          <w:tcPr>
            <w:tcW w:w="2235" w:type="dxa"/>
            <w:tcBorders>
              <w:top w:val="single" w:sz="4" w:space="0" w:color="auto"/>
              <w:left w:val="single" w:sz="4" w:space="0" w:color="auto"/>
              <w:bottom w:val="single" w:sz="4" w:space="0" w:color="auto"/>
              <w:right w:val="single" w:sz="4" w:space="0" w:color="auto"/>
            </w:tcBorders>
            <w:hideMark/>
          </w:tcPr>
          <w:p w14:paraId="6C8956CA" w14:textId="77777777" w:rsidR="00903080" w:rsidRDefault="00903080">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6BD36AB5" w14:textId="77777777" w:rsidR="00903080" w:rsidRDefault="00903080">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28B18E2D" w14:textId="77777777" w:rsidR="00903080" w:rsidRDefault="00903080">
            <w:pPr>
              <w:rPr>
                <w:lang w:val="en-GB" w:eastAsia="zh-CN"/>
              </w:rPr>
            </w:pPr>
          </w:p>
        </w:tc>
      </w:tr>
      <w:tr w:rsidR="00903080" w14:paraId="30115182" w14:textId="77777777" w:rsidTr="00903080">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F43F9" w14:textId="77777777" w:rsidR="00903080" w:rsidRDefault="00903080">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F81BE" w14:textId="77777777" w:rsidR="00903080" w:rsidRDefault="00903080">
            <w:pPr>
              <w:jc w:val="center"/>
              <w:rPr>
                <w:b/>
                <w:bCs/>
                <w:lang w:val="en-GB"/>
              </w:rPr>
            </w:pPr>
          </w:p>
        </w:tc>
      </w:tr>
      <w:tr w:rsidR="00903080" w14:paraId="4BE77DF5" w14:textId="77777777" w:rsidTr="00903080">
        <w:tc>
          <w:tcPr>
            <w:tcW w:w="2235" w:type="dxa"/>
            <w:tcBorders>
              <w:top w:val="single" w:sz="4" w:space="0" w:color="auto"/>
              <w:left w:val="single" w:sz="4" w:space="0" w:color="auto"/>
              <w:bottom w:val="single" w:sz="4" w:space="0" w:color="auto"/>
              <w:right w:val="single" w:sz="4" w:space="0" w:color="auto"/>
            </w:tcBorders>
          </w:tcPr>
          <w:p w14:paraId="2370A8E4" w14:textId="77777777" w:rsidR="00903080" w:rsidRDefault="00903080">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340C034D" w14:textId="77777777" w:rsidR="00903080" w:rsidRDefault="00903080">
            <w:pPr>
              <w:rPr>
                <w:lang w:eastAsia="zh-CN"/>
              </w:rPr>
            </w:pPr>
          </w:p>
        </w:tc>
      </w:tr>
      <w:tr w:rsidR="00903080" w14:paraId="2D9A4A2E" w14:textId="77777777" w:rsidTr="00903080">
        <w:tc>
          <w:tcPr>
            <w:tcW w:w="2235" w:type="dxa"/>
            <w:tcBorders>
              <w:top w:val="single" w:sz="4" w:space="0" w:color="auto"/>
              <w:left w:val="single" w:sz="4" w:space="0" w:color="auto"/>
              <w:bottom w:val="single" w:sz="4" w:space="0" w:color="auto"/>
              <w:right w:val="single" w:sz="4" w:space="0" w:color="auto"/>
            </w:tcBorders>
          </w:tcPr>
          <w:p w14:paraId="0AD809CE" w14:textId="77777777" w:rsidR="00903080" w:rsidRDefault="00903080">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1CFCE999" w14:textId="77777777" w:rsidR="00903080" w:rsidRDefault="00903080">
            <w:pPr>
              <w:rPr>
                <w:lang w:eastAsia="zh-CN"/>
              </w:rPr>
            </w:pPr>
          </w:p>
        </w:tc>
      </w:tr>
    </w:tbl>
    <w:p w14:paraId="3B75334A" w14:textId="1DB3B529" w:rsidR="00903080" w:rsidRDefault="00903080">
      <w:pPr>
        <w:rPr>
          <w:lang w:val="en-GB"/>
        </w:rPr>
      </w:pPr>
    </w:p>
    <w:p w14:paraId="1239ABA8" w14:textId="77777777" w:rsidR="00903080" w:rsidRDefault="00903080">
      <w:pPr>
        <w:rPr>
          <w:lang w:val="en-GB"/>
        </w:rPr>
      </w:pPr>
    </w:p>
    <w:p w14:paraId="406C80EC" w14:textId="77777777" w:rsidR="004C0EF0" w:rsidRDefault="00180FE7">
      <w:pPr>
        <w:pStyle w:val="Heading5"/>
        <w:numPr>
          <w:ilvl w:val="0"/>
          <w:numId w:val="0"/>
        </w:numPr>
        <w:ind w:left="1008" w:hanging="1008"/>
      </w:pPr>
      <w:bookmarkStart w:id="44" w:name="OLE_LINK14"/>
      <w:r>
        <w:t>Proposal 3-26</w:t>
      </w:r>
      <w:bookmarkEnd w:id="44"/>
      <w:r>
        <w:t xml:space="preserve">: </w:t>
      </w:r>
    </w:p>
    <w:p w14:paraId="1D9AABAA" w14:textId="77777777" w:rsidR="004C0EF0" w:rsidRDefault="00180FE7">
      <w:pPr>
        <w:rPr>
          <w:lang w:val="en-GB"/>
        </w:rPr>
      </w:pPr>
      <w:r>
        <w:rPr>
          <w:lang w:val="en-GB"/>
        </w:rPr>
        <w:t>Proposal: Study the following aspects for model description during model registration.</w:t>
      </w:r>
    </w:p>
    <w:p w14:paraId="51B848A3" w14:textId="77777777" w:rsidR="004C0EF0" w:rsidRDefault="00180FE7">
      <w:pPr>
        <w:pStyle w:val="ListParagraph"/>
        <w:numPr>
          <w:ilvl w:val="0"/>
          <w:numId w:val="9"/>
        </w:numPr>
        <w:rPr>
          <w:lang w:val="en-GB"/>
        </w:rPr>
      </w:pPr>
      <w:r>
        <w:rPr>
          <w:lang w:val="en-GB"/>
        </w:rPr>
        <w:t>Model functionality</w:t>
      </w:r>
    </w:p>
    <w:p w14:paraId="25C771AE" w14:textId="77777777" w:rsidR="004C0EF0" w:rsidRDefault="00180FE7">
      <w:pPr>
        <w:pStyle w:val="ListParagraph"/>
        <w:numPr>
          <w:ilvl w:val="0"/>
          <w:numId w:val="9"/>
        </w:numPr>
        <w:rPr>
          <w:lang w:val="en-GB"/>
        </w:rPr>
      </w:pPr>
      <w:r>
        <w:rPr>
          <w:lang w:val="en-GB"/>
        </w:rPr>
        <w:t>Vendor identification</w:t>
      </w:r>
    </w:p>
    <w:p w14:paraId="6F60D93B" w14:textId="77777777" w:rsidR="004C0EF0" w:rsidRDefault="00180FE7">
      <w:pPr>
        <w:pStyle w:val="ListParagraph"/>
        <w:numPr>
          <w:ilvl w:val="0"/>
          <w:numId w:val="9"/>
        </w:numPr>
        <w:rPr>
          <w:lang w:val="en-GB"/>
        </w:rPr>
      </w:pPr>
      <w:r>
        <w:rPr>
          <w:lang w:val="en-GB"/>
        </w:rPr>
        <w:t>Model applicability scenarios, configurations, and/or regions</w:t>
      </w:r>
    </w:p>
    <w:p w14:paraId="717A8F09" w14:textId="77777777" w:rsidR="004C0EF0" w:rsidRDefault="00180FE7">
      <w:pPr>
        <w:pStyle w:val="ListParagraph"/>
        <w:numPr>
          <w:ilvl w:val="0"/>
          <w:numId w:val="9"/>
        </w:numPr>
        <w:rPr>
          <w:lang w:val="en-GB"/>
        </w:rPr>
      </w:pPr>
      <w:r>
        <w:rPr>
          <w:lang w:val="en-GB"/>
        </w:rPr>
        <w:t>Information of model input</w:t>
      </w:r>
    </w:p>
    <w:p w14:paraId="05CE4DF9" w14:textId="77777777" w:rsidR="004C0EF0" w:rsidRDefault="00180FE7">
      <w:pPr>
        <w:pStyle w:val="ListParagraph"/>
        <w:numPr>
          <w:ilvl w:val="0"/>
          <w:numId w:val="9"/>
        </w:numPr>
        <w:rPr>
          <w:lang w:val="en-GB"/>
        </w:rPr>
      </w:pPr>
      <w:r>
        <w:rPr>
          <w:lang w:val="en-GB"/>
        </w:rPr>
        <w:t>Information of model output</w:t>
      </w:r>
    </w:p>
    <w:p w14:paraId="56920D1E" w14:textId="77777777" w:rsidR="004C0EF0" w:rsidRDefault="00180FE7">
      <w:pPr>
        <w:pStyle w:val="ListParagraph"/>
        <w:numPr>
          <w:ilvl w:val="0"/>
          <w:numId w:val="9"/>
        </w:numPr>
        <w:rPr>
          <w:lang w:val="en-GB"/>
        </w:rPr>
      </w:pPr>
      <w:r>
        <w:rPr>
          <w:lang w:val="en-GB"/>
        </w:rPr>
        <w:t>Information on assistance information</w:t>
      </w:r>
    </w:p>
    <w:p w14:paraId="3C0E1290" w14:textId="77777777" w:rsidR="004C0EF0" w:rsidRDefault="00180FE7">
      <w:pPr>
        <w:pStyle w:val="ListParagraph"/>
        <w:numPr>
          <w:ilvl w:val="0"/>
          <w:numId w:val="9"/>
        </w:numPr>
        <w:rPr>
          <w:lang w:val="en-GB"/>
        </w:rPr>
      </w:pPr>
      <w:r>
        <w:rPr>
          <w:lang w:val="en-GB"/>
        </w:rPr>
        <w:t>FFS: other information regarding model description that can help LCM</w:t>
      </w:r>
    </w:p>
    <w:p w14:paraId="02EAEFEA" w14:textId="77777777" w:rsidR="004C0EF0" w:rsidRDefault="00180FE7">
      <w:pPr>
        <w:pStyle w:val="ListParagraph"/>
        <w:numPr>
          <w:ilvl w:val="0"/>
          <w:numId w:val="9"/>
        </w:numPr>
        <w:rPr>
          <w:lang w:val="en-GB"/>
        </w:rPr>
      </w:pPr>
      <w:r>
        <w:rPr>
          <w:lang w:val="en-GB"/>
        </w:rPr>
        <w:t>FFS: consideration may depend on the model format (proprietary format vs. standardized format)</w:t>
      </w:r>
    </w:p>
    <w:p w14:paraId="0A029012" w14:textId="77777777" w:rsidR="004C0EF0" w:rsidRDefault="00180FE7">
      <w:pPr>
        <w:pStyle w:val="ListParagraph"/>
        <w:numPr>
          <w:ilvl w:val="0"/>
          <w:numId w:val="9"/>
        </w:numPr>
        <w:rPr>
          <w:lang w:val="en-GB"/>
        </w:rPr>
      </w:pPr>
      <w:r>
        <w:rPr>
          <w:lang w:val="en-GB"/>
        </w:rPr>
        <w:t>FFS: consideration may depend on collaboration levels (Level y vs. Level z)</w:t>
      </w:r>
    </w:p>
    <w:p w14:paraId="1F5DAE87"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2DA2449C" w14:textId="77777777">
        <w:trPr>
          <w:trHeight w:val="449"/>
        </w:trPr>
        <w:tc>
          <w:tcPr>
            <w:tcW w:w="2235" w:type="dxa"/>
            <w:shd w:val="clear" w:color="auto" w:fill="D9D9D9" w:themeFill="background1" w:themeFillShade="D9"/>
          </w:tcPr>
          <w:p w14:paraId="67FD2D0D" w14:textId="77777777" w:rsidR="004C0EF0" w:rsidRDefault="004C0EF0">
            <w:pPr>
              <w:jc w:val="center"/>
              <w:rPr>
                <w:lang w:val="en-GB"/>
              </w:rPr>
            </w:pPr>
          </w:p>
        </w:tc>
        <w:tc>
          <w:tcPr>
            <w:tcW w:w="3863" w:type="dxa"/>
            <w:shd w:val="clear" w:color="auto" w:fill="D9D9D9" w:themeFill="background1" w:themeFillShade="D9"/>
            <w:vAlign w:val="center"/>
          </w:tcPr>
          <w:p w14:paraId="76B6294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55A209F" w14:textId="77777777" w:rsidR="004C0EF0" w:rsidRDefault="00180FE7">
            <w:pPr>
              <w:jc w:val="center"/>
              <w:rPr>
                <w:lang w:val="en-GB"/>
              </w:rPr>
            </w:pPr>
            <w:r>
              <w:rPr>
                <w:lang w:val="en-GB"/>
              </w:rPr>
              <w:t>No</w:t>
            </w:r>
          </w:p>
        </w:tc>
      </w:tr>
      <w:tr w:rsidR="004C0EF0" w14:paraId="03E9AB26" w14:textId="77777777">
        <w:trPr>
          <w:trHeight w:val="746"/>
        </w:trPr>
        <w:tc>
          <w:tcPr>
            <w:tcW w:w="2235" w:type="dxa"/>
          </w:tcPr>
          <w:p w14:paraId="452EEE23" w14:textId="77777777" w:rsidR="004C0EF0" w:rsidRDefault="00180FE7">
            <w:pPr>
              <w:jc w:val="center"/>
              <w:rPr>
                <w:lang w:val="en-GB"/>
              </w:rPr>
            </w:pPr>
            <w:r>
              <w:rPr>
                <w:lang w:val="en-GB"/>
              </w:rPr>
              <w:t>Agree?</w:t>
            </w:r>
          </w:p>
        </w:tc>
        <w:tc>
          <w:tcPr>
            <w:tcW w:w="3863" w:type="dxa"/>
          </w:tcPr>
          <w:p w14:paraId="347289E9" w14:textId="5A3CA538" w:rsidR="004C0EF0" w:rsidRDefault="00180FE7">
            <w:pPr>
              <w:rPr>
                <w:lang w:val="en-GB" w:eastAsia="zh-CN"/>
              </w:rPr>
            </w:pPr>
            <w:r>
              <w:rPr>
                <w:lang w:val="en-GB"/>
              </w:rPr>
              <w:t>Nokia, DCM</w:t>
            </w:r>
            <w:r>
              <w:rPr>
                <w:rFonts w:hint="eastAsia"/>
                <w:lang w:val="en-GB" w:eastAsia="zh-CN"/>
              </w:rPr>
              <w:t>, CATT</w:t>
            </w:r>
            <w:r>
              <w:rPr>
                <w:lang w:val="en-GB" w:eastAsia="zh-CN"/>
              </w:rPr>
              <w:t>, Ericsson</w:t>
            </w:r>
            <w:r w:rsidR="00B378DD">
              <w:rPr>
                <w:lang w:val="en-GB" w:eastAsia="zh-CN"/>
              </w:rPr>
              <w:t>, Fujitsu</w:t>
            </w:r>
            <w:r w:rsidR="00DB49FE">
              <w:rPr>
                <w:lang w:val="en-GB" w:eastAsia="zh-CN"/>
              </w:rPr>
              <w:t xml:space="preserve">, </w:t>
            </w:r>
            <w:proofErr w:type="spellStart"/>
            <w:r w:rsidR="00DB49FE">
              <w:rPr>
                <w:lang w:val="en-GB" w:eastAsia="zh-CN"/>
              </w:rPr>
              <w:t>InterDigital</w:t>
            </w:r>
            <w:proofErr w:type="spellEnd"/>
            <w:r w:rsidR="00C809C0">
              <w:rPr>
                <w:lang w:val="en-GB" w:eastAsia="zh-CN"/>
              </w:rPr>
              <w:t>, Panasonic</w:t>
            </w:r>
            <w:r w:rsidR="006B66F3">
              <w:rPr>
                <w:lang w:val="en-GB" w:eastAsia="zh-CN"/>
              </w:rPr>
              <w:t>, Sony</w:t>
            </w:r>
          </w:p>
        </w:tc>
        <w:tc>
          <w:tcPr>
            <w:tcW w:w="3864" w:type="dxa"/>
          </w:tcPr>
          <w:p w14:paraId="29217747" w14:textId="77777777" w:rsidR="004C0EF0" w:rsidRDefault="004C0EF0">
            <w:pPr>
              <w:rPr>
                <w:lang w:val="en-GB"/>
              </w:rPr>
            </w:pPr>
          </w:p>
        </w:tc>
      </w:tr>
      <w:tr w:rsidR="004C0EF0" w14:paraId="75DA0243" w14:textId="77777777">
        <w:tc>
          <w:tcPr>
            <w:tcW w:w="2235" w:type="dxa"/>
            <w:shd w:val="clear" w:color="auto" w:fill="D9D9D9" w:themeFill="background1" w:themeFillShade="D9"/>
          </w:tcPr>
          <w:p w14:paraId="365787C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01A9C0" w14:textId="77777777" w:rsidR="004C0EF0" w:rsidRDefault="00180FE7">
            <w:pPr>
              <w:jc w:val="center"/>
              <w:rPr>
                <w:b/>
                <w:bCs/>
                <w:lang w:val="en-GB"/>
              </w:rPr>
            </w:pPr>
            <w:r>
              <w:rPr>
                <w:rFonts w:hint="eastAsia"/>
                <w:b/>
                <w:bCs/>
                <w:lang w:val="en-GB"/>
              </w:rPr>
              <w:t>C</w:t>
            </w:r>
            <w:r>
              <w:rPr>
                <w:b/>
                <w:bCs/>
                <w:lang w:val="en-GB"/>
              </w:rPr>
              <w:t>omments</w:t>
            </w:r>
          </w:p>
        </w:tc>
      </w:tr>
      <w:tr w:rsidR="004C0EF0" w14:paraId="6D3F7422" w14:textId="77777777">
        <w:tc>
          <w:tcPr>
            <w:tcW w:w="2235" w:type="dxa"/>
          </w:tcPr>
          <w:p w14:paraId="4795CA89" w14:textId="77777777" w:rsidR="004C0EF0" w:rsidRDefault="00180FE7">
            <w:pPr>
              <w:rPr>
                <w:lang w:eastAsia="zh-CN"/>
              </w:rPr>
            </w:pPr>
            <w:r>
              <w:rPr>
                <w:rFonts w:hint="eastAsia"/>
                <w:lang w:eastAsia="zh-CN"/>
              </w:rPr>
              <w:t>O</w:t>
            </w:r>
            <w:r>
              <w:rPr>
                <w:lang w:eastAsia="zh-CN"/>
              </w:rPr>
              <w:t>PPO</w:t>
            </w:r>
          </w:p>
        </w:tc>
        <w:tc>
          <w:tcPr>
            <w:tcW w:w="7727" w:type="dxa"/>
            <w:gridSpan w:val="2"/>
          </w:tcPr>
          <w:p w14:paraId="5887CFE5" w14:textId="77777777" w:rsidR="004C0EF0" w:rsidRDefault="00180FE7">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4C0EF0" w14:paraId="276B9D72" w14:textId="77777777">
        <w:tc>
          <w:tcPr>
            <w:tcW w:w="2235" w:type="dxa"/>
          </w:tcPr>
          <w:p w14:paraId="3657246E" w14:textId="77777777" w:rsidR="004C0EF0" w:rsidRDefault="00180FE7">
            <w:pPr>
              <w:rPr>
                <w:lang w:eastAsia="zh-CN"/>
              </w:rPr>
            </w:pPr>
            <w:r>
              <w:rPr>
                <w:lang w:eastAsia="zh-CN"/>
              </w:rPr>
              <w:t>ZTE</w:t>
            </w:r>
          </w:p>
        </w:tc>
        <w:tc>
          <w:tcPr>
            <w:tcW w:w="7727" w:type="dxa"/>
            <w:gridSpan w:val="2"/>
          </w:tcPr>
          <w:p w14:paraId="481D4EFA" w14:textId="77777777" w:rsidR="004C0EF0" w:rsidRDefault="00180FE7">
            <w:pPr>
              <w:rPr>
                <w:lang w:eastAsia="zh-CN"/>
              </w:rPr>
            </w:pPr>
            <w:r>
              <w:rPr>
                <w:rFonts w:eastAsia="SimSun"/>
                <w:lang w:eastAsia="zh-CN"/>
              </w:rPr>
              <w:t>Model pre/post processing should also be included for further study.</w:t>
            </w:r>
          </w:p>
        </w:tc>
      </w:tr>
      <w:tr w:rsidR="004C0EF0" w14:paraId="719DE35B" w14:textId="77777777">
        <w:tc>
          <w:tcPr>
            <w:tcW w:w="2235" w:type="dxa"/>
          </w:tcPr>
          <w:p w14:paraId="6683E2F9" w14:textId="77777777" w:rsidR="004C0EF0" w:rsidRDefault="00180FE7">
            <w:r>
              <w:rPr>
                <w:lang w:eastAsia="zh-CN"/>
              </w:rPr>
              <w:t>Vivo</w:t>
            </w:r>
          </w:p>
        </w:tc>
        <w:tc>
          <w:tcPr>
            <w:tcW w:w="7727" w:type="dxa"/>
            <w:gridSpan w:val="2"/>
          </w:tcPr>
          <w:p w14:paraId="6CA74C03" w14:textId="77777777" w:rsidR="004C0EF0" w:rsidRDefault="00180FE7">
            <w:pPr>
              <w:rPr>
                <w:lang w:eastAsia="zh-CN"/>
              </w:rPr>
            </w:pPr>
            <w:r>
              <w:rPr>
                <w:rFonts w:hint="eastAsia"/>
                <w:lang w:eastAsia="zh-CN"/>
              </w:rPr>
              <w:t>W</w:t>
            </w:r>
            <w:r>
              <w:rPr>
                <w:lang w:eastAsia="zh-CN"/>
              </w:rPr>
              <w:t>e need to discuss the following first:</w:t>
            </w:r>
          </w:p>
          <w:p w14:paraId="691BFBF5" w14:textId="77777777" w:rsidR="004C0EF0" w:rsidRDefault="00180FE7">
            <w:pPr>
              <w:rPr>
                <w:rFonts w:eastAsia="Malgun Gothic"/>
                <w:lang w:eastAsia="ko-KR"/>
              </w:rPr>
            </w:pPr>
            <w:r>
              <w:rPr>
                <w:lang w:eastAsia="zh-CN"/>
              </w:rPr>
              <w:lastRenderedPageBreak/>
              <w:t>what kind of role does model registration play during the whole LCM and which kind of information is essential for this procedure</w:t>
            </w:r>
          </w:p>
        </w:tc>
      </w:tr>
      <w:tr w:rsidR="004C0EF0" w14:paraId="26773AEF" w14:textId="77777777">
        <w:tc>
          <w:tcPr>
            <w:tcW w:w="2235" w:type="dxa"/>
          </w:tcPr>
          <w:p w14:paraId="512815D7" w14:textId="77777777" w:rsidR="004C0EF0" w:rsidRDefault="00180FE7">
            <w:pPr>
              <w:rPr>
                <w:lang w:eastAsia="zh-CN"/>
              </w:rPr>
            </w:pPr>
            <w:r>
              <w:rPr>
                <w:lang w:eastAsia="zh-CN"/>
              </w:rPr>
              <w:lastRenderedPageBreak/>
              <w:t>NVIDIA</w:t>
            </w:r>
          </w:p>
        </w:tc>
        <w:tc>
          <w:tcPr>
            <w:tcW w:w="7727" w:type="dxa"/>
            <w:gridSpan w:val="2"/>
          </w:tcPr>
          <w:p w14:paraId="09DAB5A5" w14:textId="77777777" w:rsidR="004C0EF0" w:rsidRDefault="00180FE7">
            <w:pPr>
              <w:rPr>
                <w:lang w:eastAsia="zh-CN"/>
              </w:rPr>
            </w:pPr>
            <w:r>
              <w:rPr>
                <w:lang w:eastAsia="zh-CN"/>
              </w:rPr>
              <w:t>Support to study these aspects to develop understanding.</w:t>
            </w:r>
          </w:p>
        </w:tc>
      </w:tr>
      <w:tr w:rsidR="004C0EF0" w14:paraId="1FBE0D8E" w14:textId="77777777">
        <w:tc>
          <w:tcPr>
            <w:tcW w:w="2235" w:type="dxa"/>
          </w:tcPr>
          <w:p w14:paraId="471C9AF2" w14:textId="77777777" w:rsidR="004C0EF0" w:rsidRDefault="00180FE7">
            <w:pPr>
              <w:rPr>
                <w:lang w:eastAsia="zh-CN"/>
              </w:rPr>
            </w:pPr>
            <w:r>
              <w:rPr>
                <w:rFonts w:hint="eastAsia"/>
                <w:lang w:eastAsia="zh-CN"/>
              </w:rPr>
              <w:t>N</w:t>
            </w:r>
            <w:r>
              <w:rPr>
                <w:lang w:eastAsia="zh-CN"/>
              </w:rPr>
              <w:t>EC</w:t>
            </w:r>
          </w:p>
        </w:tc>
        <w:tc>
          <w:tcPr>
            <w:tcW w:w="7727" w:type="dxa"/>
            <w:gridSpan w:val="2"/>
          </w:tcPr>
          <w:p w14:paraId="2F7111A1" w14:textId="77777777" w:rsidR="004C0EF0" w:rsidRDefault="00180FE7">
            <w:pPr>
              <w:rPr>
                <w:lang w:eastAsia="zh-CN"/>
              </w:rPr>
            </w:pPr>
            <w:r>
              <w:rPr>
                <w:rFonts w:hint="eastAsia"/>
                <w:lang w:eastAsia="zh-CN"/>
              </w:rPr>
              <w:t>S</w:t>
            </w:r>
            <w:r>
              <w:rPr>
                <w:lang w:eastAsia="zh-CN"/>
              </w:rPr>
              <w:t>upport to study.</w:t>
            </w:r>
          </w:p>
        </w:tc>
      </w:tr>
      <w:tr w:rsidR="004C0EF0" w14:paraId="6F4DDA7D" w14:textId="77777777">
        <w:tc>
          <w:tcPr>
            <w:tcW w:w="2235" w:type="dxa"/>
          </w:tcPr>
          <w:p w14:paraId="591ABFAD" w14:textId="77777777" w:rsidR="004C0EF0" w:rsidRDefault="00180FE7">
            <w:pPr>
              <w:rPr>
                <w:lang w:eastAsia="zh-CN"/>
              </w:rPr>
            </w:pPr>
            <w:r>
              <w:rPr>
                <w:rFonts w:hint="eastAsia"/>
                <w:lang w:eastAsia="zh-CN"/>
              </w:rPr>
              <w:t>C</w:t>
            </w:r>
            <w:r>
              <w:rPr>
                <w:lang w:eastAsia="zh-CN"/>
              </w:rPr>
              <w:t>AICT</w:t>
            </w:r>
          </w:p>
        </w:tc>
        <w:tc>
          <w:tcPr>
            <w:tcW w:w="7727" w:type="dxa"/>
            <w:gridSpan w:val="2"/>
          </w:tcPr>
          <w:p w14:paraId="72382770" w14:textId="77777777" w:rsidR="004C0EF0" w:rsidRDefault="00180FE7">
            <w:pPr>
              <w:rPr>
                <w:lang w:eastAsia="zh-CN"/>
              </w:rPr>
            </w:pPr>
            <w:r>
              <w:rPr>
                <w:rFonts w:hint="eastAsia"/>
                <w:lang w:eastAsia="zh-CN"/>
              </w:rPr>
              <w:t>I</w:t>
            </w:r>
            <w:r>
              <w:rPr>
                <w:lang w:eastAsia="zh-CN"/>
              </w:rPr>
              <w:t xml:space="preserve">n general, we are fine with the proposal. </w:t>
            </w:r>
          </w:p>
        </w:tc>
      </w:tr>
      <w:tr w:rsidR="00AC0DB4" w14:paraId="721ACEEE" w14:textId="77777777">
        <w:tc>
          <w:tcPr>
            <w:tcW w:w="2235" w:type="dxa"/>
          </w:tcPr>
          <w:p w14:paraId="18C3CF58" w14:textId="77777777" w:rsidR="00AC0DB4" w:rsidRDefault="00AC0DB4">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2AF62608" w14:textId="77777777" w:rsidR="00AC0DB4" w:rsidRDefault="00AC0DB4">
            <w:pPr>
              <w:rPr>
                <w:lang w:val="en-GB" w:eastAsia="zh-CN"/>
              </w:rPr>
            </w:pPr>
            <w:r>
              <w:rPr>
                <w:lang w:val="en-GB"/>
              </w:rPr>
              <w:t>Assistance information, if applicable, should be part of the model input, so it is crossed out in the revision.</w:t>
            </w:r>
          </w:p>
          <w:p w14:paraId="401DCA30" w14:textId="77777777" w:rsidR="00AC0DB4" w:rsidRDefault="00AC0DB4" w:rsidP="00AC0DB4">
            <w:pPr>
              <w:rPr>
                <w:lang w:val="en-GB"/>
              </w:rPr>
            </w:pPr>
            <w:r>
              <w:rPr>
                <w:lang w:val="en-GB"/>
              </w:rPr>
              <w:t>Proposal: Study the following aspects for model description during model registration.</w:t>
            </w:r>
          </w:p>
          <w:p w14:paraId="51E25FA4" w14:textId="77777777" w:rsidR="00AC0DB4" w:rsidRDefault="00AC0DB4" w:rsidP="00AC0DB4">
            <w:pPr>
              <w:pStyle w:val="ListParagraph"/>
              <w:numPr>
                <w:ilvl w:val="0"/>
                <w:numId w:val="9"/>
              </w:numPr>
              <w:rPr>
                <w:lang w:val="en-GB"/>
              </w:rPr>
            </w:pPr>
            <w:r>
              <w:rPr>
                <w:lang w:val="en-GB"/>
              </w:rPr>
              <w:t>Model functionality</w:t>
            </w:r>
          </w:p>
          <w:p w14:paraId="747BE600" w14:textId="77777777" w:rsidR="00AC0DB4" w:rsidRDefault="00AC0DB4" w:rsidP="00AC0DB4">
            <w:pPr>
              <w:pStyle w:val="ListParagraph"/>
              <w:numPr>
                <w:ilvl w:val="0"/>
                <w:numId w:val="9"/>
              </w:numPr>
              <w:rPr>
                <w:lang w:val="en-GB"/>
              </w:rPr>
            </w:pPr>
            <w:r>
              <w:rPr>
                <w:lang w:val="en-GB"/>
              </w:rPr>
              <w:t>Vendor identification</w:t>
            </w:r>
          </w:p>
          <w:p w14:paraId="50337C85" w14:textId="77777777" w:rsidR="00AC0DB4" w:rsidRDefault="00AC0DB4" w:rsidP="00AC0DB4">
            <w:pPr>
              <w:pStyle w:val="ListParagraph"/>
              <w:numPr>
                <w:ilvl w:val="0"/>
                <w:numId w:val="9"/>
              </w:numPr>
              <w:rPr>
                <w:lang w:val="en-GB"/>
              </w:rPr>
            </w:pPr>
            <w:r>
              <w:rPr>
                <w:lang w:val="en-GB"/>
              </w:rPr>
              <w:t>Model applicability scenarios, configurations, and/or regions</w:t>
            </w:r>
          </w:p>
          <w:p w14:paraId="623CD128" w14:textId="77777777" w:rsidR="00AC0DB4" w:rsidRDefault="00AC0DB4" w:rsidP="00AC0DB4">
            <w:pPr>
              <w:pStyle w:val="ListParagraph"/>
              <w:numPr>
                <w:ilvl w:val="0"/>
                <w:numId w:val="9"/>
              </w:numPr>
              <w:rPr>
                <w:lang w:val="en-GB"/>
              </w:rPr>
            </w:pPr>
            <w:r>
              <w:rPr>
                <w:lang w:val="en-GB"/>
              </w:rPr>
              <w:t>Information of model input</w:t>
            </w:r>
          </w:p>
          <w:p w14:paraId="5230D960" w14:textId="77777777" w:rsidR="00AC0DB4" w:rsidRDefault="00AC0DB4" w:rsidP="00AC0DB4">
            <w:pPr>
              <w:pStyle w:val="ListParagraph"/>
              <w:numPr>
                <w:ilvl w:val="0"/>
                <w:numId w:val="9"/>
              </w:numPr>
              <w:rPr>
                <w:lang w:val="en-GB"/>
              </w:rPr>
            </w:pPr>
            <w:r>
              <w:rPr>
                <w:lang w:val="en-GB"/>
              </w:rPr>
              <w:t>Information of model output</w:t>
            </w:r>
          </w:p>
          <w:p w14:paraId="37101CA8" w14:textId="77777777" w:rsidR="00AC0DB4" w:rsidRPr="00067864" w:rsidRDefault="00AC0DB4" w:rsidP="00AC0DB4">
            <w:pPr>
              <w:pStyle w:val="ListParagraph"/>
              <w:numPr>
                <w:ilvl w:val="0"/>
                <w:numId w:val="9"/>
              </w:numPr>
              <w:rPr>
                <w:strike/>
                <w:color w:val="FF0000"/>
                <w:lang w:val="en-GB"/>
              </w:rPr>
            </w:pPr>
            <w:r w:rsidRPr="00067864">
              <w:rPr>
                <w:strike/>
                <w:color w:val="FF0000"/>
                <w:lang w:val="en-GB"/>
              </w:rPr>
              <w:t>Information on assistance information</w:t>
            </w:r>
          </w:p>
          <w:p w14:paraId="00281846" w14:textId="77777777" w:rsidR="00AC0DB4" w:rsidRDefault="00AC0DB4" w:rsidP="00AC0DB4">
            <w:pPr>
              <w:pStyle w:val="ListParagraph"/>
              <w:numPr>
                <w:ilvl w:val="0"/>
                <w:numId w:val="9"/>
              </w:numPr>
              <w:rPr>
                <w:lang w:val="en-GB"/>
              </w:rPr>
            </w:pPr>
            <w:r>
              <w:rPr>
                <w:lang w:val="en-GB"/>
              </w:rPr>
              <w:t>FFS: other information regarding model description that can help LCM</w:t>
            </w:r>
          </w:p>
          <w:p w14:paraId="1D37F499" w14:textId="77777777" w:rsidR="00AC0DB4" w:rsidRDefault="00AC0DB4" w:rsidP="00AC0DB4">
            <w:pPr>
              <w:pStyle w:val="ListParagraph"/>
              <w:numPr>
                <w:ilvl w:val="0"/>
                <w:numId w:val="9"/>
              </w:numPr>
              <w:rPr>
                <w:lang w:val="en-GB"/>
              </w:rPr>
            </w:pPr>
            <w:r>
              <w:rPr>
                <w:lang w:val="en-GB"/>
              </w:rPr>
              <w:t>FFS: consideration may depend on the model format (proprietary format vs. standardized format)</w:t>
            </w:r>
          </w:p>
          <w:p w14:paraId="06AF49C9" w14:textId="77777777" w:rsidR="00AC0DB4" w:rsidRDefault="00AC0DB4" w:rsidP="00AC0DB4">
            <w:pPr>
              <w:pStyle w:val="ListParagraph"/>
              <w:numPr>
                <w:ilvl w:val="0"/>
                <w:numId w:val="9"/>
              </w:numPr>
              <w:rPr>
                <w:lang w:val="en-GB"/>
              </w:rPr>
            </w:pPr>
            <w:r>
              <w:rPr>
                <w:lang w:val="en-GB"/>
              </w:rPr>
              <w:t>FFS: consideration may depend on collaboration levels (Level y vs. Level z)</w:t>
            </w:r>
          </w:p>
          <w:p w14:paraId="0DAE485D" w14:textId="77777777" w:rsidR="00AC0DB4" w:rsidRPr="00AC0DB4" w:rsidRDefault="00AC0DB4">
            <w:pPr>
              <w:rPr>
                <w:lang w:val="en-GB" w:eastAsia="zh-CN"/>
              </w:rPr>
            </w:pPr>
          </w:p>
        </w:tc>
      </w:tr>
      <w:tr w:rsidR="00B378DD" w14:paraId="470E6F2B" w14:textId="77777777">
        <w:tc>
          <w:tcPr>
            <w:tcW w:w="2235" w:type="dxa"/>
          </w:tcPr>
          <w:p w14:paraId="2CEB2F6E" w14:textId="6B3E4AB3" w:rsidR="00B378DD" w:rsidRDefault="00B378DD">
            <w:pPr>
              <w:rPr>
                <w:lang w:val="en-GB" w:eastAsia="zh-CN"/>
              </w:rPr>
            </w:pPr>
            <w:r>
              <w:rPr>
                <w:lang w:val="en-GB" w:eastAsia="zh-CN"/>
              </w:rPr>
              <w:t>Fujitsu</w:t>
            </w:r>
          </w:p>
        </w:tc>
        <w:tc>
          <w:tcPr>
            <w:tcW w:w="7727" w:type="dxa"/>
            <w:gridSpan w:val="2"/>
          </w:tcPr>
          <w:p w14:paraId="55876A86" w14:textId="2005A0BE" w:rsidR="00B378DD" w:rsidRDefault="00B378DD">
            <w:pPr>
              <w:rPr>
                <w:lang w:val="en-GB"/>
              </w:rPr>
            </w:pPr>
            <w:r>
              <w:rPr>
                <w:lang w:val="en-GB"/>
              </w:rPr>
              <w:t xml:space="preserve">Support to this study, and to keep it open we suggest update it as: Study </w:t>
            </w:r>
            <w:r w:rsidRPr="00B378DD">
              <w:rPr>
                <w:color w:val="FF0000"/>
                <w:lang w:val="en-GB"/>
              </w:rPr>
              <w:t xml:space="preserve">at least </w:t>
            </w:r>
            <w:r>
              <w:rPr>
                <w:lang w:val="en-GB"/>
              </w:rPr>
              <w:t>the following aspects…</w:t>
            </w:r>
          </w:p>
        </w:tc>
      </w:tr>
    </w:tbl>
    <w:p w14:paraId="098174AE" w14:textId="77777777" w:rsidR="004C0EF0" w:rsidRDefault="004C0EF0">
      <w:pPr>
        <w:rPr>
          <w:lang w:val="en-GB"/>
        </w:rPr>
      </w:pPr>
    </w:p>
    <w:p w14:paraId="4665E032" w14:textId="77777777" w:rsidR="004C0EF0" w:rsidRDefault="00180FE7">
      <w:pPr>
        <w:pStyle w:val="Heading5"/>
        <w:numPr>
          <w:ilvl w:val="0"/>
          <w:numId w:val="0"/>
        </w:numPr>
        <w:ind w:left="1008" w:hanging="1008"/>
      </w:pPr>
      <w:r>
        <w:t xml:space="preserve">Proposal 3-27: </w:t>
      </w:r>
    </w:p>
    <w:p w14:paraId="4D56C5B7" w14:textId="77777777" w:rsidR="004C0EF0" w:rsidRDefault="00180FE7">
      <w:pPr>
        <w:rPr>
          <w:lang w:val="en-GB"/>
        </w:rPr>
      </w:pPr>
      <w:r>
        <w:rPr>
          <w:lang w:val="en-GB"/>
        </w:rPr>
        <w:t>Proposal: Study the following aspects regarding model-ID based model registration.</w:t>
      </w:r>
    </w:p>
    <w:p w14:paraId="14EBD85F" w14:textId="77777777" w:rsidR="004C0EF0" w:rsidRDefault="00180FE7">
      <w:pPr>
        <w:pStyle w:val="ListParagraph"/>
        <w:numPr>
          <w:ilvl w:val="0"/>
          <w:numId w:val="9"/>
        </w:numPr>
        <w:rPr>
          <w:lang w:val="en-GB"/>
        </w:rPr>
      </w:pPr>
      <w:r>
        <w:rPr>
          <w:lang w:val="en-GB"/>
        </w:rPr>
        <w:t>Format of model ID</w:t>
      </w:r>
    </w:p>
    <w:p w14:paraId="36D874A7" w14:textId="77777777" w:rsidR="004C0EF0" w:rsidRDefault="00180FE7">
      <w:pPr>
        <w:pStyle w:val="ListParagraph"/>
        <w:numPr>
          <w:ilvl w:val="0"/>
          <w:numId w:val="9"/>
        </w:numPr>
        <w:rPr>
          <w:lang w:val="en-GB"/>
        </w:rPr>
      </w:pPr>
      <w:r>
        <w:rPr>
          <w:lang w:val="en-GB"/>
        </w:rPr>
        <w:t>Model family and its member models</w:t>
      </w:r>
    </w:p>
    <w:p w14:paraId="28FFF0BA" w14:textId="77777777" w:rsidR="004C0EF0" w:rsidRDefault="00180FE7">
      <w:pPr>
        <w:pStyle w:val="ListParagraph"/>
        <w:numPr>
          <w:ilvl w:val="0"/>
          <w:numId w:val="9"/>
        </w:numPr>
        <w:rPr>
          <w:lang w:val="en-GB"/>
        </w:rPr>
      </w:pPr>
      <w:r>
        <w:rPr>
          <w:lang w:val="en-GB"/>
        </w:rPr>
        <w:t>Who assigns the model ID</w:t>
      </w:r>
    </w:p>
    <w:p w14:paraId="7DC2E309" w14:textId="77777777" w:rsidR="004C0EF0" w:rsidRDefault="00180FE7">
      <w:pPr>
        <w:pStyle w:val="ListParagraph"/>
        <w:numPr>
          <w:ilvl w:val="0"/>
          <w:numId w:val="9"/>
        </w:numPr>
        <w:rPr>
          <w:lang w:val="en-GB"/>
        </w:rPr>
      </w:pPr>
      <w:r>
        <w:rPr>
          <w:lang w:val="en-GB"/>
        </w:rPr>
        <w:t>Model ID registration procedure</w:t>
      </w:r>
    </w:p>
    <w:p w14:paraId="388CDDCF" w14:textId="77777777" w:rsidR="004C0EF0" w:rsidRDefault="00180FE7">
      <w:pPr>
        <w:pStyle w:val="ListParagraph"/>
        <w:numPr>
          <w:ilvl w:val="0"/>
          <w:numId w:val="9"/>
        </w:numPr>
        <w:rPr>
          <w:lang w:val="en-GB"/>
        </w:rPr>
      </w:pPr>
      <w:r>
        <w:rPr>
          <w:lang w:val="en-GB"/>
        </w:rPr>
        <w:t>Model registration for non-3GPP-based delivered models (i.e., collaboration level y)</w:t>
      </w:r>
    </w:p>
    <w:p w14:paraId="0F262CB0" w14:textId="77777777" w:rsidR="004C0EF0" w:rsidRDefault="00180FE7">
      <w:pPr>
        <w:rPr>
          <w:lang w:val="en-GB"/>
        </w:rPr>
      </w:pPr>
      <w:r>
        <w:rPr>
          <w:lang w:val="en-GB"/>
        </w:rPr>
        <w:t>Note: Whether model registration may or may not have spec impact is to be studied.</w:t>
      </w:r>
    </w:p>
    <w:p w14:paraId="468D1149"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2A69277" w14:textId="77777777">
        <w:trPr>
          <w:trHeight w:val="449"/>
        </w:trPr>
        <w:tc>
          <w:tcPr>
            <w:tcW w:w="2235" w:type="dxa"/>
            <w:shd w:val="clear" w:color="auto" w:fill="D9D9D9" w:themeFill="background1" w:themeFillShade="D9"/>
          </w:tcPr>
          <w:p w14:paraId="2CDD03F3" w14:textId="77777777" w:rsidR="004C0EF0" w:rsidRDefault="004C0EF0">
            <w:pPr>
              <w:jc w:val="center"/>
              <w:rPr>
                <w:lang w:val="en-GB"/>
              </w:rPr>
            </w:pPr>
          </w:p>
        </w:tc>
        <w:tc>
          <w:tcPr>
            <w:tcW w:w="3863" w:type="dxa"/>
            <w:shd w:val="clear" w:color="auto" w:fill="D9D9D9" w:themeFill="background1" w:themeFillShade="D9"/>
            <w:vAlign w:val="center"/>
          </w:tcPr>
          <w:p w14:paraId="35ED405E"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9CB2DBD" w14:textId="77777777" w:rsidR="004C0EF0" w:rsidRDefault="00180FE7">
            <w:pPr>
              <w:jc w:val="center"/>
              <w:rPr>
                <w:lang w:val="en-GB"/>
              </w:rPr>
            </w:pPr>
            <w:r>
              <w:rPr>
                <w:lang w:val="en-GB"/>
              </w:rPr>
              <w:t>No</w:t>
            </w:r>
          </w:p>
        </w:tc>
      </w:tr>
      <w:tr w:rsidR="004C0EF0" w14:paraId="64AF5708" w14:textId="77777777">
        <w:trPr>
          <w:trHeight w:val="746"/>
        </w:trPr>
        <w:tc>
          <w:tcPr>
            <w:tcW w:w="2235" w:type="dxa"/>
          </w:tcPr>
          <w:p w14:paraId="3B4D9ACD" w14:textId="77777777" w:rsidR="004C0EF0" w:rsidRDefault="00180FE7">
            <w:pPr>
              <w:jc w:val="center"/>
              <w:rPr>
                <w:lang w:val="en-GB"/>
              </w:rPr>
            </w:pPr>
            <w:r>
              <w:rPr>
                <w:lang w:val="en-GB"/>
              </w:rPr>
              <w:t>Agree?</w:t>
            </w:r>
          </w:p>
        </w:tc>
        <w:tc>
          <w:tcPr>
            <w:tcW w:w="3863" w:type="dxa"/>
          </w:tcPr>
          <w:p w14:paraId="2B386D76" w14:textId="27800045" w:rsidR="004C0EF0" w:rsidRDefault="00180FE7">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sidR="00B378DD">
              <w:rPr>
                <w:lang w:val="en-GB" w:eastAsia="zh-CN"/>
              </w:rPr>
              <w:t>, Fujitsu</w:t>
            </w:r>
          </w:p>
        </w:tc>
        <w:tc>
          <w:tcPr>
            <w:tcW w:w="3864" w:type="dxa"/>
          </w:tcPr>
          <w:p w14:paraId="2ECC0A2E" w14:textId="77777777" w:rsidR="004C0EF0" w:rsidRDefault="004C0EF0">
            <w:pPr>
              <w:rPr>
                <w:lang w:val="en-GB"/>
              </w:rPr>
            </w:pPr>
          </w:p>
        </w:tc>
      </w:tr>
      <w:tr w:rsidR="004C0EF0" w14:paraId="5E637C9A" w14:textId="77777777">
        <w:tc>
          <w:tcPr>
            <w:tcW w:w="2235" w:type="dxa"/>
            <w:shd w:val="clear" w:color="auto" w:fill="D9D9D9" w:themeFill="background1" w:themeFillShade="D9"/>
          </w:tcPr>
          <w:p w14:paraId="35AAC352"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13EC77" w14:textId="77777777" w:rsidR="004C0EF0" w:rsidRDefault="00180FE7">
            <w:pPr>
              <w:jc w:val="center"/>
              <w:rPr>
                <w:b/>
                <w:bCs/>
                <w:lang w:val="en-GB"/>
              </w:rPr>
            </w:pPr>
            <w:r>
              <w:rPr>
                <w:rFonts w:hint="eastAsia"/>
                <w:b/>
                <w:bCs/>
                <w:lang w:val="en-GB"/>
              </w:rPr>
              <w:t>C</w:t>
            </w:r>
            <w:r>
              <w:rPr>
                <w:b/>
                <w:bCs/>
                <w:lang w:val="en-GB"/>
              </w:rPr>
              <w:t>omments</w:t>
            </w:r>
          </w:p>
        </w:tc>
      </w:tr>
      <w:tr w:rsidR="004C0EF0" w14:paraId="63A21C4A" w14:textId="77777777">
        <w:tc>
          <w:tcPr>
            <w:tcW w:w="2235" w:type="dxa"/>
          </w:tcPr>
          <w:p w14:paraId="29B00506" w14:textId="77777777" w:rsidR="004C0EF0" w:rsidRDefault="00180FE7">
            <w:pPr>
              <w:rPr>
                <w:lang w:eastAsia="zh-CN"/>
              </w:rPr>
            </w:pPr>
            <w:r>
              <w:rPr>
                <w:rFonts w:hint="eastAsia"/>
                <w:lang w:eastAsia="zh-CN"/>
              </w:rPr>
              <w:lastRenderedPageBreak/>
              <w:t>O</w:t>
            </w:r>
            <w:r>
              <w:rPr>
                <w:lang w:eastAsia="zh-CN"/>
              </w:rPr>
              <w:t>PPO</w:t>
            </w:r>
          </w:p>
        </w:tc>
        <w:tc>
          <w:tcPr>
            <w:tcW w:w="7727" w:type="dxa"/>
            <w:gridSpan w:val="2"/>
          </w:tcPr>
          <w:p w14:paraId="60BD924A" w14:textId="77777777" w:rsidR="004C0EF0" w:rsidRDefault="00180FE7">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4C0EF0" w14:paraId="488B540B" w14:textId="77777777">
        <w:tc>
          <w:tcPr>
            <w:tcW w:w="2235" w:type="dxa"/>
          </w:tcPr>
          <w:p w14:paraId="5D2422F0" w14:textId="77777777" w:rsidR="004C0EF0" w:rsidRDefault="00180FE7">
            <w:r>
              <w:rPr>
                <w:lang w:eastAsia="zh-CN"/>
              </w:rPr>
              <w:t>Vivo</w:t>
            </w:r>
          </w:p>
        </w:tc>
        <w:tc>
          <w:tcPr>
            <w:tcW w:w="7727" w:type="dxa"/>
            <w:gridSpan w:val="2"/>
          </w:tcPr>
          <w:p w14:paraId="4E5D4C25" w14:textId="77777777" w:rsidR="004C0EF0" w:rsidRDefault="00180FE7">
            <w:pPr>
              <w:rPr>
                <w:lang w:eastAsia="zh-CN"/>
              </w:rPr>
            </w:pPr>
            <w:r>
              <w:rPr>
                <w:rFonts w:hint="eastAsia"/>
                <w:lang w:eastAsia="zh-CN"/>
              </w:rPr>
              <w:t>W</w:t>
            </w:r>
            <w:r>
              <w:rPr>
                <w:lang w:eastAsia="zh-CN"/>
              </w:rPr>
              <w:t>e need to discuss the following first:</w:t>
            </w:r>
          </w:p>
          <w:p w14:paraId="6C3F040D" w14:textId="77777777" w:rsidR="004C0EF0" w:rsidRDefault="00180FE7">
            <w:pPr>
              <w:rPr>
                <w:rFonts w:eastAsia="Malgun Gothic"/>
                <w:lang w:eastAsia="ko-KR"/>
              </w:rPr>
            </w:pPr>
            <w:r>
              <w:rPr>
                <w:lang w:eastAsia="zh-CN"/>
              </w:rPr>
              <w:t>what kind of role does model registration play during the whole LCM and which kind of information is essential for this procedure</w:t>
            </w:r>
          </w:p>
        </w:tc>
      </w:tr>
      <w:tr w:rsidR="004C0EF0" w14:paraId="49CDDD06" w14:textId="77777777">
        <w:tc>
          <w:tcPr>
            <w:tcW w:w="2235" w:type="dxa"/>
          </w:tcPr>
          <w:p w14:paraId="24240470" w14:textId="77777777" w:rsidR="004C0EF0" w:rsidRDefault="00180FE7">
            <w:pPr>
              <w:rPr>
                <w:lang w:eastAsia="zh-CN"/>
              </w:rPr>
            </w:pPr>
            <w:r>
              <w:rPr>
                <w:lang w:eastAsia="zh-CN"/>
              </w:rPr>
              <w:t>NVIDIA</w:t>
            </w:r>
          </w:p>
        </w:tc>
        <w:tc>
          <w:tcPr>
            <w:tcW w:w="7727" w:type="dxa"/>
            <w:gridSpan w:val="2"/>
          </w:tcPr>
          <w:p w14:paraId="14CAF962" w14:textId="77777777" w:rsidR="004C0EF0" w:rsidRDefault="00180FE7">
            <w:pPr>
              <w:rPr>
                <w:lang w:eastAsia="zh-CN"/>
              </w:rPr>
            </w:pPr>
            <w:r>
              <w:rPr>
                <w:lang w:eastAsia="zh-CN"/>
              </w:rPr>
              <w:t>Support to study these aspects to develop understanding.</w:t>
            </w:r>
          </w:p>
        </w:tc>
      </w:tr>
      <w:tr w:rsidR="004C0EF0" w14:paraId="554C2940" w14:textId="77777777">
        <w:tc>
          <w:tcPr>
            <w:tcW w:w="2235" w:type="dxa"/>
          </w:tcPr>
          <w:p w14:paraId="79A50066" w14:textId="77777777" w:rsidR="004C0EF0" w:rsidRDefault="00180FE7">
            <w:pPr>
              <w:rPr>
                <w:lang w:eastAsia="zh-CN"/>
              </w:rPr>
            </w:pPr>
            <w:r>
              <w:rPr>
                <w:lang w:eastAsia="zh-CN"/>
              </w:rPr>
              <w:t xml:space="preserve">Nokia </w:t>
            </w:r>
          </w:p>
        </w:tc>
        <w:tc>
          <w:tcPr>
            <w:tcW w:w="7727" w:type="dxa"/>
            <w:gridSpan w:val="2"/>
          </w:tcPr>
          <w:p w14:paraId="4A0D455C" w14:textId="77777777" w:rsidR="004C0EF0" w:rsidRDefault="00180FE7">
            <w:pPr>
              <w:rPr>
                <w:lang w:eastAsia="zh-CN"/>
              </w:rPr>
            </w:pPr>
            <w:r>
              <w:rPr>
                <w:lang w:eastAsia="zh-CN"/>
              </w:rPr>
              <w:t xml:space="preserve">Need some other agreements first before going into this level. </w:t>
            </w:r>
          </w:p>
          <w:p w14:paraId="7A2AC172" w14:textId="77777777" w:rsidR="004C0EF0" w:rsidRDefault="00180FE7">
            <w:pPr>
              <w:rPr>
                <w:lang w:eastAsia="zh-CN"/>
              </w:rPr>
            </w:pPr>
            <w:r>
              <w:rPr>
                <w:lang w:eastAsia="zh-CN"/>
              </w:rPr>
              <w:t xml:space="preserve">Also, we may also need </w:t>
            </w:r>
            <w:r>
              <w:t>probably an indication to which ML-enabled function the model is applicable (</w:t>
            </w:r>
            <w:proofErr w:type="gramStart"/>
            <w:r>
              <w:t>i.e.</w:t>
            </w:r>
            <w:proofErr w:type="gramEnd"/>
            <w:r>
              <w:t xml:space="preserve"> which pre/post processing, </w:t>
            </w:r>
            <w:proofErr w:type="spellStart"/>
            <w:r>
              <w:t>etc</w:t>
            </w:r>
            <w:proofErr w:type="spellEnd"/>
            <w:r>
              <w:t>) also needs to be included. ML models are not just executed on their own as independent ‘floating’ code.</w:t>
            </w:r>
          </w:p>
        </w:tc>
      </w:tr>
      <w:tr w:rsidR="004C0EF0" w14:paraId="68B9531F" w14:textId="77777777">
        <w:tc>
          <w:tcPr>
            <w:tcW w:w="2235" w:type="dxa"/>
          </w:tcPr>
          <w:p w14:paraId="65D75962" w14:textId="77777777" w:rsidR="004C0EF0" w:rsidRDefault="00180FE7">
            <w:pPr>
              <w:rPr>
                <w:lang w:eastAsia="zh-CN"/>
              </w:rPr>
            </w:pPr>
            <w:r>
              <w:rPr>
                <w:rFonts w:hint="eastAsia"/>
                <w:lang w:eastAsia="zh-CN"/>
              </w:rPr>
              <w:t>CATT</w:t>
            </w:r>
          </w:p>
        </w:tc>
        <w:tc>
          <w:tcPr>
            <w:tcW w:w="7727" w:type="dxa"/>
            <w:gridSpan w:val="2"/>
          </w:tcPr>
          <w:p w14:paraId="118CFC57" w14:textId="77777777" w:rsidR="004C0EF0" w:rsidRDefault="00180FE7">
            <w:pPr>
              <w:rPr>
                <w:lang w:eastAsia="zh-CN"/>
              </w:rPr>
            </w:pPr>
            <w:r>
              <w:rPr>
                <w:rFonts w:hint="eastAsia"/>
                <w:lang w:eastAsia="zh-CN"/>
              </w:rPr>
              <w:t xml:space="preserve">Can also add </w:t>
            </w:r>
            <w:r>
              <w:rPr>
                <w:lang w:eastAsia="zh-CN"/>
              </w:rPr>
              <w:t>‘</w:t>
            </w:r>
            <w:r>
              <w:rPr>
                <w:rFonts w:hint="eastAsia"/>
                <w:lang w:eastAsia="zh-CN"/>
              </w:rPr>
              <w:t>FFS other aspects</w:t>
            </w:r>
            <w:r>
              <w:rPr>
                <w:lang w:eastAsia="zh-CN"/>
              </w:rPr>
              <w:t>’</w:t>
            </w:r>
            <w:r>
              <w:rPr>
                <w:rFonts w:hint="eastAsia"/>
                <w:lang w:eastAsia="zh-CN"/>
              </w:rPr>
              <w:t xml:space="preserve"> to keep the door open for now.</w:t>
            </w:r>
          </w:p>
        </w:tc>
      </w:tr>
      <w:tr w:rsidR="004C0EF0" w14:paraId="15250C2F" w14:textId="77777777">
        <w:tc>
          <w:tcPr>
            <w:tcW w:w="2235" w:type="dxa"/>
          </w:tcPr>
          <w:p w14:paraId="28B6AAF9" w14:textId="77777777" w:rsidR="004C0EF0" w:rsidRDefault="00180FE7">
            <w:pPr>
              <w:rPr>
                <w:lang w:eastAsia="zh-CN"/>
              </w:rPr>
            </w:pPr>
            <w:r>
              <w:rPr>
                <w:rFonts w:hint="eastAsia"/>
                <w:lang w:eastAsia="zh-CN"/>
              </w:rPr>
              <w:t>N</w:t>
            </w:r>
            <w:r>
              <w:rPr>
                <w:lang w:eastAsia="zh-CN"/>
              </w:rPr>
              <w:t>EC</w:t>
            </w:r>
          </w:p>
        </w:tc>
        <w:tc>
          <w:tcPr>
            <w:tcW w:w="7727" w:type="dxa"/>
            <w:gridSpan w:val="2"/>
          </w:tcPr>
          <w:p w14:paraId="02C9DCB7" w14:textId="77777777" w:rsidR="004C0EF0" w:rsidRDefault="00180FE7">
            <w:pPr>
              <w:rPr>
                <w:lang w:eastAsia="zh-CN"/>
              </w:rPr>
            </w:pPr>
            <w:r>
              <w:rPr>
                <w:rFonts w:hint="eastAsia"/>
                <w:lang w:eastAsia="zh-CN"/>
              </w:rPr>
              <w:t>S</w:t>
            </w:r>
            <w:r>
              <w:rPr>
                <w:lang w:eastAsia="zh-CN"/>
              </w:rPr>
              <w:t>upport to study.</w:t>
            </w:r>
          </w:p>
        </w:tc>
      </w:tr>
      <w:tr w:rsidR="00B378DD" w14:paraId="09AFFAAC" w14:textId="77777777">
        <w:tc>
          <w:tcPr>
            <w:tcW w:w="2235" w:type="dxa"/>
          </w:tcPr>
          <w:p w14:paraId="4644B06F" w14:textId="09EA2768" w:rsidR="00B378DD" w:rsidRDefault="00B378DD">
            <w:pPr>
              <w:rPr>
                <w:lang w:eastAsia="zh-CN"/>
              </w:rPr>
            </w:pPr>
            <w:r>
              <w:rPr>
                <w:lang w:eastAsia="zh-CN"/>
              </w:rPr>
              <w:t>Fujitsu</w:t>
            </w:r>
          </w:p>
        </w:tc>
        <w:tc>
          <w:tcPr>
            <w:tcW w:w="7727" w:type="dxa"/>
            <w:gridSpan w:val="2"/>
          </w:tcPr>
          <w:p w14:paraId="54317DB2" w14:textId="38F6F8E6" w:rsidR="00B378DD" w:rsidRDefault="00B378DD">
            <w:pPr>
              <w:rPr>
                <w:lang w:eastAsia="zh-CN"/>
              </w:rPr>
            </w:pPr>
            <w:r>
              <w:rPr>
                <w:lang w:eastAsia="zh-CN"/>
              </w:rPr>
              <w:t xml:space="preserve">Support to have this study. Besides, we think model ID (including its format) can be discussed independently in LCM, since it links to other procedures as well. </w:t>
            </w:r>
          </w:p>
        </w:tc>
      </w:tr>
    </w:tbl>
    <w:p w14:paraId="4951274A" w14:textId="77777777" w:rsidR="004C0EF0" w:rsidRDefault="004C0EF0">
      <w:pPr>
        <w:rPr>
          <w:lang w:val="en-GB"/>
        </w:rPr>
      </w:pPr>
    </w:p>
    <w:p w14:paraId="495D25E9" w14:textId="77777777" w:rsidR="004C0EF0" w:rsidRDefault="004C0EF0">
      <w:pPr>
        <w:rPr>
          <w:lang w:val="en-GB"/>
        </w:rPr>
      </w:pPr>
    </w:p>
    <w:p w14:paraId="1584484B" w14:textId="77777777" w:rsidR="004C0EF0" w:rsidRDefault="00180FE7">
      <w:pPr>
        <w:pStyle w:val="Heading5"/>
        <w:numPr>
          <w:ilvl w:val="0"/>
          <w:numId w:val="0"/>
        </w:numPr>
        <w:ind w:left="1008" w:hanging="1008"/>
      </w:pPr>
      <w:r>
        <w:t xml:space="preserve">Proposed conclusion 3-28: </w:t>
      </w:r>
    </w:p>
    <w:p w14:paraId="0ED62743" w14:textId="77777777" w:rsidR="004C0EF0" w:rsidRDefault="00180FE7">
      <w:pPr>
        <w:rPr>
          <w:lang w:val="en-GB"/>
        </w:rPr>
      </w:pPr>
      <w:r>
        <w:rPr>
          <w:lang w:val="en-GB"/>
        </w:rPr>
        <w:t>Model registration has no air-interface specification impact.</w:t>
      </w:r>
    </w:p>
    <w:p w14:paraId="48ACE9CA"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7F56832" w14:textId="77777777">
        <w:trPr>
          <w:trHeight w:val="449"/>
        </w:trPr>
        <w:tc>
          <w:tcPr>
            <w:tcW w:w="2235" w:type="dxa"/>
            <w:shd w:val="clear" w:color="auto" w:fill="D9D9D9" w:themeFill="background1" w:themeFillShade="D9"/>
          </w:tcPr>
          <w:p w14:paraId="2C91C9EB" w14:textId="77777777" w:rsidR="004C0EF0" w:rsidRDefault="004C0EF0">
            <w:pPr>
              <w:jc w:val="center"/>
              <w:rPr>
                <w:lang w:val="en-GB"/>
              </w:rPr>
            </w:pPr>
          </w:p>
        </w:tc>
        <w:tc>
          <w:tcPr>
            <w:tcW w:w="3863" w:type="dxa"/>
            <w:shd w:val="clear" w:color="auto" w:fill="D9D9D9" w:themeFill="background1" w:themeFillShade="D9"/>
            <w:vAlign w:val="center"/>
          </w:tcPr>
          <w:p w14:paraId="6FFC068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2942252" w14:textId="77777777" w:rsidR="004C0EF0" w:rsidRDefault="00180FE7">
            <w:pPr>
              <w:jc w:val="center"/>
              <w:rPr>
                <w:lang w:val="en-GB"/>
              </w:rPr>
            </w:pPr>
            <w:r>
              <w:rPr>
                <w:lang w:val="en-GB"/>
              </w:rPr>
              <w:t>No</w:t>
            </w:r>
          </w:p>
        </w:tc>
      </w:tr>
      <w:tr w:rsidR="004C0EF0" w14:paraId="0A3B0AC3" w14:textId="77777777">
        <w:trPr>
          <w:trHeight w:val="746"/>
        </w:trPr>
        <w:tc>
          <w:tcPr>
            <w:tcW w:w="2235" w:type="dxa"/>
          </w:tcPr>
          <w:p w14:paraId="1CAB4026" w14:textId="77777777" w:rsidR="004C0EF0" w:rsidRDefault="00180FE7">
            <w:pPr>
              <w:jc w:val="center"/>
              <w:rPr>
                <w:lang w:val="en-GB"/>
              </w:rPr>
            </w:pPr>
            <w:r>
              <w:rPr>
                <w:lang w:val="en-GB"/>
              </w:rPr>
              <w:t>Agree?</w:t>
            </w:r>
          </w:p>
        </w:tc>
        <w:tc>
          <w:tcPr>
            <w:tcW w:w="3863" w:type="dxa"/>
          </w:tcPr>
          <w:p w14:paraId="70C8C08D" w14:textId="77777777" w:rsidR="004C0EF0" w:rsidRDefault="00180FE7">
            <w:pPr>
              <w:rPr>
                <w:lang w:val="en-GB" w:eastAsia="zh-CN"/>
              </w:rPr>
            </w:pPr>
            <w:r>
              <w:rPr>
                <w:rFonts w:hint="eastAsia"/>
                <w:lang w:val="en-GB" w:eastAsia="zh-CN"/>
              </w:rPr>
              <w:t>O</w:t>
            </w:r>
            <w:r>
              <w:rPr>
                <w:lang w:val="en-GB" w:eastAsia="zh-CN"/>
              </w:rPr>
              <w:t>PPO</w:t>
            </w:r>
          </w:p>
        </w:tc>
        <w:tc>
          <w:tcPr>
            <w:tcW w:w="3864" w:type="dxa"/>
          </w:tcPr>
          <w:p w14:paraId="608FDDC0" w14:textId="77777777" w:rsidR="004C0EF0" w:rsidRDefault="00180FE7">
            <w:pPr>
              <w:rPr>
                <w:lang w:val="en-GB"/>
              </w:rPr>
            </w:pPr>
            <w:r>
              <w:rPr>
                <w:lang w:val="en-GB"/>
              </w:rPr>
              <w:t>Nokia</w:t>
            </w:r>
          </w:p>
        </w:tc>
      </w:tr>
      <w:tr w:rsidR="004C0EF0" w14:paraId="376D9B03" w14:textId="77777777">
        <w:tc>
          <w:tcPr>
            <w:tcW w:w="2235" w:type="dxa"/>
            <w:shd w:val="clear" w:color="auto" w:fill="D9D9D9" w:themeFill="background1" w:themeFillShade="D9"/>
          </w:tcPr>
          <w:p w14:paraId="16187F8F"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4E24493" w14:textId="77777777" w:rsidR="004C0EF0" w:rsidRDefault="00180FE7">
            <w:pPr>
              <w:jc w:val="center"/>
              <w:rPr>
                <w:b/>
                <w:bCs/>
                <w:lang w:val="en-GB"/>
              </w:rPr>
            </w:pPr>
            <w:r>
              <w:rPr>
                <w:rFonts w:hint="eastAsia"/>
                <w:b/>
                <w:bCs/>
                <w:lang w:val="en-GB"/>
              </w:rPr>
              <w:t>C</w:t>
            </w:r>
            <w:r>
              <w:rPr>
                <w:b/>
                <w:bCs/>
                <w:lang w:val="en-GB"/>
              </w:rPr>
              <w:t>omments</w:t>
            </w:r>
          </w:p>
        </w:tc>
      </w:tr>
      <w:tr w:rsidR="004C0EF0" w14:paraId="6FF7B56D" w14:textId="77777777">
        <w:tc>
          <w:tcPr>
            <w:tcW w:w="2235" w:type="dxa"/>
          </w:tcPr>
          <w:p w14:paraId="02E0933E" w14:textId="77777777" w:rsidR="004C0EF0" w:rsidRDefault="00180FE7">
            <w:pPr>
              <w:rPr>
                <w:lang w:eastAsia="zh-CN"/>
              </w:rPr>
            </w:pPr>
            <w:r>
              <w:rPr>
                <w:rFonts w:hint="eastAsia"/>
                <w:lang w:eastAsia="zh-CN"/>
              </w:rPr>
              <w:t>v</w:t>
            </w:r>
            <w:r>
              <w:rPr>
                <w:lang w:eastAsia="zh-CN"/>
              </w:rPr>
              <w:t>ivo</w:t>
            </w:r>
          </w:p>
        </w:tc>
        <w:tc>
          <w:tcPr>
            <w:tcW w:w="7727" w:type="dxa"/>
            <w:gridSpan w:val="2"/>
          </w:tcPr>
          <w:p w14:paraId="7C7D5A22" w14:textId="77777777" w:rsidR="004C0EF0" w:rsidRDefault="00180FE7">
            <w:pPr>
              <w:rPr>
                <w:lang w:eastAsia="zh-CN"/>
              </w:rPr>
            </w:pPr>
            <w:r>
              <w:rPr>
                <w:rFonts w:hint="eastAsia"/>
                <w:lang w:eastAsia="zh-CN"/>
              </w:rPr>
              <w:t>T</w:t>
            </w:r>
            <w:r>
              <w:rPr>
                <w:lang w:eastAsia="zh-CN"/>
              </w:rPr>
              <w:t>he proposal is unnecessary.</w:t>
            </w:r>
          </w:p>
        </w:tc>
      </w:tr>
      <w:tr w:rsidR="004C0EF0" w14:paraId="53B0A37F" w14:textId="77777777">
        <w:tc>
          <w:tcPr>
            <w:tcW w:w="2235" w:type="dxa"/>
          </w:tcPr>
          <w:p w14:paraId="0CF7F6BC" w14:textId="77777777" w:rsidR="004C0EF0" w:rsidRDefault="00180FE7">
            <w:r>
              <w:t>NVIDIA</w:t>
            </w:r>
          </w:p>
        </w:tc>
        <w:tc>
          <w:tcPr>
            <w:tcW w:w="7727" w:type="dxa"/>
            <w:gridSpan w:val="2"/>
          </w:tcPr>
          <w:p w14:paraId="1FC13F93" w14:textId="77777777" w:rsidR="004C0EF0" w:rsidRDefault="00180FE7">
            <w:pPr>
              <w:rPr>
                <w:rFonts w:eastAsia="Malgun Gothic"/>
                <w:lang w:eastAsia="ko-KR"/>
              </w:rPr>
            </w:pPr>
            <w:r>
              <w:rPr>
                <w:rFonts w:eastAsia="Malgun Gothic"/>
                <w:lang w:eastAsia="ko-KR"/>
              </w:rPr>
              <w:t>Too early to say so.</w:t>
            </w:r>
          </w:p>
        </w:tc>
      </w:tr>
      <w:tr w:rsidR="004C0EF0" w14:paraId="17C69834" w14:textId="77777777">
        <w:tc>
          <w:tcPr>
            <w:tcW w:w="2235" w:type="dxa"/>
          </w:tcPr>
          <w:p w14:paraId="3A7D28B6" w14:textId="77777777" w:rsidR="004C0EF0" w:rsidRDefault="00180FE7">
            <w:r>
              <w:rPr>
                <w:lang w:val="en-GB"/>
              </w:rPr>
              <w:t>Nokia</w:t>
            </w:r>
          </w:p>
        </w:tc>
        <w:tc>
          <w:tcPr>
            <w:tcW w:w="7727" w:type="dxa"/>
            <w:gridSpan w:val="2"/>
          </w:tcPr>
          <w:p w14:paraId="6E8FA555" w14:textId="77777777" w:rsidR="004C0EF0" w:rsidRDefault="00180FE7">
            <w:pPr>
              <w:rPr>
                <w:rFonts w:eastAsia="Malgun Gothic"/>
                <w:lang w:eastAsia="ko-KR"/>
              </w:rPr>
            </w:pPr>
            <w:r>
              <w:rPr>
                <w:rFonts w:eastAsia="Malgun Gothic"/>
                <w:lang w:eastAsia="ko-KR"/>
              </w:rPr>
              <w:t>Not clear</w:t>
            </w:r>
          </w:p>
        </w:tc>
      </w:tr>
      <w:tr w:rsidR="004C0EF0" w14:paraId="2798F8B2" w14:textId="77777777">
        <w:tc>
          <w:tcPr>
            <w:tcW w:w="2235" w:type="dxa"/>
          </w:tcPr>
          <w:p w14:paraId="38C9D324" w14:textId="77777777" w:rsidR="004C0EF0" w:rsidRDefault="00180FE7">
            <w:pPr>
              <w:rPr>
                <w:lang w:val="en-GB"/>
              </w:rPr>
            </w:pPr>
            <w:r>
              <w:rPr>
                <w:rFonts w:eastAsia="MS Mincho" w:hint="eastAsia"/>
                <w:lang w:val="en-GB" w:eastAsia="ja-JP"/>
              </w:rPr>
              <w:t>N</w:t>
            </w:r>
            <w:r>
              <w:rPr>
                <w:rFonts w:eastAsia="MS Mincho"/>
                <w:lang w:val="en-GB" w:eastAsia="ja-JP"/>
              </w:rPr>
              <w:t>TT DOCOMO</w:t>
            </w:r>
          </w:p>
        </w:tc>
        <w:tc>
          <w:tcPr>
            <w:tcW w:w="7727" w:type="dxa"/>
            <w:gridSpan w:val="2"/>
          </w:tcPr>
          <w:p w14:paraId="31B5D429" w14:textId="77777777" w:rsidR="004C0EF0" w:rsidRDefault="00180FE7">
            <w:pPr>
              <w:rPr>
                <w:rFonts w:eastAsia="Malgun Gothic"/>
                <w:lang w:eastAsia="ko-KR"/>
              </w:rPr>
            </w:pPr>
            <w:r>
              <w:rPr>
                <w:rFonts w:eastAsia="MS Mincho" w:hint="eastAsia"/>
                <w:lang w:eastAsia="ja-JP"/>
              </w:rPr>
              <w:t>W</w:t>
            </w:r>
            <w:r>
              <w:rPr>
                <w:rFonts w:eastAsia="MS Mincho"/>
                <w:lang w:eastAsia="ja-JP"/>
              </w:rPr>
              <w:t>e should study model registration first. Then, we can finally conclude it.</w:t>
            </w:r>
          </w:p>
        </w:tc>
      </w:tr>
      <w:tr w:rsidR="004C0EF0" w14:paraId="7D4F2E19" w14:textId="77777777">
        <w:tc>
          <w:tcPr>
            <w:tcW w:w="2235" w:type="dxa"/>
          </w:tcPr>
          <w:p w14:paraId="3289894D" w14:textId="77777777" w:rsidR="004C0EF0" w:rsidRDefault="00180FE7">
            <w:pPr>
              <w:rPr>
                <w:rFonts w:eastAsia="MS Mincho"/>
                <w:lang w:val="en-GB" w:eastAsia="ja-JP"/>
              </w:rPr>
            </w:pPr>
            <w:r>
              <w:rPr>
                <w:rFonts w:hint="eastAsia"/>
                <w:lang w:val="en-GB" w:eastAsia="zh-CN"/>
              </w:rPr>
              <w:t>CATT</w:t>
            </w:r>
          </w:p>
        </w:tc>
        <w:tc>
          <w:tcPr>
            <w:tcW w:w="7727" w:type="dxa"/>
            <w:gridSpan w:val="2"/>
          </w:tcPr>
          <w:p w14:paraId="61651122" w14:textId="77777777" w:rsidR="004C0EF0" w:rsidRDefault="00180FE7">
            <w:pPr>
              <w:rPr>
                <w:rFonts w:eastAsia="MS Mincho"/>
                <w:lang w:eastAsia="ja-JP"/>
              </w:rPr>
            </w:pPr>
            <w:r>
              <w:rPr>
                <w:rFonts w:hint="eastAsia"/>
                <w:lang w:eastAsia="zh-CN"/>
              </w:rPr>
              <w:t>We can study this when the definition of model registration is clear.</w:t>
            </w:r>
          </w:p>
        </w:tc>
      </w:tr>
      <w:tr w:rsidR="004C0EF0" w14:paraId="2ACF57C8" w14:textId="77777777">
        <w:tc>
          <w:tcPr>
            <w:tcW w:w="2235" w:type="dxa"/>
          </w:tcPr>
          <w:p w14:paraId="61A872BC" w14:textId="77777777" w:rsidR="004C0EF0" w:rsidRDefault="00180FE7">
            <w:pPr>
              <w:rPr>
                <w:lang w:val="en-GB" w:eastAsia="zh-CN"/>
              </w:rPr>
            </w:pPr>
            <w:r>
              <w:rPr>
                <w:rFonts w:hint="eastAsia"/>
                <w:lang w:val="en-GB" w:eastAsia="zh-CN"/>
              </w:rPr>
              <w:t>N</w:t>
            </w:r>
            <w:r>
              <w:rPr>
                <w:lang w:val="en-GB" w:eastAsia="zh-CN"/>
              </w:rPr>
              <w:t>EC</w:t>
            </w:r>
          </w:p>
        </w:tc>
        <w:tc>
          <w:tcPr>
            <w:tcW w:w="7727" w:type="dxa"/>
            <w:gridSpan w:val="2"/>
          </w:tcPr>
          <w:p w14:paraId="164687AB" w14:textId="77777777" w:rsidR="004C0EF0" w:rsidRDefault="00180FE7">
            <w:pPr>
              <w:rPr>
                <w:lang w:eastAsia="zh-CN"/>
              </w:rPr>
            </w:pPr>
            <w:r>
              <w:rPr>
                <w:lang w:eastAsia="zh-CN"/>
              </w:rPr>
              <w:t>Not support.</w:t>
            </w:r>
          </w:p>
        </w:tc>
      </w:tr>
      <w:tr w:rsidR="004C0EF0" w14:paraId="261C1A4A" w14:textId="77777777">
        <w:tc>
          <w:tcPr>
            <w:tcW w:w="2235" w:type="dxa"/>
          </w:tcPr>
          <w:p w14:paraId="6F675105" w14:textId="77777777" w:rsidR="004C0EF0" w:rsidRDefault="00180FE7">
            <w:pPr>
              <w:rPr>
                <w:lang w:val="en-GB" w:eastAsia="zh-CN"/>
              </w:rPr>
            </w:pPr>
            <w:r>
              <w:rPr>
                <w:lang w:val="en-GB" w:eastAsia="zh-CN"/>
              </w:rPr>
              <w:t>Ericsson</w:t>
            </w:r>
          </w:p>
        </w:tc>
        <w:tc>
          <w:tcPr>
            <w:tcW w:w="7727" w:type="dxa"/>
            <w:gridSpan w:val="2"/>
          </w:tcPr>
          <w:p w14:paraId="699C23F3" w14:textId="77777777" w:rsidR="004C0EF0" w:rsidRDefault="00180FE7">
            <w:pPr>
              <w:rPr>
                <w:lang w:eastAsia="zh-CN"/>
              </w:rPr>
            </w:pPr>
            <w:r>
              <w:rPr>
                <w:lang w:eastAsia="zh-CN"/>
              </w:rPr>
              <w:t>We cannot conclude that at this stage</w:t>
            </w:r>
          </w:p>
        </w:tc>
      </w:tr>
      <w:tr w:rsidR="00584CBD" w14:paraId="2EA4E78A" w14:textId="77777777">
        <w:tc>
          <w:tcPr>
            <w:tcW w:w="2235" w:type="dxa"/>
          </w:tcPr>
          <w:p w14:paraId="1F2949C6" w14:textId="77777777" w:rsidR="00584CBD" w:rsidRDefault="00584CBD">
            <w:pPr>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0DFFEFF3" w14:textId="77777777" w:rsidR="00584CBD" w:rsidRDefault="00584CBD" w:rsidP="00584CBD">
            <w:pPr>
              <w:rPr>
                <w:lang w:eastAsia="zh-CN"/>
              </w:rPr>
            </w:pPr>
            <w:r>
              <w:rPr>
                <w:rFonts w:hint="eastAsia"/>
                <w:lang w:eastAsia="zh-CN"/>
              </w:rPr>
              <w:t>T</w:t>
            </w:r>
            <w:r>
              <w:rPr>
                <w:lang w:eastAsia="zh-CN"/>
              </w:rPr>
              <w:t>oo early to conclude</w:t>
            </w:r>
          </w:p>
        </w:tc>
      </w:tr>
      <w:tr w:rsidR="00B44B65" w14:paraId="744DF475" w14:textId="77777777">
        <w:tc>
          <w:tcPr>
            <w:tcW w:w="2235" w:type="dxa"/>
          </w:tcPr>
          <w:p w14:paraId="230DF386" w14:textId="53F25BAE" w:rsidR="00B44B65" w:rsidRDefault="00B44B65">
            <w:pPr>
              <w:rPr>
                <w:lang w:val="en-GB" w:eastAsia="zh-CN"/>
              </w:rPr>
            </w:pPr>
            <w:r>
              <w:rPr>
                <w:lang w:val="en-GB" w:eastAsia="zh-CN"/>
              </w:rPr>
              <w:t>Fujitsu</w:t>
            </w:r>
          </w:p>
        </w:tc>
        <w:tc>
          <w:tcPr>
            <w:tcW w:w="7727" w:type="dxa"/>
            <w:gridSpan w:val="2"/>
          </w:tcPr>
          <w:p w14:paraId="694417B2" w14:textId="4425431B" w:rsidR="00B44B65" w:rsidRDefault="00B44B65" w:rsidP="00584CBD">
            <w:pPr>
              <w:rPr>
                <w:lang w:eastAsia="zh-CN"/>
              </w:rPr>
            </w:pPr>
            <w:r>
              <w:rPr>
                <w:lang w:eastAsia="zh-CN"/>
              </w:rPr>
              <w:t>Not support</w:t>
            </w:r>
          </w:p>
        </w:tc>
      </w:tr>
      <w:tr w:rsidR="006B66F3" w14:paraId="40C0E5B3" w14:textId="77777777">
        <w:tc>
          <w:tcPr>
            <w:tcW w:w="2235" w:type="dxa"/>
          </w:tcPr>
          <w:p w14:paraId="4D4CE1E3" w14:textId="026D3344" w:rsidR="006B66F3" w:rsidRPr="006B66F3" w:rsidRDefault="006B66F3">
            <w:pPr>
              <w:rPr>
                <w:rFonts w:eastAsia="MS Mincho"/>
                <w:lang w:val="en-GB" w:eastAsia="ja-JP"/>
              </w:rPr>
            </w:pPr>
            <w:r>
              <w:rPr>
                <w:rFonts w:eastAsia="MS Mincho" w:hint="eastAsia"/>
                <w:lang w:val="en-GB" w:eastAsia="ja-JP"/>
              </w:rPr>
              <w:t>S</w:t>
            </w:r>
            <w:r>
              <w:rPr>
                <w:rFonts w:eastAsia="MS Mincho"/>
                <w:lang w:val="en-GB" w:eastAsia="ja-JP"/>
              </w:rPr>
              <w:t>ony</w:t>
            </w:r>
          </w:p>
        </w:tc>
        <w:tc>
          <w:tcPr>
            <w:tcW w:w="7727" w:type="dxa"/>
            <w:gridSpan w:val="2"/>
          </w:tcPr>
          <w:p w14:paraId="19828F51" w14:textId="3686CE6E" w:rsidR="006B66F3" w:rsidRPr="006B66F3" w:rsidRDefault="006B66F3" w:rsidP="00584CBD">
            <w:pPr>
              <w:rPr>
                <w:rFonts w:eastAsia="MS Mincho"/>
                <w:lang w:eastAsia="ja-JP"/>
              </w:rPr>
            </w:pPr>
            <w:r>
              <w:rPr>
                <w:rFonts w:eastAsia="MS Mincho" w:hint="eastAsia"/>
                <w:lang w:eastAsia="ja-JP"/>
              </w:rPr>
              <w:t>I</w:t>
            </w:r>
            <w:r>
              <w:rPr>
                <w:rFonts w:eastAsia="MS Mincho"/>
                <w:lang w:eastAsia="ja-JP"/>
              </w:rPr>
              <w:t>t is too early to conclude.</w:t>
            </w:r>
          </w:p>
        </w:tc>
      </w:tr>
    </w:tbl>
    <w:p w14:paraId="07535DB2" w14:textId="77777777" w:rsidR="004C0EF0" w:rsidRDefault="00180FE7">
      <w:pPr>
        <w:rPr>
          <w:lang w:val="en-GB"/>
        </w:rPr>
      </w:pPr>
      <w:r>
        <w:rPr>
          <w:lang w:val="en-GB"/>
        </w:rPr>
        <w:tab/>
      </w:r>
    </w:p>
    <w:p w14:paraId="243E30DC" w14:textId="77777777" w:rsidR="004C0EF0" w:rsidRDefault="004C0EF0">
      <w:pPr>
        <w:rPr>
          <w:lang w:val="en-GB"/>
        </w:rPr>
      </w:pPr>
    </w:p>
    <w:p w14:paraId="00E52E6F" w14:textId="77777777" w:rsidR="004C0EF0" w:rsidRDefault="00180FE7">
      <w:pPr>
        <w:pStyle w:val="Heading5"/>
        <w:numPr>
          <w:ilvl w:val="0"/>
          <w:numId w:val="0"/>
        </w:numPr>
        <w:ind w:left="1008" w:hanging="1008"/>
      </w:pPr>
      <w:r>
        <w:lastRenderedPageBreak/>
        <w:t xml:space="preserve">Question 3-29: </w:t>
      </w:r>
    </w:p>
    <w:p w14:paraId="733308E0" w14:textId="77777777" w:rsidR="004C0EF0" w:rsidRDefault="00180FE7">
      <w:pPr>
        <w:rPr>
          <w:lang w:val="en-GB"/>
        </w:rPr>
      </w:pPr>
      <w:r>
        <w:rPr>
          <w:lang w:val="en-GB"/>
        </w:rPr>
        <w:t>Can we conclude that model registration is applicable to UE-side models and two-sided models but not for network-side models?</w:t>
      </w:r>
    </w:p>
    <w:p w14:paraId="07E86E31"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0A3ECBDF" w14:textId="77777777">
        <w:trPr>
          <w:trHeight w:val="449"/>
        </w:trPr>
        <w:tc>
          <w:tcPr>
            <w:tcW w:w="2235" w:type="dxa"/>
            <w:shd w:val="clear" w:color="auto" w:fill="D9D9D9" w:themeFill="background1" w:themeFillShade="D9"/>
          </w:tcPr>
          <w:p w14:paraId="7AD813B5" w14:textId="77777777" w:rsidR="004C0EF0" w:rsidRDefault="004C0EF0">
            <w:pPr>
              <w:jc w:val="center"/>
              <w:rPr>
                <w:lang w:val="en-GB"/>
              </w:rPr>
            </w:pPr>
          </w:p>
        </w:tc>
        <w:tc>
          <w:tcPr>
            <w:tcW w:w="3863" w:type="dxa"/>
            <w:shd w:val="clear" w:color="auto" w:fill="D9D9D9" w:themeFill="background1" w:themeFillShade="D9"/>
            <w:vAlign w:val="center"/>
          </w:tcPr>
          <w:p w14:paraId="4E78F2A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101B9BA" w14:textId="77777777" w:rsidR="004C0EF0" w:rsidRDefault="00180FE7">
            <w:pPr>
              <w:jc w:val="center"/>
              <w:rPr>
                <w:lang w:val="en-GB"/>
              </w:rPr>
            </w:pPr>
            <w:r>
              <w:rPr>
                <w:lang w:val="en-GB"/>
              </w:rPr>
              <w:t>No</w:t>
            </w:r>
          </w:p>
        </w:tc>
      </w:tr>
      <w:tr w:rsidR="004C0EF0" w14:paraId="399D5C50" w14:textId="77777777">
        <w:trPr>
          <w:trHeight w:val="746"/>
        </w:trPr>
        <w:tc>
          <w:tcPr>
            <w:tcW w:w="2235" w:type="dxa"/>
          </w:tcPr>
          <w:p w14:paraId="261FDF70" w14:textId="77777777" w:rsidR="004C0EF0" w:rsidRDefault="00180FE7">
            <w:pPr>
              <w:jc w:val="center"/>
              <w:rPr>
                <w:lang w:val="en-GB"/>
              </w:rPr>
            </w:pPr>
            <w:r>
              <w:rPr>
                <w:lang w:val="en-GB"/>
              </w:rPr>
              <w:t>Agree?</w:t>
            </w:r>
          </w:p>
        </w:tc>
        <w:tc>
          <w:tcPr>
            <w:tcW w:w="3863" w:type="dxa"/>
          </w:tcPr>
          <w:p w14:paraId="2FCB92B9" w14:textId="706F240C" w:rsidR="004C0EF0" w:rsidRDefault="00180FE7">
            <w:pPr>
              <w:rPr>
                <w:lang w:val="en-GB"/>
              </w:rPr>
            </w:pPr>
            <w:r>
              <w:rPr>
                <w:lang w:val="en-GB"/>
              </w:rPr>
              <w:t>Nokia, DCM, Ericsson</w:t>
            </w:r>
            <w:r w:rsidR="00E46436">
              <w:rPr>
                <w:lang w:val="en-GB"/>
              </w:rPr>
              <w:t>,</w:t>
            </w:r>
            <w:r w:rsidR="00E46436">
              <w:rPr>
                <w:rFonts w:hint="eastAsia"/>
                <w:lang w:eastAsia="zh-CN"/>
              </w:rPr>
              <w:t xml:space="preserve"> H</w:t>
            </w:r>
            <w:r w:rsidR="00E46436">
              <w:rPr>
                <w:lang w:eastAsia="zh-CN"/>
              </w:rPr>
              <w:t xml:space="preserve">uawei, </w:t>
            </w:r>
            <w:proofErr w:type="spellStart"/>
            <w:r w:rsidR="00E46436">
              <w:rPr>
                <w:lang w:eastAsia="zh-CN"/>
              </w:rPr>
              <w:t>HiSilicon</w:t>
            </w:r>
            <w:proofErr w:type="spellEnd"/>
            <w:r w:rsidR="00B44B65">
              <w:rPr>
                <w:lang w:eastAsia="zh-CN"/>
              </w:rPr>
              <w:t>, Fujitsu</w:t>
            </w:r>
          </w:p>
        </w:tc>
        <w:tc>
          <w:tcPr>
            <w:tcW w:w="3864" w:type="dxa"/>
          </w:tcPr>
          <w:p w14:paraId="2FC87E2D" w14:textId="77777777" w:rsidR="004C0EF0" w:rsidRDefault="00180FE7">
            <w:pPr>
              <w:rPr>
                <w:lang w:val="en-GB" w:eastAsia="zh-CN"/>
              </w:rPr>
            </w:pPr>
            <w:r>
              <w:rPr>
                <w:rFonts w:hint="eastAsia"/>
                <w:lang w:val="en-GB" w:eastAsia="zh-CN"/>
              </w:rPr>
              <w:t>O</w:t>
            </w:r>
            <w:r>
              <w:rPr>
                <w:lang w:val="en-GB" w:eastAsia="zh-CN"/>
              </w:rPr>
              <w:t>PPO</w:t>
            </w:r>
          </w:p>
        </w:tc>
      </w:tr>
      <w:tr w:rsidR="004C0EF0" w14:paraId="76F1BD77" w14:textId="77777777">
        <w:tc>
          <w:tcPr>
            <w:tcW w:w="2235" w:type="dxa"/>
            <w:shd w:val="clear" w:color="auto" w:fill="D9D9D9" w:themeFill="background1" w:themeFillShade="D9"/>
          </w:tcPr>
          <w:p w14:paraId="64EB4C5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DC994C" w14:textId="77777777" w:rsidR="004C0EF0" w:rsidRDefault="00180FE7">
            <w:pPr>
              <w:jc w:val="center"/>
              <w:rPr>
                <w:b/>
                <w:bCs/>
                <w:lang w:val="en-GB"/>
              </w:rPr>
            </w:pPr>
            <w:r>
              <w:rPr>
                <w:rFonts w:hint="eastAsia"/>
                <w:b/>
                <w:bCs/>
                <w:lang w:val="en-GB"/>
              </w:rPr>
              <w:t>C</w:t>
            </w:r>
            <w:r>
              <w:rPr>
                <w:b/>
                <w:bCs/>
                <w:lang w:val="en-GB"/>
              </w:rPr>
              <w:t>omments</w:t>
            </w:r>
          </w:p>
        </w:tc>
      </w:tr>
      <w:tr w:rsidR="004C0EF0" w14:paraId="73EEA80B" w14:textId="77777777">
        <w:tc>
          <w:tcPr>
            <w:tcW w:w="2235" w:type="dxa"/>
          </w:tcPr>
          <w:p w14:paraId="32FE7BA9" w14:textId="77777777" w:rsidR="004C0EF0" w:rsidRDefault="00180FE7">
            <w:pPr>
              <w:jc w:val="center"/>
              <w:rPr>
                <w:lang w:eastAsia="zh-CN"/>
              </w:rPr>
            </w:pPr>
            <w:r>
              <w:rPr>
                <w:rFonts w:hint="eastAsia"/>
                <w:lang w:eastAsia="zh-CN"/>
              </w:rPr>
              <w:t>v</w:t>
            </w:r>
            <w:r>
              <w:rPr>
                <w:lang w:eastAsia="zh-CN"/>
              </w:rPr>
              <w:t>ivo</w:t>
            </w:r>
          </w:p>
        </w:tc>
        <w:tc>
          <w:tcPr>
            <w:tcW w:w="7727" w:type="dxa"/>
            <w:gridSpan w:val="2"/>
          </w:tcPr>
          <w:p w14:paraId="67DADEEE" w14:textId="77777777" w:rsidR="004C0EF0" w:rsidRDefault="00180FE7">
            <w:pPr>
              <w:rPr>
                <w:lang w:eastAsia="zh-CN"/>
              </w:rPr>
            </w:pPr>
            <w:r>
              <w:rPr>
                <w:rFonts w:hint="eastAsia"/>
                <w:lang w:eastAsia="zh-CN"/>
              </w:rPr>
              <w:t>A</w:t>
            </w:r>
            <w:r>
              <w:rPr>
                <w:lang w:eastAsia="zh-CN"/>
              </w:rPr>
              <w:t>s commented above, we need understanding regarding</w:t>
            </w:r>
          </w:p>
          <w:p w14:paraId="52A736D0" w14:textId="77777777" w:rsidR="004C0EF0" w:rsidRDefault="00180FE7">
            <w:pPr>
              <w:rPr>
                <w:lang w:eastAsia="zh-CN"/>
              </w:rPr>
            </w:pPr>
            <w:r>
              <w:rPr>
                <w:lang w:eastAsia="zh-CN"/>
              </w:rPr>
              <w:t>what kind of role does model registration play during the whole LCM and which kind of information is essential for this procedure</w:t>
            </w:r>
          </w:p>
        </w:tc>
      </w:tr>
      <w:tr w:rsidR="004C0EF0" w14:paraId="57DF512F" w14:textId="77777777">
        <w:tc>
          <w:tcPr>
            <w:tcW w:w="2235" w:type="dxa"/>
          </w:tcPr>
          <w:p w14:paraId="25B1B013" w14:textId="77777777" w:rsidR="004C0EF0" w:rsidRDefault="00180FE7">
            <w:r>
              <w:rPr>
                <w:rFonts w:hint="eastAsia"/>
                <w:lang w:eastAsia="zh-CN"/>
              </w:rPr>
              <w:t>O</w:t>
            </w:r>
            <w:r>
              <w:rPr>
                <w:lang w:eastAsia="zh-CN"/>
              </w:rPr>
              <w:t>PPO</w:t>
            </w:r>
          </w:p>
        </w:tc>
        <w:tc>
          <w:tcPr>
            <w:tcW w:w="7727" w:type="dxa"/>
            <w:gridSpan w:val="2"/>
          </w:tcPr>
          <w:p w14:paraId="2CBC88F8" w14:textId="77777777" w:rsidR="004C0EF0" w:rsidRDefault="00180FE7">
            <w:pPr>
              <w:rPr>
                <w:rFonts w:eastAsia="Malgun Gothic"/>
                <w:lang w:eastAsia="ko-KR"/>
              </w:rPr>
            </w:pPr>
            <w:r>
              <w:rPr>
                <w:rFonts w:hint="eastAsia"/>
                <w:lang w:eastAsia="zh-CN"/>
              </w:rPr>
              <w:t>W</w:t>
            </w:r>
            <w:r>
              <w:rPr>
                <w:lang w:eastAsia="zh-CN"/>
              </w:rPr>
              <w:t>e understand for model registration, all models need to be registered, before they can be scheduled.</w:t>
            </w:r>
          </w:p>
        </w:tc>
      </w:tr>
      <w:tr w:rsidR="004C0EF0" w14:paraId="2A6E36E2" w14:textId="77777777">
        <w:tc>
          <w:tcPr>
            <w:tcW w:w="2235" w:type="dxa"/>
          </w:tcPr>
          <w:p w14:paraId="2D3A4FAB" w14:textId="77777777" w:rsidR="004C0EF0" w:rsidRDefault="00180FE7">
            <w:pPr>
              <w:rPr>
                <w:lang w:eastAsia="zh-CN"/>
              </w:rPr>
            </w:pPr>
            <w:r>
              <w:t>NVIDIA</w:t>
            </w:r>
          </w:p>
        </w:tc>
        <w:tc>
          <w:tcPr>
            <w:tcW w:w="7727" w:type="dxa"/>
            <w:gridSpan w:val="2"/>
          </w:tcPr>
          <w:p w14:paraId="310F1390" w14:textId="77777777" w:rsidR="004C0EF0" w:rsidRDefault="00180FE7">
            <w:pPr>
              <w:rPr>
                <w:lang w:eastAsia="zh-CN"/>
              </w:rPr>
            </w:pPr>
            <w:r>
              <w:rPr>
                <w:rFonts w:eastAsia="Malgun Gothic"/>
                <w:lang w:eastAsia="ko-KR"/>
              </w:rPr>
              <w:t>The meaning of model registration is not agreed yet by the group =&gt; too early for this conclusion</w:t>
            </w:r>
          </w:p>
        </w:tc>
      </w:tr>
      <w:tr w:rsidR="004C0EF0" w14:paraId="2B91CB72" w14:textId="77777777">
        <w:tc>
          <w:tcPr>
            <w:tcW w:w="2235" w:type="dxa"/>
          </w:tcPr>
          <w:p w14:paraId="613C3F16" w14:textId="77777777" w:rsidR="004C0EF0" w:rsidRDefault="00180FE7">
            <w:r>
              <w:rPr>
                <w:rFonts w:eastAsia="MS Mincho" w:hint="eastAsia"/>
                <w:lang w:eastAsia="ja-JP"/>
              </w:rPr>
              <w:t>N</w:t>
            </w:r>
            <w:r>
              <w:rPr>
                <w:rFonts w:eastAsia="MS Mincho"/>
                <w:lang w:eastAsia="ja-JP"/>
              </w:rPr>
              <w:t>TT DOCOMO</w:t>
            </w:r>
          </w:p>
        </w:tc>
        <w:tc>
          <w:tcPr>
            <w:tcW w:w="7727" w:type="dxa"/>
            <w:gridSpan w:val="2"/>
          </w:tcPr>
          <w:p w14:paraId="5F4D17AA" w14:textId="77777777" w:rsidR="004C0EF0" w:rsidRDefault="00180FE7">
            <w:pPr>
              <w:rPr>
                <w:rFonts w:eastAsia="Malgun Gothic"/>
                <w:lang w:eastAsia="ko-KR"/>
              </w:rPr>
            </w:pPr>
            <w:r>
              <w:rPr>
                <w:rFonts w:eastAsia="MS Mincho"/>
                <w:lang w:eastAsia="ja-JP"/>
              </w:rPr>
              <w:t xml:space="preserve">Support. </w:t>
            </w:r>
            <w:r>
              <w:rPr>
                <w:rFonts w:eastAsia="MS Mincho" w:hint="eastAsia"/>
                <w:lang w:eastAsia="ja-JP"/>
              </w:rPr>
              <w:t>I</w:t>
            </w:r>
            <w:r>
              <w:rPr>
                <w:rFonts w:eastAsia="MS Mincho"/>
                <w:lang w:eastAsia="ja-JP"/>
              </w:rPr>
              <w:t xml:space="preserve">n our view, necessary information of UE side models is registered for model management (e.g., model activation/deactivation/monitoring) during the mode registration. </w:t>
            </w:r>
          </w:p>
        </w:tc>
      </w:tr>
      <w:tr w:rsidR="004C0EF0" w14:paraId="0A4CCAA8" w14:textId="77777777">
        <w:tc>
          <w:tcPr>
            <w:tcW w:w="2235" w:type="dxa"/>
          </w:tcPr>
          <w:p w14:paraId="1336A377" w14:textId="77777777" w:rsidR="004C0EF0" w:rsidRDefault="00180FE7">
            <w:pPr>
              <w:rPr>
                <w:rFonts w:eastAsia="MS Mincho"/>
                <w:lang w:eastAsia="ja-JP"/>
              </w:rPr>
            </w:pPr>
            <w:r>
              <w:rPr>
                <w:rFonts w:hint="eastAsia"/>
                <w:lang w:eastAsia="zh-CN"/>
              </w:rPr>
              <w:t>CATT</w:t>
            </w:r>
          </w:p>
        </w:tc>
        <w:tc>
          <w:tcPr>
            <w:tcW w:w="7727" w:type="dxa"/>
            <w:gridSpan w:val="2"/>
          </w:tcPr>
          <w:p w14:paraId="3229D7E9" w14:textId="77777777" w:rsidR="004C0EF0" w:rsidRDefault="00180FE7">
            <w:pPr>
              <w:rPr>
                <w:rFonts w:eastAsia="MS Mincho"/>
                <w:lang w:eastAsia="ja-JP"/>
              </w:rPr>
            </w:pPr>
            <w:r>
              <w:rPr>
                <w:rFonts w:hint="eastAsia"/>
                <w:lang w:eastAsia="zh-CN"/>
              </w:rPr>
              <w:t xml:space="preserve">Seems true in most cases. But it is safer to conclude this after definition of model </w:t>
            </w:r>
            <w:r>
              <w:rPr>
                <w:lang w:eastAsia="zh-CN"/>
              </w:rPr>
              <w:t>registration</w:t>
            </w:r>
            <w:r>
              <w:rPr>
                <w:rFonts w:hint="eastAsia"/>
                <w:lang w:eastAsia="zh-CN"/>
              </w:rPr>
              <w:t xml:space="preserve"> is clear.</w:t>
            </w:r>
          </w:p>
        </w:tc>
      </w:tr>
      <w:tr w:rsidR="004C0EF0" w14:paraId="069B60A8" w14:textId="77777777">
        <w:tc>
          <w:tcPr>
            <w:tcW w:w="2235" w:type="dxa"/>
          </w:tcPr>
          <w:p w14:paraId="3F074DAC" w14:textId="77777777" w:rsidR="004C0EF0" w:rsidRDefault="00180FE7">
            <w:pPr>
              <w:rPr>
                <w:lang w:eastAsia="zh-CN"/>
              </w:rPr>
            </w:pPr>
            <w:r>
              <w:rPr>
                <w:rFonts w:hint="eastAsia"/>
                <w:lang w:eastAsia="zh-CN"/>
              </w:rPr>
              <w:t>N</w:t>
            </w:r>
            <w:r>
              <w:rPr>
                <w:lang w:eastAsia="zh-CN"/>
              </w:rPr>
              <w:t>EC</w:t>
            </w:r>
          </w:p>
        </w:tc>
        <w:tc>
          <w:tcPr>
            <w:tcW w:w="7727" w:type="dxa"/>
            <w:gridSpan w:val="2"/>
          </w:tcPr>
          <w:p w14:paraId="163B93A2" w14:textId="77777777" w:rsidR="004C0EF0" w:rsidRDefault="00180FE7">
            <w:pPr>
              <w:rPr>
                <w:lang w:eastAsia="zh-CN"/>
              </w:rPr>
            </w:pPr>
            <w:r>
              <w:rPr>
                <w:rFonts w:hint="eastAsia"/>
                <w:lang w:eastAsia="zh-CN"/>
              </w:rPr>
              <w:t>N</w:t>
            </w:r>
            <w:r>
              <w:rPr>
                <w:lang w:eastAsia="zh-CN"/>
              </w:rPr>
              <w:t>ot support, we share similar understanding as OPPO.</w:t>
            </w:r>
          </w:p>
        </w:tc>
      </w:tr>
      <w:tr w:rsidR="00F47D32" w14:paraId="65CCF06A" w14:textId="77777777">
        <w:tc>
          <w:tcPr>
            <w:tcW w:w="2235" w:type="dxa"/>
          </w:tcPr>
          <w:p w14:paraId="11D7C65B" w14:textId="77777777" w:rsidR="00F47D32" w:rsidRDefault="00F47D3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DE142D0" w14:textId="77777777" w:rsidR="00F47D32" w:rsidRDefault="00F47D32" w:rsidP="00F47D32">
            <w:pPr>
              <w:rPr>
                <w:lang w:eastAsia="zh-CN"/>
              </w:rPr>
            </w:pPr>
            <w:r>
              <w:rPr>
                <w:rFonts w:hint="eastAsia"/>
                <w:lang w:eastAsia="zh-CN"/>
              </w:rPr>
              <w:t>A</w:t>
            </w:r>
            <w:r>
              <w:rPr>
                <w:lang w:eastAsia="zh-CN"/>
              </w:rPr>
              <w:t>s the model registration is for LCM purpose, it is not likely the LCM of a NW side model is managed by a UE.</w:t>
            </w:r>
          </w:p>
        </w:tc>
      </w:tr>
      <w:tr w:rsidR="00B44B65" w14:paraId="4FD3D91F" w14:textId="77777777" w:rsidTr="00B44B65">
        <w:tc>
          <w:tcPr>
            <w:tcW w:w="2235" w:type="dxa"/>
          </w:tcPr>
          <w:p w14:paraId="4F471655" w14:textId="77777777" w:rsidR="00B44B65" w:rsidRDefault="00B44B65" w:rsidP="00F15650">
            <w:pPr>
              <w:rPr>
                <w:rFonts w:eastAsia="MS Mincho"/>
                <w:lang w:eastAsia="ja-JP"/>
              </w:rPr>
            </w:pPr>
            <w:r>
              <w:rPr>
                <w:rFonts w:eastAsia="MS Mincho"/>
                <w:lang w:eastAsia="ja-JP"/>
              </w:rPr>
              <w:t>Fujitsu</w:t>
            </w:r>
          </w:p>
        </w:tc>
        <w:tc>
          <w:tcPr>
            <w:tcW w:w="7727" w:type="dxa"/>
            <w:gridSpan w:val="2"/>
          </w:tcPr>
          <w:p w14:paraId="7530964A" w14:textId="77777777" w:rsidR="00B44B65" w:rsidRDefault="00B44B65" w:rsidP="00F15650">
            <w:pPr>
              <w:rPr>
                <w:rFonts w:eastAsia="MS Mincho"/>
                <w:lang w:eastAsia="ja-JP"/>
              </w:rPr>
            </w:pPr>
            <w:r>
              <w:rPr>
                <w:rFonts w:eastAsia="MS Mincho"/>
                <w:lang w:eastAsia="ja-JP"/>
              </w:rPr>
              <w:t xml:space="preserve">Support. We think </w:t>
            </w:r>
            <w:r w:rsidRPr="0038718D">
              <w:rPr>
                <w:rFonts w:eastAsia="MS Mincho"/>
                <w:lang w:eastAsia="ja-JP"/>
              </w:rPr>
              <w:t xml:space="preserve">a UE-side model </w:t>
            </w:r>
            <w:r>
              <w:rPr>
                <w:rFonts w:eastAsia="MS Mincho"/>
                <w:lang w:eastAsia="ja-JP"/>
              </w:rPr>
              <w:t xml:space="preserve">can be aware by network through </w:t>
            </w:r>
            <w:r w:rsidRPr="00966A7E">
              <w:rPr>
                <w:rFonts w:eastAsia="MS Mincho"/>
                <w:lang w:eastAsia="ja-JP"/>
              </w:rPr>
              <w:t>model registration</w:t>
            </w:r>
            <w:r>
              <w:rPr>
                <w:rFonts w:eastAsia="MS Mincho"/>
                <w:lang w:eastAsia="ja-JP"/>
              </w:rPr>
              <w:t xml:space="preserve">, and network assign a model ID for its life cycle management. </w:t>
            </w:r>
          </w:p>
          <w:p w14:paraId="640285CC" w14:textId="77777777" w:rsidR="00B44B65" w:rsidRPr="0038718D" w:rsidRDefault="00B44B65" w:rsidP="00F15650">
            <w:pPr>
              <w:rPr>
                <w:rFonts w:eastAsia="MS Mincho"/>
                <w:lang w:eastAsia="ja-JP"/>
              </w:rPr>
            </w:pPr>
            <w:r>
              <w:rPr>
                <w:rFonts w:eastAsia="MS Mincho"/>
                <w:lang w:eastAsia="ja-JP"/>
              </w:rPr>
              <w:t>For a two-sided model, model registration can enable model pairing via model ID.</w:t>
            </w:r>
          </w:p>
        </w:tc>
      </w:tr>
      <w:tr w:rsidR="00C809C0" w14:paraId="58A03634" w14:textId="77777777" w:rsidTr="00B44B65">
        <w:tc>
          <w:tcPr>
            <w:tcW w:w="2235" w:type="dxa"/>
          </w:tcPr>
          <w:p w14:paraId="7F563289" w14:textId="71516E6F" w:rsidR="00C809C0" w:rsidRDefault="00C809C0" w:rsidP="00F1565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2C2AD4D" w14:textId="77777777" w:rsidR="00C809C0" w:rsidRPr="00C809C0" w:rsidRDefault="00C809C0" w:rsidP="00C809C0">
            <w:pPr>
              <w:rPr>
                <w:rFonts w:eastAsia="MS Mincho"/>
                <w:lang w:eastAsia="ja-JP"/>
              </w:rPr>
            </w:pPr>
            <w:r w:rsidRPr="00C809C0">
              <w:rPr>
                <w:rFonts w:eastAsia="MS Mincho"/>
                <w:lang w:eastAsia="ja-JP"/>
              </w:rPr>
              <w:t xml:space="preserve">From over the air interface perspective, we agree. </w:t>
            </w:r>
          </w:p>
          <w:p w14:paraId="017F08E4" w14:textId="77777777" w:rsidR="00C809C0" w:rsidRPr="00C809C0" w:rsidRDefault="00C809C0" w:rsidP="00C809C0">
            <w:pPr>
              <w:rPr>
                <w:rFonts w:eastAsia="MS Mincho"/>
                <w:lang w:eastAsia="ja-JP"/>
              </w:rPr>
            </w:pPr>
            <w:r w:rsidRPr="00C809C0">
              <w:rPr>
                <w:rFonts w:eastAsia="MS Mincho"/>
                <w:lang w:eastAsia="ja-JP"/>
              </w:rPr>
              <w:t>If one is discussing the model registration among different network entities (like between gNBs), we don't agree. In order to limit the discussion to RAN1 scope, we can say following.</w:t>
            </w:r>
          </w:p>
          <w:p w14:paraId="3A790DF4" w14:textId="77777777" w:rsidR="00C809C0" w:rsidRDefault="00C809C0" w:rsidP="00C809C0">
            <w:pPr>
              <w:rPr>
                <w:rFonts w:eastAsia="MS Mincho"/>
                <w:lang w:eastAsia="ja-JP"/>
              </w:rPr>
            </w:pPr>
            <w:r w:rsidRPr="00C809C0">
              <w:rPr>
                <w:rFonts w:eastAsia="MS Mincho"/>
                <w:lang w:eastAsia="ja-JP"/>
              </w:rPr>
              <w:t xml:space="preserve">Model registration </w:t>
            </w:r>
            <w:r w:rsidRPr="00C809C0">
              <w:rPr>
                <w:rFonts w:eastAsia="MS Mincho"/>
                <w:color w:val="FF0000"/>
                <w:lang w:eastAsia="ja-JP"/>
              </w:rPr>
              <w:t>over the air interface</w:t>
            </w:r>
            <w:r w:rsidRPr="00C809C0">
              <w:rPr>
                <w:rFonts w:eastAsia="MS Mincho"/>
                <w:lang w:eastAsia="ja-JP"/>
              </w:rPr>
              <w:t xml:space="preserve"> is applicable to UE-side models and two-sided models but not for network-side models</w:t>
            </w:r>
          </w:p>
          <w:p w14:paraId="28DD9B6C" w14:textId="5D344CF4" w:rsidR="00C809C0" w:rsidRDefault="00C809C0" w:rsidP="00C809C0">
            <w:pPr>
              <w:rPr>
                <w:rFonts w:eastAsia="MS Mincho"/>
                <w:lang w:eastAsia="ja-JP"/>
              </w:rPr>
            </w:pPr>
          </w:p>
        </w:tc>
      </w:tr>
    </w:tbl>
    <w:p w14:paraId="022FFDF6" w14:textId="77777777" w:rsidR="004C0EF0" w:rsidRPr="00B44B65" w:rsidRDefault="004C0EF0"/>
    <w:p w14:paraId="062E659E" w14:textId="77777777" w:rsidR="004C0EF0" w:rsidRDefault="004C0EF0">
      <w:pPr>
        <w:rPr>
          <w:lang w:val="en-GB"/>
        </w:rPr>
      </w:pPr>
    </w:p>
    <w:p w14:paraId="3CFD0810" w14:textId="77777777" w:rsidR="004C0EF0" w:rsidRDefault="00180FE7">
      <w:pPr>
        <w:pStyle w:val="Heading4"/>
      </w:pPr>
      <w:r>
        <w:t>Model deployment</w:t>
      </w:r>
    </w:p>
    <w:p w14:paraId="522B17FB" w14:textId="77777777" w:rsidR="004C0EF0" w:rsidRDefault="00180FE7">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4C0EF0" w14:paraId="1D96AAB5" w14:textId="77777777">
        <w:tc>
          <w:tcPr>
            <w:tcW w:w="2330" w:type="dxa"/>
            <w:tcBorders>
              <w:top w:val="single" w:sz="8" w:space="0" w:color="auto"/>
              <w:left w:val="single" w:sz="8" w:space="0" w:color="auto"/>
              <w:bottom w:val="single" w:sz="8" w:space="0" w:color="auto"/>
              <w:right w:val="single" w:sz="8" w:space="0" w:color="auto"/>
            </w:tcBorders>
          </w:tcPr>
          <w:p w14:paraId="5A43E25B" w14:textId="77777777" w:rsidR="004C0EF0" w:rsidRDefault="00180FE7">
            <w:r>
              <w:lastRenderedPageBreak/>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794FA5A8" w14:textId="77777777" w:rsidR="004C0EF0" w:rsidRDefault="00180FE7">
            <w:r>
              <w:t>Process of converting an AI/ML model into an executable form and delivering it to a target device for inference</w:t>
            </w:r>
          </w:p>
          <w:p w14:paraId="7F930DBF" w14:textId="77777777" w:rsidR="004C0EF0" w:rsidRDefault="00180FE7">
            <w:r>
              <w:t>Note: The conversion may happen before or after delivery.</w:t>
            </w:r>
          </w:p>
          <w:p w14:paraId="478351FF" w14:textId="77777777" w:rsidR="004C0EF0" w:rsidRDefault="004C0EF0"/>
          <w:p w14:paraId="13ED75FC" w14:textId="77777777" w:rsidR="004C0EF0" w:rsidRDefault="00180FE7">
            <w:r>
              <w:t>Process of converting an AI/ML model into an executable form for inference at a target device.</w:t>
            </w:r>
          </w:p>
          <w:p w14:paraId="17D40FED" w14:textId="77777777" w:rsidR="004C0EF0" w:rsidRDefault="00180FE7">
            <w:r>
              <w:t>Note: The model deployment may happen either before or after model delivery.</w:t>
            </w:r>
          </w:p>
          <w:p w14:paraId="3D73C699" w14:textId="77777777" w:rsidR="004C0EF0" w:rsidRDefault="00180FE7">
            <w:pPr>
              <w:rPr>
                <w:rFonts w:eastAsia="Times" w:cs="Times"/>
                <w:b/>
                <w:bCs/>
                <w:i/>
                <w:iCs/>
                <w:sz w:val="20"/>
                <w:szCs w:val="20"/>
              </w:rPr>
            </w:pPr>
            <w:r>
              <w:t>Note: The Model may be Updated after Deployment.</w:t>
            </w:r>
          </w:p>
        </w:tc>
      </w:tr>
      <w:tr w:rsidR="004C0EF0" w14:paraId="3965DA5E" w14:textId="77777777">
        <w:tc>
          <w:tcPr>
            <w:tcW w:w="2330" w:type="dxa"/>
            <w:tcBorders>
              <w:top w:val="single" w:sz="8" w:space="0" w:color="auto"/>
              <w:left w:val="single" w:sz="8" w:space="0" w:color="auto"/>
              <w:bottom w:val="single" w:sz="8" w:space="0" w:color="auto"/>
              <w:right w:val="single" w:sz="8" w:space="0" w:color="auto"/>
            </w:tcBorders>
          </w:tcPr>
          <w:p w14:paraId="381FB467" w14:textId="77777777" w:rsidR="004C0EF0" w:rsidRDefault="00180FE7">
            <w:r>
              <w:t>Futurewei</w:t>
            </w:r>
          </w:p>
        </w:tc>
        <w:tc>
          <w:tcPr>
            <w:tcW w:w="7300" w:type="dxa"/>
            <w:tcBorders>
              <w:top w:val="single" w:sz="8" w:space="0" w:color="auto"/>
              <w:left w:val="single" w:sz="8" w:space="0" w:color="auto"/>
              <w:bottom w:val="single" w:sz="8" w:space="0" w:color="auto"/>
              <w:right w:val="single" w:sz="8" w:space="0" w:color="auto"/>
            </w:tcBorders>
          </w:tcPr>
          <w:p w14:paraId="3358944F" w14:textId="77777777" w:rsidR="004C0EF0" w:rsidRDefault="00180FE7">
            <w:pPr>
              <w:rPr>
                <w:rFonts w:eastAsia="Times" w:cs="Times"/>
                <w:b/>
                <w:bCs/>
                <w:i/>
                <w:iCs/>
                <w:sz w:val="20"/>
                <w:szCs w:val="20"/>
              </w:rPr>
            </w:pPr>
            <w:r>
              <w:rPr>
                <w:rFonts w:eastAsia="Times" w:cs="Times"/>
                <w:b/>
                <w:bCs/>
                <w:i/>
                <w:iCs/>
                <w:sz w:val="20"/>
                <w:szCs w:val="20"/>
              </w:rPr>
              <w:t>Process of converting an AI/ML model into an executable form and delivering it to a target device for inference.</w:t>
            </w:r>
          </w:p>
          <w:p w14:paraId="683E59B6" w14:textId="77777777" w:rsidR="004C0EF0" w:rsidRDefault="00180FE7">
            <w:pPr>
              <w:rPr>
                <w:rFonts w:eastAsia="Times" w:cs="Times"/>
                <w:b/>
                <w:bCs/>
                <w:i/>
                <w:iCs/>
                <w:sz w:val="20"/>
                <w:szCs w:val="20"/>
              </w:rPr>
            </w:pPr>
            <w:r>
              <w:rPr>
                <w:rFonts w:eastAsia="Times" w:cs="Times"/>
                <w:b/>
                <w:bCs/>
                <w:i/>
                <w:iCs/>
                <w:sz w:val="20"/>
                <w:szCs w:val="20"/>
              </w:rPr>
              <w:t>Note: The model deployment may happen either before or after model delivery.</w:t>
            </w:r>
          </w:p>
          <w:p w14:paraId="3B04921B" w14:textId="77777777" w:rsidR="004C0EF0" w:rsidRDefault="00180FE7">
            <w:r>
              <w:rPr>
                <w:rFonts w:eastAsia="Times" w:cs="Times"/>
                <w:b/>
                <w:bCs/>
                <w:i/>
                <w:iCs/>
                <w:sz w:val="20"/>
                <w:szCs w:val="20"/>
              </w:rPr>
              <w:t>Note: The Model may be updated after deployment.</w:t>
            </w:r>
          </w:p>
        </w:tc>
      </w:tr>
      <w:tr w:rsidR="004C0EF0" w14:paraId="3D8DA042" w14:textId="77777777">
        <w:tc>
          <w:tcPr>
            <w:tcW w:w="2330" w:type="dxa"/>
            <w:tcBorders>
              <w:top w:val="single" w:sz="8" w:space="0" w:color="auto"/>
              <w:left w:val="single" w:sz="8" w:space="0" w:color="auto"/>
              <w:bottom w:val="single" w:sz="8" w:space="0" w:color="auto"/>
              <w:right w:val="single" w:sz="8" w:space="0" w:color="auto"/>
            </w:tcBorders>
          </w:tcPr>
          <w:p w14:paraId="137729B5" w14:textId="77777777" w:rsidR="004C0EF0" w:rsidRDefault="00180FE7">
            <w:r>
              <w:t>Huawei</w:t>
            </w:r>
          </w:p>
        </w:tc>
        <w:tc>
          <w:tcPr>
            <w:tcW w:w="7300" w:type="dxa"/>
            <w:tcBorders>
              <w:top w:val="single" w:sz="8" w:space="0" w:color="auto"/>
              <w:left w:val="single" w:sz="8" w:space="0" w:color="auto"/>
              <w:bottom w:val="single" w:sz="8" w:space="0" w:color="auto"/>
              <w:right w:val="single" w:sz="8" w:space="0" w:color="auto"/>
            </w:tcBorders>
          </w:tcPr>
          <w:p w14:paraId="5D87CB43" w14:textId="77777777" w:rsidR="004C0EF0" w:rsidRDefault="00180FE7">
            <w:pPr>
              <w:rPr>
                <w:rFonts w:eastAsia="Times" w:cs="Times"/>
                <w:b/>
                <w:bCs/>
                <w:i/>
                <w:iCs/>
                <w:sz w:val="20"/>
                <w:szCs w:val="20"/>
              </w:rPr>
            </w:pPr>
            <w:r>
              <w:t xml:space="preserve">Process of converting a trained AI/ML model into an executable form and </w:t>
            </w:r>
            <w:r>
              <w:rPr>
                <w:u w:val="single"/>
              </w:rPr>
              <w:t>deploy</w:t>
            </w:r>
            <w:r>
              <w:t xml:space="preserve"> it to a target device where inference is to be performed</w:t>
            </w:r>
          </w:p>
        </w:tc>
      </w:tr>
      <w:tr w:rsidR="004C0EF0" w14:paraId="498E7105" w14:textId="77777777">
        <w:tc>
          <w:tcPr>
            <w:tcW w:w="2330" w:type="dxa"/>
            <w:tcBorders>
              <w:top w:val="single" w:sz="8" w:space="0" w:color="auto"/>
              <w:left w:val="single" w:sz="8" w:space="0" w:color="auto"/>
              <w:bottom w:val="single" w:sz="8" w:space="0" w:color="auto"/>
              <w:right w:val="single" w:sz="8" w:space="0" w:color="auto"/>
            </w:tcBorders>
          </w:tcPr>
          <w:p w14:paraId="7D49D26C" w14:textId="77777777" w:rsidR="004C0EF0" w:rsidRDefault="00180FE7">
            <w:r>
              <w:t>ZTE</w:t>
            </w:r>
          </w:p>
        </w:tc>
        <w:tc>
          <w:tcPr>
            <w:tcW w:w="7300" w:type="dxa"/>
            <w:tcBorders>
              <w:top w:val="single" w:sz="8" w:space="0" w:color="auto"/>
              <w:left w:val="single" w:sz="8" w:space="0" w:color="auto"/>
              <w:bottom w:val="single" w:sz="8" w:space="0" w:color="auto"/>
              <w:right w:val="single" w:sz="8" w:space="0" w:color="auto"/>
            </w:tcBorders>
          </w:tcPr>
          <w:p w14:paraId="141A8042" w14:textId="77777777" w:rsidR="004C0EF0" w:rsidRDefault="00180FE7">
            <w:pPr>
              <w:spacing w:beforeLines="30" w:before="72" w:afterLines="30" w:after="72" w:line="288" w:lineRule="auto"/>
            </w:pPr>
            <w:r>
              <w:t>Process of converting an AI/ML model into an executable form for inference at a target device.</w:t>
            </w:r>
          </w:p>
          <w:p w14:paraId="57B723BD" w14:textId="77777777" w:rsidR="004C0EF0" w:rsidRDefault="00180FE7">
            <w:pPr>
              <w:spacing w:beforeLines="30" w:before="72" w:afterLines="30" w:after="72" w:line="288" w:lineRule="auto"/>
            </w:pPr>
            <w:r>
              <w:t>Note: The model deployment may happen either before or after model delivery</w:t>
            </w:r>
            <w:r>
              <w:rPr>
                <w:rFonts w:hint="eastAsia"/>
                <w:lang w:eastAsia="zh-CN"/>
              </w:rPr>
              <w:t>/transfer</w:t>
            </w:r>
            <w:r>
              <w:t>.</w:t>
            </w:r>
          </w:p>
          <w:p w14:paraId="27E2F99B" w14:textId="77777777" w:rsidR="004C0EF0" w:rsidRDefault="00180FE7">
            <w:r>
              <w:t xml:space="preserve">Note: The Model may be </w:t>
            </w:r>
            <w:r>
              <w:rPr>
                <w:rFonts w:hint="eastAsia"/>
                <w:lang w:eastAsia="zh-CN"/>
              </w:rPr>
              <w:t>u</w:t>
            </w:r>
            <w:r>
              <w:t>pdated after</w:t>
            </w:r>
            <w:r>
              <w:rPr>
                <w:rFonts w:hint="eastAsia"/>
                <w:lang w:eastAsia="zh-CN"/>
              </w:rPr>
              <w:t xml:space="preserve"> model</w:t>
            </w:r>
            <w:r>
              <w:t xml:space="preserve"> </w:t>
            </w:r>
            <w:r>
              <w:rPr>
                <w:rFonts w:hint="eastAsia"/>
                <w:lang w:eastAsia="zh-CN"/>
              </w:rPr>
              <w:t>d</w:t>
            </w:r>
            <w:r>
              <w:t>eployment.</w:t>
            </w:r>
          </w:p>
        </w:tc>
      </w:tr>
      <w:tr w:rsidR="004C0EF0" w14:paraId="4D70B820" w14:textId="77777777">
        <w:tc>
          <w:tcPr>
            <w:tcW w:w="2330" w:type="dxa"/>
            <w:tcBorders>
              <w:top w:val="single" w:sz="8" w:space="0" w:color="auto"/>
              <w:left w:val="single" w:sz="8" w:space="0" w:color="auto"/>
              <w:bottom w:val="single" w:sz="8" w:space="0" w:color="auto"/>
              <w:right w:val="single" w:sz="8" w:space="0" w:color="auto"/>
            </w:tcBorders>
          </w:tcPr>
          <w:p w14:paraId="7892B21E" w14:textId="77777777" w:rsidR="004C0EF0" w:rsidRDefault="00180FE7">
            <w:r>
              <w:t>LG</w:t>
            </w:r>
          </w:p>
        </w:tc>
        <w:tc>
          <w:tcPr>
            <w:tcW w:w="7300" w:type="dxa"/>
            <w:tcBorders>
              <w:top w:val="single" w:sz="8" w:space="0" w:color="auto"/>
              <w:left w:val="single" w:sz="8" w:space="0" w:color="auto"/>
              <w:bottom w:val="single" w:sz="8" w:space="0" w:color="auto"/>
              <w:right w:val="single" w:sz="8" w:space="0" w:color="auto"/>
            </w:tcBorders>
          </w:tcPr>
          <w:p w14:paraId="2EC818EB" w14:textId="77777777" w:rsidR="004C0EF0" w:rsidRDefault="00180FE7">
            <w:pPr>
              <w:spacing w:beforeLines="30" w:before="72" w:afterLines="30" w:after="72" w:line="288" w:lineRule="auto"/>
            </w:pPr>
            <w:r>
              <w:rPr>
                <w:b/>
              </w:rPr>
              <w:t>An action to deliver an initially trained, validated, and tested AI/ML model to the Model Inference function</w:t>
            </w:r>
          </w:p>
        </w:tc>
      </w:tr>
      <w:tr w:rsidR="004C0EF0" w14:paraId="24E05D87" w14:textId="77777777">
        <w:tc>
          <w:tcPr>
            <w:tcW w:w="2330" w:type="dxa"/>
            <w:tcBorders>
              <w:top w:val="single" w:sz="8" w:space="0" w:color="auto"/>
              <w:left w:val="single" w:sz="8" w:space="0" w:color="auto"/>
              <w:bottom w:val="single" w:sz="8" w:space="0" w:color="auto"/>
              <w:right w:val="single" w:sz="8" w:space="0" w:color="auto"/>
            </w:tcBorders>
          </w:tcPr>
          <w:p w14:paraId="78548BC6" w14:textId="77777777" w:rsidR="004C0EF0" w:rsidRDefault="00180FE7">
            <w:r>
              <w:t>Ericsson</w:t>
            </w:r>
          </w:p>
        </w:tc>
        <w:tc>
          <w:tcPr>
            <w:tcW w:w="7300" w:type="dxa"/>
            <w:tcBorders>
              <w:top w:val="single" w:sz="8" w:space="0" w:color="auto"/>
              <w:left w:val="single" w:sz="8" w:space="0" w:color="auto"/>
              <w:bottom w:val="single" w:sz="8" w:space="0" w:color="auto"/>
              <w:right w:val="single" w:sz="8" w:space="0" w:color="auto"/>
            </w:tcBorders>
          </w:tcPr>
          <w:p w14:paraId="5E831733" w14:textId="77777777" w:rsidR="004C0EF0" w:rsidRDefault="00180FE7">
            <w:pPr>
              <w:rPr>
                <w:rFonts w:ascii="Arial" w:eastAsiaTheme="minorHAnsi" w:hAnsi="Arial"/>
                <w:sz w:val="20"/>
              </w:rPr>
            </w:pPr>
            <w:r>
              <w:t>Process of converting an AI/ML model into an executable form and delivering it to a target UE for inference where inference is to be performed.</w:t>
            </w:r>
          </w:p>
          <w:p w14:paraId="661DEB7F" w14:textId="77777777" w:rsidR="004C0EF0" w:rsidRDefault="00180FE7">
            <w:pPr>
              <w:spacing w:beforeLines="30" w:before="72" w:afterLines="30" w:after="72" w:line="288" w:lineRule="auto"/>
              <w:rPr>
                <w:b/>
              </w:rPr>
            </w:pPr>
            <w:r>
              <w:t>Note: The conversion may happen before or after delivery.</w:t>
            </w:r>
          </w:p>
        </w:tc>
      </w:tr>
      <w:tr w:rsidR="004C0EF0" w14:paraId="6FF32DBC" w14:textId="77777777">
        <w:tc>
          <w:tcPr>
            <w:tcW w:w="2330" w:type="dxa"/>
            <w:tcBorders>
              <w:top w:val="single" w:sz="8" w:space="0" w:color="auto"/>
              <w:left w:val="single" w:sz="8" w:space="0" w:color="auto"/>
              <w:bottom w:val="single" w:sz="8" w:space="0" w:color="auto"/>
              <w:right w:val="single" w:sz="8" w:space="0" w:color="auto"/>
            </w:tcBorders>
          </w:tcPr>
          <w:p w14:paraId="4E70B738" w14:textId="77777777" w:rsidR="004C0EF0" w:rsidRDefault="00180FE7">
            <w:r>
              <w:t>Intel</w:t>
            </w:r>
          </w:p>
        </w:tc>
        <w:tc>
          <w:tcPr>
            <w:tcW w:w="7300" w:type="dxa"/>
            <w:tcBorders>
              <w:top w:val="single" w:sz="8" w:space="0" w:color="auto"/>
              <w:left w:val="single" w:sz="8" w:space="0" w:color="auto"/>
              <w:bottom w:val="single" w:sz="8" w:space="0" w:color="auto"/>
              <w:right w:val="single" w:sz="8" w:space="0" w:color="auto"/>
            </w:tcBorders>
          </w:tcPr>
          <w:p w14:paraId="5531BB81" w14:textId="77777777" w:rsidR="004C0EF0" w:rsidRDefault="00180FE7">
            <w:r>
              <w:rPr>
                <w:color w:val="000000"/>
              </w:rPr>
              <w:t>Process of converting an AI/ML model into an executable form and delivering it to a target device where inference is to be performed. The conversion may happen before or after delivery.</w:t>
            </w:r>
          </w:p>
        </w:tc>
      </w:tr>
      <w:tr w:rsidR="004C0EF0" w14:paraId="7512929F" w14:textId="77777777">
        <w:tc>
          <w:tcPr>
            <w:tcW w:w="2330" w:type="dxa"/>
            <w:tcBorders>
              <w:top w:val="single" w:sz="8" w:space="0" w:color="auto"/>
              <w:left w:val="single" w:sz="8" w:space="0" w:color="auto"/>
              <w:bottom w:val="single" w:sz="8" w:space="0" w:color="auto"/>
              <w:right w:val="single" w:sz="8" w:space="0" w:color="auto"/>
            </w:tcBorders>
          </w:tcPr>
          <w:p w14:paraId="5F2E7863" w14:textId="77777777" w:rsidR="004C0EF0" w:rsidRDefault="00180FE7">
            <w:r>
              <w:t>Xiaomi</w:t>
            </w:r>
          </w:p>
        </w:tc>
        <w:tc>
          <w:tcPr>
            <w:tcW w:w="7300" w:type="dxa"/>
            <w:tcBorders>
              <w:top w:val="single" w:sz="8" w:space="0" w:color="auto"/>
              <w:left w:val="single" w:sz="8" w:space="0" w:color="auto"/>
              <w:bottom w:val="single" w:sz="8" w:space="0" w:color="auto"/>
              <w:right w:val="single" w:sz="8" w:space="0" w:color="auto"/>
            </w:tcBorders>
          </w:tcPr>
          <w:p w14:paraId="14CD47CF" w14:textId="77777777" w:rsidR="004C0EF0" w:rsidRDefault="00180FE7">
            <w:pPr>
              <w:rPr>
                <w:color w:val="000000"/>
              </w:rPr>
            </w:pPr>
            <w:r>
              <w:rPr>
                <w:color w:val="000000"/>
              </w:rPr>
              <w:t xml:space="preserve">Process of converting </w:t>
            </w:r>
            <w:proofErr w:type="gramStart"/>
            <w:r>
              <w:rPr>
                <w:color w:val="000000"/>
              </w:rPr>
              <w:t>an</w:t>
            </w:r>
            <w:proofErr w:type="gramEnd"/>
            <w:r>
              <w:rPr>
                <w:color w:val="000000"/>
              </w:rPr>
              <w:t xml:space="preserve"> trained AI/ML model into an executable form for inference at a target device.</w:t>
            </w:r>
          </w:p>
          <w:p w14:paraId="22487B83" w14:textId="77777777" w:rsidR="004C0EF0" w:rsidRDefault="00180FE7">
            <w:pPr>
              <w:rPr>
                <w:color w:val="000000"/>
              </w:rPr>
            </w:pPr>
            <w:r>
              <w:rPr>
                <w:color w:val="000000"/>
              </w:rPr>
              <w:t>Note: The model deployment may happen either before or after model delivery.</w:t>
            </w:r>
          </w:p>
          <w:p w14:paraId="51B7039E" w14:textId="77777777" w:rsidR="004C0EF0" w:rsidRDefault="00180FE7">
            <w:pPr>
              <w:rPr>
                <w:color w:val="000000"/>
              </w:rPr>
            </w:pPr>
            <w:r>
              <w:rPr>
                <w:color w:val="000000"/>
              </w:rPr>
              <w:t>Note: The model may be updated after deployment.</w:t>
            </w:r>
          </w:p>
        </w:tc>
      </w:tr>
      <w:tr w:rsidR="004C0EF0" w14:paraId="743F4B3B"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648FCFE0"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shd w:val="clear" w:color="auto" w:fill="auto"/>
          </w:tcPr>
          <w:p w14:paraId="7C26B6CA" w14:textId="77777777" w:rsidR="004C0EF0" w:rsidRDefault="00180FE7">
            <w:r>
              <w:t>A process to deliver a trained, validated, and tested AI/ML model to the model inference function.</w:t>
            </w:r>
          </w:p>
        </w:tc>
      </w:tr>
      <w:tr w:rsidR="004C0EF0" w14:paraId="6A873F48"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B360D58" w14:textId="77777777" w:rsidR="004C0EF0" w:rsidRDefault="00180FE7">
            <w:r>
              <w:t>MediaTek</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23AACD00" w14:textId="77777777" w:rsidR="004C0EF0" w:rsidRDefault="00180FE7">
            <w:pPr>
              <w:rPr>
                <w:b/>
                <w:bCs/>
                <w:lang w:val="en-GB"/>
              </w:rPr>
            </w:pPr>
            <w:bookmarkStart w:id="45" w:name="OLE_LINK124"/>
            <w:r>
              <w:rPr>
                <w:b/>
                <w:bCs/>
                <w:lang w:val="en-GB"/>
              </w:rPr>
              <w:t>Deploy of an AI/ML model to a target UE/gNB where inference is able to be performed</w:t>
            </w:r>
            <w:bookmarkEnd w:id="45"/>
            <w:r>
              <w:rPr>
                <w:b/>
                <w:bCs/>
                <w:lang w:val="en-GB"/>
              </w:rPr>
              <w:t xml:space="preserve"> </w:t>
            </w:r>
          </w:p>
        </w:tc>
      </w:tr>
      <w:tr w:rsidR="004C0EF0" w14:paraId="21F10CE1"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61939588" w14:textId="77777777" w:rsidR="004C0EF0" w:rsidRDefault="00180FE7">
            <w:r>
              <w:t xml:space="preserve">Samsung </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5DC5D37" w14:textId="77777777" w:rsidR="004C0EF0" w:rsidRDefault="00180FE7">
            <w:pPr>
              <w:rPr>
                <w:b/>
                <w:bCs/>
                <w:lang w:val="en-GB"/>
              </w:rPr>
            </w:pPr>
            <w:r>
              <w:rPr>
                <w:b/>
                <w:bCs/>
                <w:lang w:val="en-GB"/>
              </w:rPr>
              <w:t>Process of preparation of a trained AI/ML model for inference. A deployed model is ready for inference at the target device.</w:t>
            </w:r>
          </w:p>
        </w:tc>
      </w:tr>
      <w:tr w:rsidR="004C0EF0" w14:paraId="562A50D1"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787DDFE"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shd w:val="clear" w:color="auto" w:fill="auto"/>
          </w:tcPr>
          <w:p w14:paraId="725C3356" w14:textId="77777777" w:rsidR="004C0EF0" w:rsidRDefault="004C0EF0">
            <w:pPr>
              <w:rPr>
                <w:b/>
                <w:bCs/>
                <w:lang w:val="en-GB"/>
              </w:rPr>
            </w:pPr>
          </w:p>
        </w:tc>
      </w:tr>
      <w:tr w:rsidR="004C0EF0" w14:paraId="4273A45F"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06B5564"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shd w:val="clear" w:color="auto" w:fill="auto"/>
          </w:tcPr>
          <w:p w14:paraId="20B7B3A6" w14:textId="77777777" w:rsidR="004C0EF0" w:rsidRDefault="004C0EF0">
            <w:pPr>
              <w:rPr>
                <w:b/>
                <w:bCs/>
                <w:lang w:val="en-GB"/>
              </w:rPr>
            </w:pPr>
          </w:p>
        </w:tc>
      </w:tr>
    </w:tbl>
    <w:p w14:paraId="6975ABC6" w14:textId="77777777" w:rsidR="004C0EF0" w:rsidRDefault="004C0EF0">
      <w:pPr>
        <w:rPr>
          <w:lang w:val="en-GB"/>
        </w:rPr>
      </w:pPr>
    </w:p>
    <w:p w14:paraId="624BADE8" w14:textId="77777777" w:rsidR="004C0EF0" w:rsidRDefault="00180FE7">
      <w:pPr>
        <w:rPr>
          <w:lang w:val="en-GB"/>
        </w:rPr>
      </w:pPr>
      <w:r>
        <w:rPr>
          <w:lang w:val="en-GB"/>
        </w:rPr>
        <w:t>OPPO:</w:t>
      </w:r>
    </w:p>
    <w:p w14:paraId="0C5B9B77" w14:textId="77777777" w:rsidR="004C0EF0" w:rsidRDefault="00180FE7">
      <w:pPr>
        <w:overflowPunct w:val="0"/>
        <w:autoSpaceDE w:val="0"/>
        <w:autoSpaceDN w:val="0"/>
        <w:adjustRightInd w:val="0"/>
        <w:snapToGrid w:val="0"/>
        <w:ind w:right="-96"/>
        <w:jc w:val="both"/>
        <w:rPr>
          <w:b/>
          <w:i/>
          <w:lang w:eastAsia="zh-CN"/>
        </w:rPr>
      </w:pPr>
      <w:r>
        <w:rPr>
          <w:b/>
          <w:i/>
          <w:lang w:eastAsia="zh-CN"/>
        </w:rPr>
        <w:t>Proposal 9: Study the model deployment procedure separately from model delivery.</w:t>
      </w:r>
    </w:p>
    <w:p w14:paraId="3167D336" w14:textId="77777777" w:rsidR="004C0EF0" w:rsidRDefault="004C0EF0">
      <w:pPr>
        <w:rPr>
          <w:lang w:val="en-GB"/>
        </w:rPr>
      </w:pPr>
    </w:p>
    <w:p w14:paraId="771E942F" w14:textId="77777777" w:rsidR="004C0EF0" w:rsidRDefault="00180FE7">
      <w:pPr>
        <w:rPr>
          <w:lang w:val="en-GB"/>
        </w:rPr>
      </w:pPr>
      <w:r>
        <w:rPr>
          <w:lang w:val="en-GB"/>
        </w:rPr>
        <w:lastRenderedPageBreak/>
        <w:t>Nokia:</w:t>
      </w:r>
    </w:p>
    <w:p w14:paraId="6B27B98C" w14:textId="77777777" w:rsidR="004C0EF0" w:rsidRDefault="00180FE7">
      <w:pPr>
        <w:spacing w:before="240" w:after="60"/>
        <w:jc w:val="both"/>
        <w:rPr>
          <w:b/>
          <w:bCs/>
        </w:rPr>
      </w:pPr>
      <w:r>
        <w:rPr>
          <w:b/>
          <w:bCs/>
        </w:rPr>
        <w:t>Proposal 8: Model deployment issues are addressed by vendors in a proprietary way, and RAN1 does not need to consider model deployment aspects in the study.</w:t>
      </w:r>
    </w:p>
    <w:p w14:paraId="6E060E0B" w14:textId="77777777" w:rsidR="004C0EF0" w:rsidRDefault="004C0EF0">
      <w:pPr>
        <w:rPr>
          <w:lang w:val="en-GB"/>
        </w:rPr>
      </w:pPr>
    </w:p>
    <w:p w14:paraId="7955A245" w14:textId="77777777" w:rsidR="004C0EF0" w:rsidRDefault="004C0EF0">
      <w:pPr>
        <w:rPr>
          <w:lang w:val="en-GB"/>
        </w:rPr>
      </w:pPr>
    </w:p>
    <w:p w14:paraId="653F2F05" w14:textId="77777777" w:rsidR="004C0EF0" w:rsidRDefault="00180FE7">
      <w:pPr>
        <w:pStyle w:val="Heading5"/>
        <w:numPr>
          <w:ilvl w:val="0"/>
          <w:numId w:val="0"/>
        </w:numPr>
        <w:ind w:left="1008" w:hanging="1008"/>
      </w:pPr>
      <w:r>
        <w:t xml:space="preserve">Proposal 3-30: </w:t>
      </w:r>
    </w:p>
    <w:p w14:paraId="43FBB9B1" w14:textId="77777777" w:rsidR="004C0EF0" w:rsidRDefault="00180FE7">
      <w:pPr>
        <w:rPr>
          <w:lang w:val="en-GB"/>
        </w:rPr>
      </w:pPr>
      <w:r>
        <w:rPr>
          <w:lang w:val="en-GB"/>
        </w:rPr>
        <w:t>Placeholder</w:t>
      </w:r>
    </w:p>
    <w:p w14:paraId="2B0FA434" w14:textId="77777777" w:rsidR="004C0EF0" w:rsidRDefault="004C0EF0">
      <w:pPr>
        <w:rPr>
          <w:lang w:val="en-GB"/>
        </w:rPr>
      </w:pPr>
    </w:p>
    <w:p w14:paraId="121B1DC2" w14:textId="77777777" w:rsidR="004C0EF0" w:rsidRDefault="004C0EF0">
      <w:pPr>
        <w:rPr>
          <w:lang w:val="en-GB"/>
        </w:rPr>
      </w:pPr>
    </w:p>
    <w:p w14:paraId="35515E2A" w14:textId="77777777" w:rsidR="004C0EF0" w:rsidRDefault="004C0EF0">
      <w:pPr>
        <w:rPr>
          <w:lang w:val="en-GB"/>
        </w:rPr>
      </w:pPr>
    </w:p>
    <w:p w14:paraId="0D963E10" w14:textId="77777777" w:rsidR="004C0EF0" w:rsidRDefault="00180FE7">
      <w:pPr>
        <w:pStyle w:val="Heading4"/>
      </w:pPr>
      <w:r>
        <w:t>Model configuration</w:t>
      </w:r>
    </w:p>
    <w:p w14:paraId="57D7A641" w14:textId="77777777" w:rsidR="004C0EF0" w:rsidRDefault="00180FE7">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4C0EF0" w14:paraId="768C4AE6"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0711FF88" w14:textId="77777777" w:rsidR="004C0EF0" w:rsidRDefault="00180FE7">
            <w:r>
              <w:t>Nokia</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5884B7CE" w14:textId="77777777" w:rsidR="004C0EF0" w:rsidRDefault="00180FE7">
            <w:r>
              <w:t xml:space="preserve">A process to prepare the AI/ML model in an entity for life cycle management operations. </w:t>
            </w:r>
          </w:p>
        </w:tc>
      </w:tr>
      <w:tr w:rsidR="004C0EF0" w14:paraId="614984E9"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7F225D6D" w14:textId="77777777" w:rsidR="004C0EF0" w:rsidRDefault="00180FE7">
            <w:r>
              <w:t>Samsung</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646712CF" w14:textId="77777777" w:rsidR="004C0EF0" w:rsidRDefault="00180FE7">
            <w:r>
              <w:t xml:space="preserve">A process of setting the </w:t>
            </w:r>
            <w:proofErr w:type="spellStart"/>
            <w:r>
              <w:t>tuneable</w:t>
            </w:r>
            <w:proofErr w:type="spellEnd"/>
            <w:r>
              <w:t xml:space="preserve"> aspects of an AI/ML model to be used for model inference or model training.  </w:t>
            </w:r>
          </w:p>
        </w:tc>
      </w:tr>
    </w:tbl>
    <w:p w14:paraId="5C7CC632" w14:textId="77777777" w:rsidR="004C0EF0" w:rsidRDefault="004C0EF0">
      <w:pPr>
        <w:rPr>
          <w:lang w:val="en-GB"/>
        </w:rPr>
      </w:pPr>
    </w:p>
    <w:p w14:paraId="39CC470E" w14:textId="77777777" w:rsidR="004C0EF0" w:rsidRDefault="00180FE7">
      <w:pPr>
        <w:rPr>
          <w:lang w:val="en-GB"/>
        </w:rPr>
      </w:pPr>
      <w:r>
        <w:rPr>
          <w:lang w:val="en-GB"/>
        </w:rPr>
        <w:t>Huawei:</w:t>
      </w:r>
    </w:p>
    <w:p w14:paraId="6CCEA439" w14:textId="77777777" w:rsidR="004C0EF0" w:rsidRDefault="00180FE7">
      <w:pPr>
        <w:rPr>
          <w:lang w:val="en-GB" w:eastAsia="zh-CN"/>
        </w:rPr>
      </w:pPr>
      <w:r>
        <w:rPr>
          <w:b/>
          <w:i/>
          <w:lang w:eastAsia="zh-CN"/>
        </w:rPr>
        <w:t xml:space="preserve">Proposal 17: Whether to consider </w:t>
      </w:r>
      <w:r>
        <w:rPr>
          <w:b/>
          <w:i/>
          <w:lang w:val="en-GB" w:eastAsia="zh-CN"/>
        </w:rPr>
        <w:t>model configuration as an individual procedure in LCM can be postponed until its definition is clear.</w:t>
      </w:r>
    </w:p>
    <w:p w14:paraId="4E7F0B21" w14:textId="77777777" w:rsidR="004C0EF0" w:rsidRDefault="004C0EF0">
      <w:pPr>
        <w:rPr>
          <w:lang w:val="en-GB"/>
        </w:rPr>
      </w:pPr>
    </w:p>
    <w:p w14:paraId="7ADAC488" w14:textId="77777777" w:rsidR="004C0EF0" w:rsidRDefault="00180FE7">
      <w:pPr>
        <w:rPr>
          <w:lang w:val="en-GB"/>
        </w:rPr>
      </w:pPr>
      <w:r>
        <w:rPr>
          <w:lang w:val="en-GB"/>
        </w:rPr>
        <w:t>Vivo:</w:t>
      </w:r>
    </w:p>
    <w:p w14:paraId="35B2838D" w14:textId="77777777" w:rsidR="004C0EF0" w:rsidRDefault="00180FE7">
      <w:pPr>
        <w:pStyle w:val="proposal0"/>
        <w:numPr>
          <w:ilvl w:val="0"/>
          <w:numId w:val="25"/>
        </w:numPr>
        <w:ind w:left="1134" w:hanging="1134"/>
      </w:pPr>
      <w:r>
        <w:t xml:space="preserve">Model configuration at least contain </w:t>
      </w:r>
      <w:r>
        <w:rPr>
          <w:rFonts w:eastAsiaTheme="minorEastAsia"/>
          <w:color w:val="000000"/>
        </w:rPr>
        <w:t>model transfer related configuration and model management related configuration.</w:t>
      </w:r>
    </w:p>
    <w:p w14:paraId="1C6D92AA" w14:textId="77777777" w:rsidR="004C0EF0" w:rsidRDefault="00180FE7">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w:t>
      </w:r>
      <w:r>
        <w:t xml:space="preserve"> for both </w:t>
      </w:r>
      <w:r>
        <w:rPr>
          <w:rFonts w:eastAsiaTheme="minorEastAsia"/>
          <w:color w:val="000000"/>
        </w:rPr>
        <w:t>m</w:t>
      </w:r>
      <w:r>
        <w:rPr>
          <w:rFonts w:eastAsiaTheme="minorEastAsia" w:hint="eastAsia"/>
          <w:color w:val="000000"/>
        </w:rPr>
        <w:t>odel delivery</w:t>
      </w:r>
      <w:r>
        <w:rPr>
          <w:rFonts w:eastAsiaTheme="minorEastAsia"/>
          <w:color w:val="000000"/>
        </w:rPr>
        <w:t xml:space="preserve"> </w:t>
      </w:r>
      <w:proofErr w:type="gramStart"/>
      <w:r>
        <w:rPr>
          <w:rFonts w:eastAsiaTheme="minorEastAsia"/>
          <w:color w:val="000000"/>
        </w:rPr>
        <w:t>based</w:t>
      </w:r>
      <w:proofErr w:type="gramEnd"/>
      <w:r>
        <w:rPr>
          <w:rFonts w:eastAsiaTheme="minorEastAsia"/>
          <w:color w:val="000000"/>
        </w:rPr>
        <w:t xml:space="preserve"> and m</w:t>
      </w:r>
      <w:r>
        <w:rPr>
          <w:rFonts w:eastAsiaTheme="minorEastAsia" w:hint="eastAsia"/>
          <w:color w:val="000000"/>
        </w:rPr>
        <w:t>odel management</w:t>
      </w:r>
      <w:r>
        <w:t xml:space="preserve"> based in </w:t>
      </w:r>
      <w:r>
        <w:rPr>
          <w:rFonts w:eastAsia="DengXian"/>
          <w:color w:val="000000"/>
        </w:rPr>
        <w:t>model configuration</w:t>
      </w:r>
      <w:r>
        <w:t xml:space="preserve"> procedure, e.g., </w:t>
      </w:r>
      <w:r>
        <w:rPr>
          <w:rFonts w:eastAsia="DengXian"/>
          <w:color w:val="000000"/>
        </w:rPr>
        <w:t>model ID, model function, validity criteria, and monitoring configuration.</w:t>
      </w:r>
    </w:p>
    <w:p w14:paraId="32A04073" w14:textId="77777777" w:rsidR="004C0EF0" w:rsidRDefault="004C0EF0">
      <w:pPr>
        <w:overflowPunct w:val="0"/>
        <w:rPr>
          <w:color w:val="000000"/>
          <w:lang w:eastAsia="zh-CN"/>
        </w:rPr>
      </w:pPr>
    </w:p>
    <w:p w14:paraId="48D55A90" w14:textId="77777777" w:rsidR="004C0EF0" w:rsidRDefault="004C0EF0">
      <w:pPr>
        <w:rPr>
          <w:lang w:val="en-GB"/>
        </w:rPr>
      </w:pPr>
    </w:p>
    <w:p w14:paraId="3C001789" w14:textId="77777777" w:rsidR="004C0EF0" w:rsidRDefault="004C0EF0">
      <w:pPr>
        <w:rPr>
          <w:lang w:val="en-GB"/>
        </w:rPr>
      </w:pPr>
    </w:p>
    <w:p w14:paraId="6A93B8B6" w14:textId="77777777" w:rsidR="004C0EF0" w:rsidRDefault="00180FE7">
      <w:pPr>
        <w:pStyle w:val="Heading5"/>
        <w:numPr>
          <w:ilvl w:val="0"/>
          <w:numId w:val="0"/>
        </w:numPr>
        <w:ind w:left="1008" w:hanging="1008"/>
      </w:pPr>
      <w:r>
        <w:t xml:space="preserve">FL comment 3-31: </w:t>
      </w:r>
    </w:p>
    <w:p w14:paraId="40220512" w14:textId="77777777" w:rsidR="004C0EF0" w:rsidRDefault="00180FE7">
      <w:pPr>
        <w:rPr>
          <w:lang w:val="en-GB"/>
        </w:rPr>
      </w:pPr>
      <w:r>
        <w:rPr>
          <w:lang w:val="en-GB"/>
        </w:rPr>
        <w:t xml:space="preserve">Definition of model configuration seems </w:t>
      </w:r>
      <w:proofErr w:type="gramStart"/>
      <w:r>
        <w:rPr>
          <w:lang w:val="en-GB"/>
        </w:rPr>
        <w:t>unclear, and</w:t>
      </w:r>
      <w:proofErr w:type="gramEnd"/>
      <w:r>
        <w:rPr>
          <w:lang w:val="en-GB"/>
        </w:rPr>
        <w:t xml:space="preserve"> understanding of its meaning seems to vary across companies. More inputs are appreciated.</w:t>
      </w:r>
    </w:p>
    <w:p w14:paraId="74294D0A" w14:textId="77777777" w:rsidR="004C0EF0" w:rsidRDefault="004C0EF0">
      <w:pPr>
        <w:rPr>
          <w:lang w:val="en-GB"/>
        </w:rPr>
      </w:pPr>
    </w:p>
    <w:tbl>
      <w:tblPr>
        <w:tblStyle w:val="TableGrid"/>
        <w:tblW w:w="0" w:type="auto"/>
        <w:tblLook w:val="04A0" w:firstRow="1" w:lastRow="0" w:firstColumn="1" w:lastColumn="0" w:noHBand="0" w:noVBand="1"/>
      </w:tblPr>
      <w:tblGrid>
        <w:gridCol w:w="2235"/>
        <w:gridCol w:w="7727"/>
      </w:tblGrid>
      <w:tr w:rsidR="004C0EF0" w14:paraId="1FE68A5E" w14:textId="77777777">
        <w:tc>
          <w:tcPr>
            <w:tcW w:w="2235" w:type="dxa"/>
            <w:shd w:val="clear" w:color="auto" w:fill="D9D9D9" w:themeFill="background1" w:themeFillShade="D9"/>
          </w:tcPr>
          <w:p w14:paraId="6F7D801A" w14:textId="77777777" w:rsidR="004C0EF0" w:rsidRDefault="00180FE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CA84EDF" w14:textId="77777777" w:rsidR="004C0EF0" w:rsidRDefault="00180FE7">
            <w:pPr>
              <w:jc w:val="center"/>
              <w:rPr>
                <w:b/>
                <w:bCs/>
                <w:lang w:val="en-GB"/>
              </w:rPr>
            </w:pPr>
            <w:r>
              <w:rPr>
                <w:rFonts w:hint="eastAsia"/>
                <w:b/>
                <w:bCs/>
                <w:lang w:val="en-GB"/>
              </w:rPr>
              <w:t>C</w:t>
            </w:r>
            <w:r>
              <w:rPr>
                <w:b/>
                <w:bCs/>
                <w:lang w:val="en-GB"/>
              </w:rPr>
              <w:t>omments</w:t>
            </w:r>
          </w:p>
        </w:tc>
      </w:tr>
      <w:tr w:rsidR="004C0EF0" w14:paraId="22C1A540" w14:textId="77777777">
        <w:tc>
          <w:tcPr>
            <w:tcW w:w="2235" w:type="dxa"/>
          </w:tcPr>
          <w:p w14:paraId="6A570B51" w14:textId="77777777" w:rsidR="004C0EF0" w:rsidRDefault="00180FE7">
            <w:pPr>
              <w:rPr>
                <w:lang w:eastAsia="zh-CN"/>
              </w:rPr>
            </w:pPr>
            <w:r>
              <w:rPr>
                <w:rFonts w:hint="eastAsia"/>
                <w:lang w:eastAsia="zh-CN"/>
              </w:rPr>
              <w:t>O</w:t>
            </w:r>
            <w:r>
              <w:rPr>
                <w:lang w:eastAsia="zh-CN"/>
              </w:rPr>
              <w:t>PPO</w:t>
            </w:r>
          </w:p>
        </w:tc>
        <w:tc>
          <w:tcPr>
            <w:tcW w:w="7727" w:type="dxa"/>
          </w:tcPr>
          <w:p w14:paraId="285A1418" w14:textId="77777777" w:rsidR="004C0EF0" w:rsidRDefault="00180FE7">
            <w:pPr>
              <w:rPr>
                <w:lang w:eastAsia="zh-CN"/>
              </w:rPr>
            </w:pPr>
            <w:r>
              <w:rPr>
                <w:lang w:eastAsia="zh-CN"/>
              </w:rPr>
              <w:t xml:space="preserve">For a model with generalization capability, the setting of a model may need to be changed for generalization. When a model is used for multiple </w:t>
            </w:r>
            <w:proofErr w:type="gramStart"/>
            <w:r>
              <w:rPr>
                <w:lang w:eastAsia="zh-CN"/>
              </w:rPr>
              <w:t>scenario/configuration</w:t>
            </w:r>
            <w:proofErr w:type="gramEnd"/>
            <w:r>
              <w:rPr>
                <w:lang w:eastAsia="zh-CN"/>
              </w:rPr>
              <w:t xml:space="preserve">, its setting needs to be configured along with the changes of the scenario/configuration. If a model with slightly flexible setting is regarded as multiple models, there will be too many models. </w:t>
            </w:r>
            <w:proofErr w:type="gramStart"/>
            <w:r>
              <w:rPr>
                <w:lang w:eastAsia="zh-CN"/>
              </w:rPr>
              <w:t>So</w:t>
            </w:r>
            <w:proofErr w:type="gramEnd"/>
            <w:r>
              <w:rPr>
                <w:lang w:eastAsia="zh-CN"/>
              </w:rPr>
              <w:t xml:space="preserve"> if the a model’s setting can be changed, model configuration is needed to set the model before being used for inference.</w:t>
            </w:r>
          </w:p>
        </w:tc>
      </w:tr>
      <w:tr w:rsidR="004C0EF0" w14:paraId="0C9625B5" w14:textId="77777777">
        <w:tc>
          <w:tcPr>
            <w:tcW w:w="2235" w:type="dxa"/>
          </w:tcPr>
          <w:p w14:paraId="79ED5B7E" w14:textId="77777777" w:rsidR="004C0EF0" w:rsidRDefault="00180FE7">
            <w:r>
              <w:rPr>
                <w:lang w:eastAsia="zh-CN"/>
              </w:rPr>
              <w:lastRenderedPageBreak/>
              <w:t>Mediatek</w:t>
            </w:r>
          </w:p>
        </w:tc>
        <w:tc>
          <w:tcPr>
            <w:tcW w:w="7727" w:type="dxa"/>
          </w:tcPr>
          <w:p w14:paraId="21DBE969" w14:textId="77777777" w:rsidR="004C0EF0" w:rsidRDefault="00180FE7">
            <w:pPr>
              <w:rPr>
                <w:rFonts w:eastAsia="Malgun Gothic"/>
                <w:lang w:eastAsia="ko-KR"/>
              </w:rPr>
            </w:pPr>
            <w:r>
              <w:rPr>
                <w:lang w:eastAsia="zh-CN"/>
              </w:rPr>
              <w:t xml:space="preserve">The definition of model configuration is not super important. The important aspect is to discuss what information is required for model configuration as well as the UE behavior to apply the configuration. </w:t>
            </w:r>
          </w:p>
        </w:tc>
      </w:tr>
      <w:tr w:rsidR="004C0EF0" w14:paraId="383C4903" w14:textId="77777777">
        <w:tc>
          <w:tcPr>
            <w:tcW w:w="2235" w:type="dxa"/>
          </w:tcPr>
          <w:p w14:paraId="77314BF2" w14:textId="77777777" w:rsidR="004C0EF0" w:rsidRDefault="00180FE7">
            <w:pPr>
              <w:rPr>
                <w:color w:val="FF0000"/>
                <w:lang w:eastAsia="zh-CN"/>
              </w:rPr>
            </w:pPr>
            <w:r>
              <w:rPr>
                <w:color w:val="FF0000"/>
                <w:lang w:eastAsia="zh-CN"/>
              </w:rPr>
              <w:t>Mod</w:t>
            </w:r>
          </w:p>
        </w:tc>
        <w:tc>
          <w:tcPr>
            <w:tcW w:w="7727" w:type="dxa"/>
          </w:tcPr>
          <w:p w14:paraId="393B6FC9" w14:textId="77777777" w:rsidR="004C0EF0" w:rsidRDefault="00180FE7">
            <w:pPr>
              <w:rPr>
                <w:color w:val="FF0000"/>
                <w:lang w:eastAsia="zh-CN"/>
              </w:rPr>
            </w:pPr>
            <w:r>
              <w:rPr>
                <w:color w:val="FF0000"/>
                <w:lang w:eastAsia="zh-CN"/>
              </w:rPr>
              <w:t>Different companies seem to have very different understanding of what model configuration means.</w:t>
            </w:r>
          </w:p>
        </w:tc>
      </w:tr>
      <w:tr w:rsidR="004C0EF0" w14:paraId="639EAF44" w14:textId="77777777">
        <w:tc>
          <w:tcPr>
            <w:tcW w:w="2235" w:type="dxa"/>
          </w:tcPr>
          <w:p w14:paraId="7BC9CD81" w14:textId="77777777" w:rsidR="004C0EF0" w:rsidRDefault="00180FE7">
            <w:pPr>
              <w:rPr>
                <w:lang w:eastAsia="zh-CN"/>
              </w:rPr>
            </w:pPr>
            <w:r>
              <w:rPr>
                <w:lang w:eastAsia="zh-CN"/>
              </w:rPr>
              <w:t>Vivo</w:t>
            </w:r>
          </w:p>
        </w:tc>
        <w:tc>
          <w:tcPr>
            <w:tcW w:w="7727" w:type="dxa"/>
          </w:tcPr>
          <w:p w14:paraId="07DDD0C4" w14:textId="77777777" w:rsidR="004C0EF0" w:rsidRDefault="00180FE7">
            <w:pPr>
              <w:rPr>
                <w:lang w:eastAsia="zh-CN"/>
              </w:rPr>
            </w:pPr>
            <w:r>
              <w:rPr>
                <w:lang w:eastAsia="zh-CN"/>
              </w:rPr>
              <w:t>We don’t think there is strong necessity to define model configuration for now.</w:t>
            </w:r>
          </w:p>
        </w:tc>
      </w:tr>
      <w:tr w:rsidR="004C0EF0" w14:paraId="1EDCFB11" w14:textId="77777777">
        <w:tc>
          <w:tcPr>
            <w:tcW w:w="2235" w:type="dxa"/>
          </w:tcPr>
          <w:p w14:paraId="59B6A928" w14:textId="77777777" w:rsidR="004C0EF0" w:rsidRDefault="00180FE7">
            <w:pPr>
              <w:rPr>
                <w:lang w:eastAsia="zh-CN"/>
              </w:rPr>
            </w:pPr>
            <w:r>
              <w:rPr>
                <w:rFonts w:eastAsia="MS Mincho" w:hint="eastAsia"/>
                <w:lang w:eastAsia="ja-JP"/>
              </w:rPr>
              <w:t>N</w:t>
            </w:r>
            <w:r>
              <w:rPr>
                <w:rFonts w:eastAsia="MS Mincho"/>
                <w:lang w:eastAsia="ja-JP"/>
              </w:rPr>
              <w:t>TT DOCOMO</w:t>
            </w:r>
          </w:p>
        </w:tc>
        <w:tc>
          <w:tcPr>
            <w:tcW w:w="7727" w:type="dxa"/>
          </w:tcPr>
          <w:p w14:paraId="4F843B1F" w14:textId="77777777" w:rsidR="004C0EF0" w:rsidRDefault="00180FE7">
            <w:pPr>
              <w:rPr>
                <w:lang w:eastAsia="zh-CN"/>
              </w:rPr>
            </w:pPr>
            <w:r>
              <w:rPr>
                <w:rFonts w:eastAsia="MS Mincho" w:hint="eastAsia"/>
                <w:lang w:eastAsia="ja-JP"/>
              </w:rPr>
              <w:t>S</w:t>
            </w:r>
            <w:r>
              <w:rPr>
                <w:rFonts w:eastAsia="MS Mincho"/>
                <w:lang w:eastAsia="ja-JP"/>
              </w:rPr>
              <w:t>hare the same view with vivo.</w:t>
            </w:r>
          </w:p>
        </w:tc>
      </w:tr>
      <w:tr w:rsidR="004C0EF0" w14:paraId="3C826530" w14:textId="77777777">
        <w:tc>
          <w:tcPr>
            <w:tcW w:w="2235" w:type="dxa"/>
          </w:tcPr>
          <w:p w14:paraId="1E9876BF" w14:textId="77777777" w:rsidR="004C0EF0" w:rsidRDefault="00180FE7">
            <w:pPr>
              <w:rPr>
                <w:rFonts w:eastAsia="MS Mincho"/>
                <w:lang w:eastAsia="ja-JP"/>
              </w:rPr>
            </w:pPr>
            <w:r>
              <w:rPr>
                <w:rFonts w:hint="eastAsia"/>
                <w:lang w:eastAsia="zh-CN"/>
              </w:rPr>
              <w:t>CATT</w:t>
            </w:r>
          </w:p>
        </w:tc>
        <w:tc>
          <w:tcPr>
            <w:tcW w:w="7727" w:type="dxa"/>
          </w:tcPr>
          <w:p w14:paraId="5A10405F" w14:textId="77777777" w:rsidR="004C0EF0" w:rsidRDefault="00180FE7">
            <w:pPr>
              <w:rPr>
                <w:rFonts w:eastAsia="MS Mincho"/>
                <w:lang w:eastAsia="ja-JP"/>
              </w:rPr>
            </w:pPr>
            <w:r>
              <w:rPr>
                <w:rFonts w:hint="eastAsia"/>
                <w:lang w:eastAsia="zh-CN"/>
              </w:rPr>
              <w:t xml:space="preserve">We now have similar feeling as MTK, </w:t>
            </w:r>
            <w:proofErr w:type="gramStart"/>
            <w:r>
              <w:rPr>
                <w:rFonts w:hint="eastAsia"/>
                <w:lang w:eastAsia="zh-CN"/>
              </w:rPr>
              <w:t>i.e.</w:t>
            </w:r>
            <w:proofErr w:type="gramEnd"/>
            <w:r>
              <w:rPr>
                <w:rFonts w:hint="eastAsia"/>
                <w:lang w:eastAsia="zh-CN"/>
              </w:rPr>
              <w:t xml:space="preserve"> this term is not so important. Maybe because it is not clear what is missing beyond what we have (e.g. model deployment, model </w:t>
            </w:r>
            <w:proofErr w:type="gramStart"/>
            <w:r>
              <w:rPr>
                <w:rFonts w:hint="eastAsia"/>
                <w:lang w:eastAsia="zh-CN"/>
              </w:rPr>
              <w:t>transfer,</w:t>
            </w:r>
            <w:r>
              <w:rPr>
                <w:lang w:eastAsia="zh-CN"/>
              </w:rPr>
              <w:t>…</w:t>
            </w:r>
            <w:proofErr w:type="gramEnd"/>
            <w:r>
              <w:rPr>
                <w:rFonts w:hint="eastAsia"/>
                <w:lang w:eastAsia="zh-CN"/>
              </w:rPr>
              <w:t xml:space="preserve">) that need to be addressed by model </w:t>
            </w:r>
            <w:r>
              <w:rPr>
                <w:lang w:eastAsia="zh-CN"/>
              </w:rPr>
              <w:t>configuration</w:t>
            </w:r>
            <w:r>
              <w:rPr>
                <w:rFonts w:hint="eastAsia"/>
                <w:lang w:eastAsia="zh-CN"/>
              </w:rPr>
              <w:t xml:space="preserve">. </w:t>
            </w:r>
          </w:p>
        </w:tc>
      </w:tr>
      <w:tr w:rsidR="004C0EF0" w14:paraId="49634395" w14:textId="77777777">
        <w:tc>
          <w:tcPr>
            <w:tcW w:w="2235" w:type="dxa"/>
          </w:tcPr>
          <w:p w14:paraId="7170B2C2" w14:textId="77777777" w:rsidR="004C0EF0" w:rsidRDefault="00180FE7">
            <w:pPr>
              <w:rPr>
                <w:lang w:eastAsia="zh-CN"/>
              </w:rPr>
            </w:pPr>
            <w:r>
              <w:rPr>
                <w:lang w:eastAsia="zh-CN"/>
              </w:rPr>
              <w:t>Ericsson</w:t>
            </w:r>
          </w:p>
        </w:tc>
        <w:tc>
          <w:tcPr>
            <w:tcW w:w="7727" w:type="dxa"/>
          </w:tcPr>
          <w:p w14:paraId="0B86B1E5" w14:textId="77777777" w:rsidR="004C0EF0" w:rsidRDefault="00180FE7">
            <w:pPr>
              <w:rPr>
                <w:lang w:eastAsia="zh-CN"/>
              </w:rPr>
            </w:pPr>
            <w:r>
              <w:rPr>
                <w:lang w:eastAsia="zh-CN"/>
              </w:rPr>
              <w:t>No need to define model configuration</w:t>
            </w:r>
          </w:p>
        </w:tc>
      </w:tr>
      <w:tr w:rsidR="004C0EF0" w14:paraId="44D185D2" w14:textId="77777777">
        <w:tc>
          <w:tcPr>
            <w:tcW w:w="2235" w:type="dxa"/>
          </w:tcPr>
          <w:p w14:paraId="0024771C" w14:textId="77777777" w:rsidR="004C0EF0" w:rsidRDefault="00180FE7">
            <w:pPr>
              <w:rPr>
                <w:lang w:eastAsia="zh-CN"/>
              </w:rPr>
            </w:pPr>
            <w:r>
              <w:rPr>
                <w:rFonts w:hint="eastAsia"/>
                <w:lang w:eastAsia="zh-CN"/>
              </w:rPr>
              <w:t>C</w:t>
            </w:r>
            <w:r>
              <w:rPr>
                <w:lang w:eastAsia="zh-CN"/>
              </w:rPr>
              <w:t>AICT</w:t>
            </w:r>
          </w:p>
        </w:tc>
        <w:tc>
          <w:tcPr>
            <w:tcW w:w="7727" w:type="dxa"/>
          </w:tcPr>
          <w:p w14:paraId="11FA27B2" w14:textId="77777777" w:rsidR="004C0EF0" w:rsidRDefault="00180FE7">
            <w:pPr>
              <w:rPr>
                <w:lang w:eastAsia="zh-CN"/>
              </w:rPr>
            </w:pPr>
            <w:r>
              <w:rPr>
                <w:rFonts w:hint="eastAsia"/>
                <w:lang w:eastAsia="zh-CN"/>
              </w:rPr>
              <w:t>W</w:t>
            </w:r>
            <w:r>
              <w:rPr>
                <w:lang w:eastAsia="zh-CN"/>
              </w:rPr>
              <w:t>e also feel the necessity of model configuration needs further discussion.</w:t>
            </w:r>
          </w:p>
        </w:tc>
      </w:tr>
      <w:tr w:rsidR="00ED2FEA" w14:paraId="70B95D68" w14:textId="77777777">
        <w:tc>
          <w:tcPr>
            <w:tcW w:w="2235" w:type="dxa"/>
          </w:tcPr>
          <w:p w14:paraId="3507AD4D" w14:textId="77777777" w:rsidR="00ED2FEA" w:rsidRDefault="00ED2FE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02903120" w14:textId="77777777" w:rsidR="00ED2FEA" w:rsidRDefault="00ED2FEA">
            <w:pPr>
              <w:rPr>
                <w:lang w:eastAsia="zh-CN"/>
              </w:rPr>
            </w:pPr>
            <w:r>
              <w:rPr>
                <w:rFonts w:hint="eastAsia"/>
                <w:lang w:eastAsia="zh-CN"/>
              </w:rPr>
              <w:t>N</w:t>
            </w:r>
            <w:r>
              <w:rPr>
                <w:lang w:eastAsia="zh-CN"/>
              </w:rPr>
              <w:t>o need to define model configuration at the moment</w:t>
            </w:r>
          </w:p>
        </w:tc>
      </w:tr>
      <w:tr w:rsidR="00B44B65" w14:paraId="7EF73DC9" w14:textId="77777777" w:rsidTr="00B44B65">
        <w:tc>
          <w:tcPr>
            <w:tcW w:w="2235" w:type="dxa"/>
          </w:tcPr>
          <w:p w14:paraId="1FDDADC5" w14:textId="77777777" w:rsidR="00B44B65" w:rsidRDefault="00B44B65" w:rsidP="00F15650">
            <w:pPr>
              <w:rPr>
                <w:rFonts w:eastAsia="MS Mincho"/>
                <w:lang w:eastAsia="ja-JP"/>
              </w:rPr>
            </w:pPr>
            <w:r>
              <w:rPr>
                <w:rFonts w:eastAsia="MS Mincho"/>
                <w:lang w:eastAsia="ja-JP"/>
              </w:rPr>
              <w:t>Fujitsu</w:t>
            </w:r>
          </w:p>
        </w:tc>
        <w:tc>
          <w:tcPr>
            <w:tcW w:w="7727" w:type="dxa"/>
          </w:tcPr>
          <w:p w14:paraId="1660144B" w14:textId="77777777" w:rsidR="00B44B65" w:rsidRDefault="00B44B65" w:rsidP="00F15650">
            <w:pPr>
              <w:rPr>
                <w:rFonts w:eastAsia="MS Mincho"/>
                <w:lang w:eastAsia="ja-JP"/>
              </w:rPr>
            </w:pPr>
            <w:r>
              <w:rPr>
                <w:rFonts w:eastAsia="MS Mincho"/>
                <w:lang w:eastAsia="ja-JP"/>
              </w:rPr>
              <w:t xml:space="preserve">We may first discuss model configuration related procedures in LCM, and then conclude its definition. </w:t>
            </w:r>
          </w:p>
        </w:tc>
      </w:tr>
      <w:tr w:rsidR="00497456" w14:paraId="572558D1" w14:textId="77777777" w:rsidTr="00B44B65">
        <w:tc>
          <w:tcPr>
            <w:tcW w:w="2235" w:type="dxa"/>
          </w:tcPr>
          <w:p w14:paraId="73ABDEFB" w14:textId="430A8CB8" w:rsidR="00497456" w:rsidRDefault="00497456" w:rsidP="00F15650">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239646C2" w14:textId="693422BE" w:rsidR="00497456" w:rsidRDefault="00497456" w:rsidP="00F15650">
            <w:pPr>
              <w:rPr>
                <w:rFonts w:eastAsia="MS Mincho"/>
                <w:lang w:eastAsia="ja-JP"/>
              </w:rPr>
            </w:pPr>
            <w:r w:rsidRPr="00497456">
              <w:rPr>
                <w:rFonts w:eastAsia="MS Mincho"/>
                <w:lang w:eastAsia="ja-JP"/>
              </w:rPr>
              <w:t>We agree the view from Mediatek and vivo.</w:t>
            </w:r>
          </w:p>
        </w:tc>
      </w:tr>
    </w:tbl>
    <w:p w14:paraId="12415540" w14:textId="77777777" w:rsidR="004C0EF0" w:rsidRPr="00B44B65" w:rsidRDefault="004C0EF0"/>
    <w:p w14:paraId="6F702308" w14:textId="77777777" w:rsidR="004C0EF0" w:rsidRDefault="004C0EF0">
      <w:pPr>
        <w:rPr>
          <w:lang w:val="en-GB"/>
        </w:rPr>
      </w:pPr>
    </w:p>
    <w:p w14:paraId="3BFCDF3F" w14:textId="77777777" w:rsidR="004C0EF0" w:rsidRDefault="004C0EF0">
      <w:pPr>
        <w:rPr>
          <w:lang w:val="en-GB"/>
        </w:rPr>
      </w:pPr>
    </w:p>
    <w:p w14:paraId="6F0D38BE" w14:textId="77777777" w:rsidR="004C0EF0" w:rsidRDefault="00180FE7">
      <w:pPr>
        <w:pStyle w:val="Heading4"/>
      </w:pPr>
      <w:r>
        <w:t>Model inference operation</w:t>
      </w:r>
    </w:p>
    <w:p w14:paraId="6946CE74" w14:textId="77777777" w:rsidR="004C0EF0" w:rsidRDefault="00180FE7">
      <w:pPr>
        <w:rPr>
          <w:lang w:val="en-GB"/>
        </w:rPr>
      </w:pPr>
      <w:r>
        <w:rPr>
          <w:lang w:val="en-GB"/>
        </w:rPr>
        <w:t>Qualcomm:</w:t>
      </w:r>
    </w:p>
    <w:p w14:paraId="5C6B14AD" w14:textId="77777777" w:rsidR="004C0EF0" w:rsidRDefault="00180FE7">
      <w:pPr>
        <w:tabs>
          <w:tab w:val="left" w:pos="1440"/>
        </w:tabs>
        <w:rPr>
          <w:b/>
          <w:bCs/>
        </w:rPr>
      </w:pPr>
      <w:bookmarkStart w:id="46" w:name="_Toc115429183"/>
      <w:r>
        <w:rPr>
          <w:b/>
          <w:bCs/>
        </w:rPr>
        <w:t>Study assistance information for AI/ML model inference. Study includes assessing their benefits and costs based on the common KPIs agreed in RAN1 #110.</w:t>
      </w:r>
      <w:bookmarkEnd w:id="46"/>
    </w:p>
    <w:p w14:paraId="13051734" w14:textId="77777777" w:rsidR="004C0EF0" w:rsidRDefault="004C0EF0">
      <w:pPr>
        <w:rPr>
          <w:lang w:val="en-GB"/>
        </w:rPr>
      </w:pPr>
    </w:p>
    <w:p w14:paraId="4557DE03" w14:textId="77777777" w:rsidR="004C0EF0" w:rsidRDefault="00180FE7">
      <w:pPr>
        <w:rPr>
          <w:lang w:val="en-GB"/>
        </w:rPr>
      </w:pPr>
      <w:r>
        <w:rPr>
          <w:lang w:val="en-GB"/>
        </w:rPr>
        <w:t>Huawei:</w:t>
      </w:r>
    </w:p>
    <w:p w14:paraId="56ECF4CD" w14:textId="77777777" w:rsidR="004C0EF0" w:rsidRDefault="00180FE7">
      <w:pPr>
        <w:rPr>
          <w:lang w:val="en-GB" w:eastAsia="zh-CN"/>
        </w:rPr>
      </w:pPr>
      <w:r>
        <w:rPr>
          <w:b/>
          <w:i/>
          <w:lang w:val="en-GB" w:eastAsia="zh-CN"/>
        </w:rPr>
        <w:t>Proposal 16: Study the potential spec impacts of model inference, for example, configuring model input/output, measurement/report, and pre/post-processing.</w:t>
      </w:r>
    </w:p>
    <w:p w14:paraId="5B7842E6" w14:textId="77777777" w:rsidR="004C0EF0" w:rsidRDefault="004C0EF0">
      <w:pPr>
        <w:rPr>
          <w:lang w:val="en-GB"/>
        </w:rPr>
      </w:pPr>
    </w:p>
    <w:p w14:paraId="2FAB5702" w14:textId="77777777" w:rsidR="004C0EF0" w:rsidRDefault="00180FE7">
      <w:pPr>
        <w:rPr>
          <w:lang w:val="en-GB"/>
        </w:rPr>
      </w:pPr>
      <w:r>
        <w:rPr>
          <w:lang w:val="en-GB"/>
        </w:rPr>
        <w:t>ZTE:</w:t>
      </w:r>
    </w:p>
    <w:p w14:paraId="5B35BF51" w14:textId="77777777" w:rsidR="004C0EF0" w:rsidRDefault="00180FE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For model inference operation, further study</w:t>
      </w:r>
    </w:p>
    <w:p w14:paraId="37F96D3A"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 xml:space="preserve">Data required for model input, </w:t>
      </w:r>
      <w:proofErr w:type="spellStart"/>
      <w:proofErr w:type="gramStart"/>
      <w:r>
        <w:rPr>
          <w:rFonts w:ascii="Times New Roman" w:eastAsia="Microsoft YaHei" w:hAnsi="Times New Roman" w:cs="Times New Roman" w:hint="eastAsia"/>
          <w:i/>
          <w:iCs/>
          <w:lang w:eastAsia="zh-CN"/>
        </w:rPr>
        <w:t>e.g.,reference</w:t>
      </w:r>
      <w:proofErr w:type="spellEnd"/>
      <w:proofErr w:type="gramEnd"/>
      <w:r>
        <w:rPr>
          <w:rFonts w:ascii="Times New Roman" w:eastAsia="Microsoft YaHei" w:hAnsi="Times New Roman" w:cs="Times New Roman" w:hint="eastAsia"/>
          <w:i/>
          <w:iCs/>
          <w:lang w:eastAsia="zh-CN"/>
        </w:rPr>
        <w:t xml:space="preserve"> signal configurations and assistance information delivery</w:t>
      </w:r>
    </w:p>
    <w:p w14:paraId="76E02C00"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R</w:t>
      </w:r>
      <w:r>
        <w:rPr>
          <w:rFonts w:ascii="Times New Roman" w:eastAsia="Microsoft YaHei" w:hAnsi="Times New Roman" w:cs="Times New Roman"/>
          <w:i/>
          <w:iCs/>
          <w:lang w:eastAsia="zh-CN"/>
        </w:rPr>
        <w:t>eport feedback based on the model output</w:t>
      </w:r>
      <w:r>
        <w:rPr>
          <w:rFonts w:ascii="Times New Roman" w:eastAsia="Microsoft YaHei" w:hAnsi="Times New Roman" w:cs="Times New Roman" w:hint="eastAsia"/>
          <w:i/>
          <w:iCs/>
          <w:lang w:eastAsia="zh-CN"/>
        </w:rPr>
        <w:t>, e.g., quantization methods, UCI mapping order and priority</w:t>
      </w:r>
    </w:p>
    <w:p w14:paraId="1104E55A" w14:textId="77777777" w:rsidR="004C0EF0" w:rsidRDefault="00180FE7">
      <w:pPr>
        <w:numPr>
          <w:ilvl w:val="0"/>
          <w:numId w:val="3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Inference latency, e.g., the relationship between inference latency and CSI reference resource</w:t>
      </w:r>
    </w:p>
    <w:p w14:paraId="03DF7029" w14:textId="77777777" w:rsidR="004C0EF0" w:rsidRDefault="004C0EF0">
      <w:pPr>
        <w:rPr>
          <w:lang w:val="en-GB"/>
        </w:rPr>
      </w:pPr>
    </w:p>
    <w:p w14:paraId="2DDE8CCB" w14:textId="77777777" w:rsidR="004C0EF0" w:rsidRDefault="00180FE7">
      <w:pPr>
        <w:rPr>
          <w:lang w:val="en-GB"/>
        </w:rPr>
      </w:pPr>
      <w:r>
        <w:rPr>
          <w:lang w:val="en-GB"/>
        </w:rPr>
        <w:t>Spreadtrum:</w:t>
      </w:r>
    </w:p>
    <w:p w14:paraId="4DCC0E8E" w14:textId="77777777" w:rsidR="004C0EF0" w:rsidRDefault="00180FE7">
      <w:pPr>
        <w:rPr>
          <w:b/>
          <w:i/>
          <w:lang w:eastAsia="zh-CN"/>
        </w:rPr>
      </w:pPr>
      <w:r>
        <w:rPr>
          <w:rFonts w:hint="eastAsia"/>
          <w:b/>
          <w:i/>
          <w:lang w:eastAsia="zh-CN"/>
        </w:rPr>
        <w:t>P</w:t>
      </w:r>
      <w:r>
        <w:rPr>
          <w:b/>
          <w:i/>
          <w:lang w:eastAsia="zh-CN"/>
        </w:rPr>
        <w:t>roposal 9: AI/ML model inference can be located at UE side or gNB side or both UE and gNB side, which is use case specific.</w:t>
      </w:r>
    </w:p>
    <w:p w14:paraId="28572A04" w14:textId="77777777" w:rsidR="004C0EF0" w:rsidRDefault="004C0EF0">
      <w:pPr>
        <w:rPr>
          <w:lang w:val="en-GB"/>
        </w:rPr>
      </w:pPr>
    </w:p>
    <w:p w14:paraId="32F3996C" w14:textId="77777777" w:rsidR="004C0EF0" w:rsidRDefault="00180FE7">
      <w:pPr>
        <w:rPr>
          <w:b/>
          <w:i/>
          <w:lang w:eastAsia="zh-CN"/>
        </w:rPr>
      </w:pPr>
      <w:r>
        <w:rPr>
          <w:rFonts w:hint="eastAsia"/>
          <w:b/>
          <w:i/>
          <w:lang w:eastAsia="zh-CN"/>
        </w:rPr>
        <w:t>P</w:t>
      </w:r>
      <w:r>
        <w:rPr>
          <w:b/>
          <w:i/>
          <w:lang w:eastAsia="zh-CN"/>
        </w:rPr>
        <w:t>roposal 10:  For AI/ML based operation, co-existence with legacy operation can be considered.</w:t>
      </w:r>
    </w:p>
    <w:p w14:paraId="46518007" w14:textId="77777777" w:rsidR="004C0EF0" w:rsidRDefault="004C0EF0">
      <w:pPr>
        <w:rPr>
          <w:lang w:val="en-GB"/>
        </w:rPr>
      </w:pPr>
    </w:p>
    <w:p w14:paraId="3FA9646F" w14:textId="77777777" w:rsidR="004C0EF0" w:rsidRDefault="004C0EF0">
      <w:pPr>
        <w:rPr>
          <w:lang w:val="en-GB"/>
        </w:rPr>
      </w:pPr>
    </w:p>
    <w:p w14:paraId="607ED2A2" w14:textId="77777777" w:rsidR="004C0EF0" w:rsidRDefault="00180FE7">
      <w:pPr>
        <w:pStyle w:val="Heading5"/>
        <w:numPr>
          <w:ilvl w:val="0"/>
          <w:numId w:val="0"/>
        </w:numPr>
        <w:ind w:left="1008" w:hanging="1008"/>
      </w:pPr>
      <w:r>
        <w:lastRenderedPageBreak/>
        <w:t xml:space="preserve">Proposal 3-32: </w:t>
      </w:r>
    </w:p>
    <w:p w14:paraId="7C6388A9" w14:textId="77777777" w:rsidR="004C0EF0" w:rsidRDefault="00180FE7">
      <w:pPr>
        <w:rPr>
          <w:lang w:val="en-GB"/>
        </w:rPr>
      </w:pPr>
      <w:r>
        <w:rPr>
          <w:lang w:val="en-GB"/>
        </w:rPr>
        <w:t>Placeholder</w:t>
      </w:r>
    </w:p>
    <w:p w14:paraId="117EA63F" w14:textId="77777777" w:rsidR="004C0EF0" w:rsidRDefault="004C0EF0">
      <w:pPr>
        <w:rPr>
          <w:lang w:val="en-GB"/>
        </w:rPr>
      </w:pPr>
    </w:p>
    <w:p w14:paraId="42BC7343" w14:textId="77777777" w:rsidR="004C0EF0" w:rsidRDefault="00180FE7">
      <w:pPr>
        <w:pStyle w:val="Heading5"/>
        <w:numPr>
          <w:ilvl w:val="0"/>
          <w:numId w:val="0"/>
        </w:numPr>
        <w:ind w:left="1008" w:hanging="1008"/>
      </w:pPr>
      <w:r>
        <w:t xml:space="preserve">Proposal 3-33: </w:t>
      </w:r>
    </w:p>
    <w:p w14:paraId="529EA9E7" w14:textId="77777777" w:rsidR="004C0EF0" w:rsidRDefault="00180FE7">
      <w:pPr>
        <w:rPr>
          <w:lang w:val="en-GB"/>
        </w:rPr>
      </w:pPr>
      <w:r>
        <w:rPr>
          <w:lang w:val="en-GB"/>
        </w:rPr>
        <w:t>Placeholder</w:t>
      </w:r>
    </w:p>
    <w:p w14:paraId="2BE8F795" w14:textId="77777777" w:rsidR="004C0EF0" w:rsidRDefault="004C0EF0">
      <w:pPr>
        <w:rPr>
          <w:lang w:val="en-GB"/>
        </w:rPr>
      </w:pPr>
    </w:p>
    <w:p w14:paraId="236EE1DA" w14:textId="77777777" w:rsidR="004C0EF0" w:rsidRDefault="00180FE7">
      <w:pPr>
        <w:pStyle w:val="Heading5"/>
        <w:numPr>
          <w:ilvl w:val="0"/>
          <w:numId w:val="0"/>
        </w:numPr>
        <w:ind w:left="1008" w:hanging="1008"/>
      </w:pPr>
      <w:r>
        <w:t xml:space="preserve">Proposal 3-34: </w:t>
      </w:r>
    </w:p>
    <w:p w14:paraId="6FDB300D" w14:textId="77777777" w:rsidR="004C0EF0" w:rsidRDefault="00180FE7">
      <w:pPr>
        <w:rPr>
          <w:lang w:val="en-GB"/>
        </w:rPr>
      </w:pPr>
      <w:r>
        <w:rPr>
          <w:lang w:val="en-GB"/>
        </w:rPr>
        <w:t>Placeholder</w:t>
      </w:r>
    </w:p>
    <w:p w14:paraId="46CF43FB" w14:textId="77777777" w:rsidR="004C0EF0" w:rsidRDefault="004C0EF0">
      <w:pPr>
        <w:rPr>
          <w:lang w:val="en-GB"/>
        </w:rPr>
      </w:pPr>
    </w:p>
    <w:p w14:paraId="186FC555" w14:textId="77777777" w:rsidR="004C0EF0" w:rsidRDefault="004C0EF0">
      <w:pPr>
        <w:rPr>
          <w:lang w:val="en-GB"/>
        </w:rPr>
      </w:pPr>
    </w:p>
    <w:p w14:paraId="12F21CDB" w14:textId="77777777" w:rsidR="004C0EF0" w:rsidRDefault="00180FE7">
      <w:pPr>
        <w:pStyle w:val="Heading4"/>
      </w:pPr>
      <w:r>
        <w:t>Model selection, activation, deactivation, switching, and fallback operation</w:t>
      </w:r>
    </w:p>
    <w:p w14:paraId="6D49C244" w14:textId="77777777" w:rsidR="004C0EF0" w:rsidRDefault="004C0EF0">
      <w:pPr>
        <w:rPr>
          <w:lang w:val="en-GB"/>
        </w:rPr>
      </w:pPr>
    </w:p>
    <w:p w14:paraId="41AE9A32" w14:textId="77777777" w:rsidR="004C0EF0" w:rsidRDefault="00180FE7">
      <w:pPr>
        <w:rPr>
          <w:lang w:val="en-GB"/>
        </w:rPr>
      </w:pPr>
      <w:r>
        <w:rPr>
          <w:lang w:val="en-GB"/>
        </w:rPr>
        <w:t>Proposed terminology definition for “model selection”:</w:t>
      </w:r>
    </w:p>
    <w:tbl>
      <w:tblPr>
        <w:tblW w:w="0" w:type="auto"/>
        <w:tblLayout w:type="fixed"/>
        <w:tblLook w:val="04A0" w:firstRow="1" w:lastRow="0" w:firstColumn="1" w:lastColumn="0" w:noHBand="0" w:noVBand="1"/>
      </w:tblPr>
      <w:tblGrid>
        <w:gridCol w:w="2330"/>
        <w:gridCol w:w="7300"/>
      </w:tblGrid>
      <w:tr w:rsidR="004C0EF0" w14:paraId="71D9F4E9" w14:textId="77777777">
        <w:tc>
          <w:tcPr>
            <w:tcW w:w="2330" w:type="dxa"/>
            <w:tcBorders>
              <w:top w:val="single" w:sz="8" w:space="0" w:color="auto"/>
              <w:left w:val="single" w:sz="8" w:space="0" w:color="auto"/>
              <w:bottom w:val="single" w:sz="8" w:space="0" w:color="auto"/>
              <w:right w:val="single" w:sz="8" w:space="0" w:color="auto"/>
            </w:tcBorders>
          </w:tcPr>
          <w:p w14:paraId="625E54CA" w14:textId="77777777" w:rsidR="004C0EF0" w:rsidRDefault="00180FE7">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57E7C769" w14:textId="77777777" w:rsidR="004C0EF0" w:rsidRDefault="00180FE7">
            <w:r>
              <w:t>Process of selecting one among multiple alternative models for activation</w:t>
            </w:r>
          </w:p>
        </w:tc>
      </w:tr>
    </w:tbl>
    <w:p w14:paraId="519592D1" w14:textId="77777777" w:rsidR="004C0EF0" w:rsidRDefault="004C0EF0">
      <w:pPr>
        <w:rPr>
          <w:lang w:val="en-GB"/>
        </w:rPr>
      </w:pPr>
    </w:p>
    <w:p w14:paraId="722E45A6" w14:textId="77777777" w:rsidR="004C0EF0" w:rsidRDefault="004C0EF0">
      <w:pPr>
        <w:rPr>
          <w:lang w:val="en-GB"/>
        </w:rPr>
      </w:pPr>
    </w:p>
    <w:p w14:paraId="7432D674" w14:textId="77777777" w:rsidR="004C0EF0" w:rsidRDefault="00180FE7">
      <w:pPr>
        <w:rPr>
          <w:lang w:val="en-GB"/>
        </w:rPr>
      </w:pPr>
      <w:r>
        <w:rPr>
          <w:lang w:val="en-GB"/>
        </w:rPr>
        <w:t>Qualcomm:</w:t>
      </w:r>
    </w:p>
    <w:p w14:paraId="5D5A28BC" w14:textId="77777777" w:rsidR="004C0EF0" w:rsidRDefault="00180FE7">
      <w:pPr>
        <w:tabs>
          <w:tab w:val="left" w:pos="720"/>
          <w:tab w:val="left" w:pos="1440"/>
        </w:tabs>
        <w:rPr>
          <w:b/>
          <w:bCs/>
        </w:rPr>
      </w:pPr>
      <w:bookmarkStart w:id="47" w:name="_Toc115429191"/>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Study model selection, switching, and fallback framework based on model monitoring.</w:t>
      </w:r>
      <w:bookmarkEnd w:id="47"/>
    </w:p>
    <w:p w14:paraId="66D9933B" w14:textId="77777777" w:rsidR="004C0EF0" w:rsidRDefault="004C0EF0">
      <w:pPr>
        <w:tabs>
          <w:tab w:val="left" w:pos="720"/>
          <w:tab w:val="left" w:pos="1440"/>
        </w:tabs>
        <w:rPr>
          <w:b/>
          <w:bCs/>
        </w:rPr>
      </w:pPr>
    </w:p>
    <w:p w14:paraId="43F21D98" w14:textId="77777777" w:rsidR="004C0EF0" w:rsidRDefault="00180FE7">
      <w:pPr>
        <w:tabs>
          <w:tab w:val="left" w:pos="720"/>
          <w:tab w:val="left" w:pos="1440"/>
        </w:tabs>
        <w:rPr>
          <w:b/>
          <w:bCs/>
        </w:rPr>
      </w:pPr>
      <w:bookmarkStart w:id="48" w:name="_Toc115429192"/>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Study inference operation with model selection and switching among a family of models for the given sub-use case.</w:t>
      </w:r>
      <w:bookmarkEnd w:id="48"/>
    </w:p>
    <w:p w14:paraId="3A661DEC" w14:textId="77777777" w:rsidR="004C0EF0" w:rsidRDefault="004C0EF0">
      <w:pPr>
        <w:tabs>
          <w:tab w:val="left" w:pos="720"/>
          <w:tab w:val="left" w:pos="1440"/>
        </w:tabs>
        <w:rPr>
          <w:b/>
          <w:bCs/>
        </w:rPr>
      </w:pPr>
    </w:p>
    <w:p w14:paraId="7A96A812" w14:textId="77777777" w:rsidR="004C0EF0" w:rsidRDefault="00180FE7">
      <w:pPr>
        <w:tabs>
          <w:tab w:val="left" w:pos="720"/>
          <w:tab w:val="left" w:pos="1440"/>
        </w:tabs>
        <w:rPr>
          <w:b/>
          <w:bCs/>
        </w:rPr>
      </w:pPr>
      <w:bookmarkStart w:id="49" w:name="_Toc11542919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Study model selection, switching, and fallback framework based on pre-defined scenarios/configurations (e.g., cell ID, zone ID, scenario ID, configuration ID)</w:t>
      </w:r>
      <w:bookmarkEnd w:id="49"/>
    </w:p>
    <w:p w14:paraId="00BAA35E" w14:textId="77777777" w:rsidR="004C0EF0" w:rsidRDefault="004C0EF0">
      <w:pPr>
        <w:tabs>
          <w:tab w:val="left" w:pos="720"/>
          <w:tab w:val="left" w:pos="1440"/>
        </w:tabs>
        <w:rPr>
          <w:b/>
          <w:bCs/>
        </w:rPr>
      </w:pPr>
    </w:p>
    <w:p w14:paraId="131A051F" w14:textId="77777777" w:rsidR="004C0EF0" w:rsidRDefault="00180FE7">
      <w:pPr>
        <w:tabs>
          <w:tab w:val="left" w:pos="720"/>
          <w:tab w:val="left" w:pos="1440"/>
        </w:tabs>
        <w:rPr>
          <w:b/>
          <w:bCs/>
        </w:rPr>
      </w:pPr>
      <w:bookmarkStart w:id="50" w:name="_Toc115429195"/>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For UE-side and two-sided models, study both network-initiated, UE-initiated, and UE-autonomous model selection, switching, and fallback mechanisms.</w:t>
      </w:r>
      <w:bookmarkEnd w:id="50"/>
    </w:p>
    <w:p w14:paraId="68434409" w14:textId="77777777" w:rsidR="004C0EF0" w:rsidRDefault="004C0EF0">
      <w:pPr>
        <w:rPr>
          <w:lang w:val="en-GB"/>
        </w:rPr>
      </w:pPr>
    </w:p>
    <w:p w14:paraId="77960770" w14:textId="77777777" w:rsidR="004C0EF0" w:rsidRDefault="004C0EF0">
      <w:pPr>
        <w:rPr>
          <w:lang w:val="en-GB"/>
        </w:rPr>
      </w:pPr>
    </w:p>
    <w:p w14:paraId="51A84714" w14:textId="77777777" w:rsidR="004C0EF0" w:rsidRDefault="00180FE7">
      <w:pPr>
        <w:rPr>
          <w:lang w:val="en-GB"/>
        </w:rPr>
      </w:pPr>
      <w:r>
        <w:rPr>
          <w:lang w:val="en-GB"/>
        </w:rPr>
        <w:t>Huawei:</w:t>
      </w:r>
    </w:p>
    <w:p w14:paraId="3FBB999D" w14:textId="77777777" w:rsidR="004C0EF0" w:rsidRDefault="00180FE7">
      <w:pPr>
        <w:spacing w:after="240"/>
        <w:rPr>
          <w:b/>
          <w:i/>
          <w:lang w:eastAsia="zh-CN"/>
        </w:rPr>
      </w:pPr>
      <w:r>
        <w:rPr>
          <w:b/>
          <w:i/>
          <w:lang w:eastAsia="zh-CN"/>
        </w:rPr>
        <w:t>Proposal 18: For one-sided model and two-sided model, Network activates/deactivates AI/ML model depending on model monitoring and/or UE request for guaranteeing the network performance.</w:t>
      </w:r>
    </w:p>
    <w:p w14:paraId="1B010397" w14:textId="77777777" w:rsidR="004C0EF0" w:rsidRDefault="00180FE7">
      <w:pPr>
        <w:spacing w:after="240"/>
        <w:rPr>
          <w:b/>
          <w:i/>
          <w:lang w:eastAsia="zh-CN"/>
        </w:rPr>
      </w:pPr>
      <w:r>
        <w:rPr>
          <w:b/>
          <w:i/>
          <w:lang w:eastAsia="zh-CN"/>
        </w:rPr>
        <w:t>Proposal 19: Study the case where Network tests the performance of the UE part model or UE-side model before model activation for guaranteeing the network performance.</w:t>
      </w:r>
    </w:p>
    <w:p w14:paraId="10F36C62" w14:textId="77777777" w:rsidR="004C0EF0" w:rsidRDefault="00180FE7">
      <w:pPr>
        <w:spacing w:beforeLines="50" w:before="120"/>
        <w:rPr>
          <w:b/>
          <w:i/>
          <w:lang w:eastAsia="zh-CN"/>
        </w:rPr>
      </w:pPr>
      <w:r>
        <w:rPr>
          <w:b/>
          <w:i/>
          <w:lang w:eastAsia="zh-CN"/>
        </w:rPr>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6591ABBD" w14:textId="77777777" w:rsidR="004C0EF0" w:rsidRDefault="004C0EF0">
      <w:pPr>
        <w:rPr>
          <w:lang w:val="en-GB"/>
        </w:rPr>
      </w:pPr>
    </w:p>
    <w:p w14:paraId="20765E15" w14:textId="77777777" w:rsidR="004C0EF0" w:rsidRDefault="00180FE7">
      <w:pPr>
        <w:rPr>
          <w:lang w:val="en-GB"/>
        </w:rPr>
      </w:pPr>
      <w:r>
        <w:rPr>
          <w:lang w:val="en-GB"/>
        </w:rPr>
        <w:t>Vivo:</w:t>
      </w:r>
    </w:p>
    <w:p w14:paraId="78041F19" w14:textId="77777777" w:rsidR="004C0EF0" w:rsidRDefault="00180FE7">
      <w:pPr>
        <w:pStyle w:val="proposal0"/>
        <w:numPr>
          <w:ilvl w:val="0"/>
          <w:numId w:val="25"/>
        </w:numPr>
        <w:ind w:left="1134" w:hanging="1134"/>
        <w:rPr>
          <w:rFonts w:eastAsiaTheme="minorEastAsia"/>
        </w:rPr>
      </w:pPr>
      <w:r>
        <w:t>Study both UE-</w:t>
      </w:r>
      <w:r>
        <w:rPr>
          <w:rFonts w:hint="eastAsia"/>
        </w:rPr>
        <w:t>initiate</w:t>
      </w:r>
      <w:r>
        <w:t>d and network-initiated model selection, activation, deactivation, switching, and fallback.</w:t>
      </w:r>
    </w:p>
    <w:p w14:paraId="5129E942" w14:textId="77777777" w:rsidR="004C0EF0" w:rsidRDefault="00180FE7">
      <w:pPr>
        <w:pStyle w:val="proposal0"/>
        <w:numPr>
          <w:ilvl w:val="0"/>
          <w:numId w:val="25"/>
        </w:numPr>
        <w:ind w:left="1134" w:hanging="1134"/>
      </w:pPr>
      <w:r>
        <w:t>Study event trigged model selection, activation, deactivation, switching, and fallback.</w:t>
      </w:r>
    </w:p>
    <w:p w14:paraId="4FE66776" w14:textId="77777777" w:rsidR="004C0EF0" w:rsidRDefault="00180FE7">
      <w:pPr>
        <w:pStyle w:val="proposal0"/>
        <w:numPr>
          <w:ilvl w:val="0"/>
          <w:numId w:val="25"/>
        </w:numPr>
        <w:ind w:left="1134" w:hanging="1134"/>
        <w:rPr>
          <w:rFonts w:eastAsiaTheme="minorEastAsia"/>
        </w:rPr>
      </w:pPr>
      <w:r>
        <w:rPr>
          <w:rFonts w:eastAsiaTheme="minorEastAsia"/>
        </w:rPr>
        <w:t xml:space="preserve">Study the following two kinds of model activation, deactivation, switching and fallback mechanisms </w:t>
      </w:r>
    </w:p>
    <w:p w14:paraId="551BF594" w14:textId="77777777" w:rsidR="004C0EF0" w:rsidRDefault="00180FE7">
      <w:pPr>
        <w:pStyle w:val="ListParagraph"/>
        <w:widowControl w:val="0"/>
        <w:numPr>
          <w:ilvl w:val="0"/>
          <w:numId w:val="47"/>
        </w:numPr>
        <w:overflowPunct w:val="0"/>
        <w:spacing w:after="120"/>
        <w:jc w:val="both"/>
        <w:rPr>
          <w:b/>
        </w:rPr>
      </w:pPr>
      <w:r>
        <w:rPr>
          <w:b/>
        </w:rPr>
        <w:lastRenderedPageBreak/>
        <w:t xml:space="preserve">Consider </w:t>
      </w:r>
      <w:proofErr w:type="gramStart"/>
      <w:r>
        <w:rPr>
          <w:b/>
        </w:rPr>
        <w:t>functionality based</w:t>
      </w:r>
      <w:proofErr w:type="gramEnd"/>
      <w:r>
        <w:rPr>
          <w:b/>
        </w:rPr>
        <w:t xml:space="preserve"> AI/ML activation, deactivation and fallback designs where a single model is available for use for a specific functionality or number of models are irrelevant for LCM. </w:t>
      </w:r>
    </w:p>
    <w:p w14:paraId="2CA91532" w14:textId="77777777" w:rsidR="004C0EF0" w:rsidRDefault="00180FE7">
      <w:pPr>
        <w:pStyle w:val="ListParagraph"/>
        <w:widowControl w:val="0"/>
        <w:numPr>
          <w:ilvl w:val="0"/>
          <w:numId w:val="47"/>
        </w:numPr>
        <w:overflowPunct w:val="0"/>
        <w:spacing w:after="120"/>
        <w:jc w:val="both"/>
        <w:rPr>
          <w:b/>
        </w:rPr>
      </w:pPr>
      <w:r>
        <w:rPr>
          <w:b/>
        </w:rPr>
        <w:t>Consider model ID based AI/ML activation, deactivation and fallback designs where multiple models are available for use or relevant for LCM</w:t>
      </w:r>
    </w:p>
    <w:p w14:paraId="6D9EDE40" w14:textId="77777777" w:rsidR="004C0EF0" w:rsidRDefault="004C0EF0">
      <w:pPr>
        <w:rPr>
          <w:lang w:val="en-GB"/>
        </w:rPr>
      </w:pPr>
    </w:p>
    <w:p w14:paraId="02C13B35" w14:textId="77777777" w:rsidR="004C0EF0" w:rsidRDefault="00180FE7">
      <w:pPr>
        <w:rPr>
          <w:lang w:val="en-GB"/>
        </w:rPr>
      </w:pPr>
      <w:r>
        <w:rPr>
          <w:lang w:val="en-GB"/>
        </w:rPr>
        <w:t>Google:</w:t>
      </w:r>
    </w:p>
    <w:p w14:paraId="4A0920C4"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8: For 1-side mode, the model selection/switching should be transparent.</w:t>
      </w:r>
    </w:p>
    <w:p w14:paraId="5B3AE81B"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9: For 2-side mode, the model selection/switching can be configured by the NW or reported by the UE</w:t>
      </w:r>
    </w:p>
    <w:p w14:paraId="7DE729AC"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 xml:space="preserve">Proposal 10: Consider </w:t>
      </w:r>
      <w:proofErr w:type="gramStart"/>
      <w:r>
        <w:rPr>
          <w:b/>
          <w:bCs/>
          <w:i/>
          <w:iCs/>
          <w:lang w:val="en-US" w:eastAsia="zh-CN"/>
        </w:rPr>
        <w:t>to use</w:t>
      </w:r>
      <w:proofErr w:type="gramEnd"/>
      <w:r>
        <w:rPr>
          <w:b/>
          <w:bCs/>
          <w:i/>
          <w:iCs/>
          <w:lang w:val="en-US" w:eastAsia="zh-CN"/>
        </w:rPr>
        <w:t xml:space="preserve"> lower layer signaling, e.g., MAC CE, for model activation/deactivation/fallback operation.</w:t>
      </w:r>
    </w:p>
    <w:p w14:paraId="2836B1D5" w14:textId="77777777" w:rsidR="004C0EF0" w:rsidRDefault="004C0EF0">
      <w:pPr>
        <w:rPr>
          <w:lang w:val="en-GB"/>
        </w:rPr>
      </w:pPr>
    </w:p>
    <w:p w14:paraId="55510614" w14:textId="77777777" w:rsidR="004C0EF0" w:rsidRDefault="00180FE7">
      <w:pPr>
        <w:rPr>
          <w:lang w:val="en-GB"/>
        </w:rPr>
      </w:pPr>
      <w:r>
        <w:rPr>
          <w:lang w:val="en-GB"/>
        </w:rPr>
        <w:t>Sony:</w:t>
      </w:r>
    </w:p>
    <w:p w14:paraId="206314F8" w14:textId="77777777" w:rsidR="004C0EF0" w:rsidRDefault="00180FE7">
      <w:pPr>
        <w:rPr>
          <w:b/>
          <w:bCs/>
          <w:lang w:val="en-GB"/>
        </w:rPr>
      </w:pPr>
      <w:r>
        <w:rPr>
          <w:b/>
          <w:bCs/>
          <w:lang w:val="en-GB"/>
        </w:rPr>
        <w:t>Proposal 4: RAN1 should study what trigger and signalling could be needed for model switching.</w:t>
      </w:r>
    </w:p>
    <w:p w14:paraId="1428308F" w14:textId="77777777" w:rsidR="004C0EF0" w:rsidRDefault="00180FE7">
      <w:pPr>
        <w:rPr>
          <w:rFonts w:ascii="Calibri" w:eastAsia="Calibri" w:hAnsi="Calibri" w:cs="Times New Roman"/>
          <w:b/>
          <w:bCs/>
        </w:rPr>
      </w:pPr>
      <w:r>
        <w:rPr>
          <w:rFonts w:ascii="Calibri" w:eastAsia="Calibri" w:hAnsi="Calibri" w:cs="Times New Roman"/>
          <w:b/>
          <w:bCs/>
        </w:rPr>
        <w:t>Proposal 5: RAN1 should study the switching mechanism between AI/ML model-based signal processing and conventional signal processing.</w:t>
      </w:r>
    </w:p>
    <w:p w14:paraId="64DB95D8" w14:textId="77777777" w:rsidR="004C0EF0" w:rsidRDefault="004C0EF0">
      <w:pPr>
        <w:rPr>
          <w:b/>
          <w:bCs/>
          <w:lang w:val="en-GB"/>
        </w:rPr>
      </w:pPr>
    </w:p>
    <w:p w14:paraId="57106CA3" w14:textId="77777777" w:rsidR="004C0EF0" w:rsidRDefault="00180FE7">
      <w:pPr>
        <w:rPr>
          <w:lang w:val="en-GB"/>
        </w:rPr>
      </w:pPr>
      <w:r>
        <w:rPr>
          <w:lang w:val="en-GB"/>
        </w:rPr>
        <w:t>Xiaomi:</w:t>
      </w:r>
    </w:p>
    <w:p w14:paraId="2C249C02" w14:textId="77777777" w:rsidR="004C0EF0" w:rsidRDefault="00180FE7">
      <w:pPr>
        <w:jc w:val="both"/>
        <w:rPr>
          <w:rFonts w:ascii="Times New Roman" w:eastAsia="SimSun" w:hAnsi="Times New Roman"/>
          <w:b/>
          <w:lang w:eastAsia="zh-CN"/>
        </w:rPr>
      </w:pPr>
      <w:r>
        <w:rPr>
          <w:rFonts w:ascii="Times New Roman" w:eastAsia="SimSun" w:hAnsi="Times New Roman"/>
          <w:b/>
          <w:lang w:eastAsia="zh-CN"/>
        </w:rPr>
        <w:t>Proposal 3: Study the specification impact to enable multiple AI models at least including the following aspects</w:t>
      </w:r>
    </w:p>
    <w:p w14:paraId="1381B6B2" w14:textId="77777777" w:rsidR="004C0EF0" w:rsidRDefault="00180FE7">
      <w:pPr>
        <w:numPr>
          <w:ilvl w:val="0"/>
          <w:numId w:val="48"/>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724A8674" w14:textId="77777777" w:rsidR="004C0EF0" w:rsidRDefault="00180FE7">
      <w:pPr>
        <w:numPr>
          <w:ilvl w:val="0"/>
          <w:numId w:val="48"/>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30150E65" w14:textId="77777777" w:rsidR="004C0EF0" w:rsidRDefault="004C0EF0">
      <w:pPr>
        <w:jc w:val="both"/>
        <w:rPr>
          <w:rFonts w:ascii="Times New Roman" w:eastAsia="SimSun" w:hAnsi="Times New Roman"/>
          <w:b/>
          <w:lang w:eastAsia="zh-CN"/>
        </w:rPr>
      </w:pPr>
    </w:p>
    <w:p w14:paraId="32D61514" w14:textId="77777777" w:rsidR="004C0EF0" w:rsidRDefault="00180FE7">
      <w:pPr>
        <w:tabs>
          <w:tab w:val="left" w:pos="1163"/>
        </w:tabs>
        <w:rPr>
          <w:lang w:val="en-GB"/>
        </w:rPr>
      </w:pPr>
      <w:r>
        <w:rPr>
          <w:lang w:val="en-GB"/>
        </w:rPr>
        <w:t>Nokia:</w:t>
      </w:r>
    </w:p>
    <w:p w14:paraId="59F378AE" w14:textId="77777777" w:rsidR="004C0EF0" w:rsidRDefault="00180FE7">
      <w:pPr>
        <w:tabs>
          <w:tab w:val="left" w:pos="1163"/>
        </w:tabs>
        <w:rPr>
          <w:b/>
          <w:bCs/>
          <w:lang w:val="en-GB"/>
        </w:rPr>
      </w:pPr>
      <w:r>
        <w:rPr>
          <w:b/>
          <w:bCs/>
          <w:lang w:val="en-GB"/>
        </w:rPr>
        <w:t>Proposal 9: NW should be able to control ML model switching, (de)activation at UE.</w:t>
      </w:r>
    </w:p>
    <w:p w14:paraId="6C6991EF" w14:textId="77777777" w:rsidR="004C0EF0" w:rsidRDefault="00180FE7">
      <w:pPr>
        <w:jc w:val="both"/>
        <w:rPr>
          <w:rFonts w:ascii="Calibri" w:eastAsia="Calibri" w:hAnsi="Calibri" w:cs="Times New Roman"/>
          <w:b/>
          <w:bCs/>
        </w:rPr>
      </w:pPr>
      <w:r>
        <w:rPr>
          <w:rFonts w:ascii="Calibri" w:eastAsia="Calibri" w:hAnsi="Calibri" w:cs="Times New Roman"/>
          <w:b/>
          <w:bCs/>
        </w:rPr>
        <w:t xml:space="preserve">Proposal 10: RAN1 to study </w:t>
      </w:r>
      <w:r>
        <w:rPr>
          <w:rFonts w:ascii="Calibri" w:eastAsia="Calibri" w:hAnsi="Calibri" w:cs="Times New Roman"/>
          <w:b/>
          <w:bCs/>
        </w:rPr>
        <w:pgNum/>
      </w:r>
      <w:proofErr w:type="spellStart"/>
      <w:r>
        <w:rPr>
          <w:rFonts w:ascii="Calibri" w:eastAsia="Calibri" w:hAnsi="Calibri" w:cs="Times New Roman"/>
          <w:b/>
          <w:bCs/>
        </w:rPr>
        <w:t>ignaling</w:t>
      </w:r>
      <w:proofErr w:type="spellEnd"/>
      <w:r>
        <w:rPr>
          <w:rFonts w:ascii="Calibri" w:eastAsia="Calibri" w:hAnsi="Calibri" w:cs="Times New Roman"/>
          <w:b/>
          <w:bCs/>
        </w:rPr>
        <w:t xml:space="preserve"> mechanism, criteria, and time delay of activation, deactivation </w:t>
      </w:r>
      <w:r>
        <w:rPr>
          <w:rFonts w:ascii="Calibri" w:eastAsia="Times New Roman" w:hAnsi="Calibri" w:cs="Times New Roman"/>
          <w:b/>
        </w:rPr>
        <w:t>(</w:t>
      </w:r>
      <w:r>
        <w:rPr>
          <w:rFonts w:ascii="Calibri" w:eastAsia="Calibri" w:hAnsi="Calibri" w:cs="Times New Roman"/>
          <w:b/>
          <w:bCs/>
        </w:rPr>
        <w:t>fallback to a non-ML function</w:t>
      </w:r>
      <w:r>
        <w:rPr>
          <w:rFonts w:ascii="Calibri" w:eastAsia="Times New Roman" w:hAnsi="Calibri" w:cs="Times New Roman"/>
          <w:b/>
        </w:rPr>
        <w:t>)</w:t>
      </w:r>
      <w:r>
        <w:rPr>
          <w:rFonts w:ascii="Calibri" w:eastAsia="Calibri" w:hAnsi="Calibri" w:cs="Times New Roman"/>
          <w:b/>
          <w:bCs/>
        </w:rPr>
        <w:t>, switching of ML models and/or ML-enabled functions.</w:t>
      </w:r>
    </w:p>
    <w:p w14:paraId="29107F27" w14:textId="77777777" w:rsidR="004C0EF0" w:rsidRDefault="00180FE7">
      <w:pPr>
        <w:jc w:val="both"/>
        <w:rPr>
          <w:rFonts w:ascii="Calibri" w:eastAsia="Calibri" w:hAnsi="Calibri" w:cs="Times New Roman"/>
          <w:b/>
          <w:bCs/>
        </w:rPr>
      </w:pPr>
      <w:r>
        <w:rPr>
          <w:rFonts w:ascii="Calibri" w:eastAsia="Calibri" w:hAnsi="Calibri" w:cs="Times New Roman"/>
          <w:b/>
          <w:bCs/>
        </w:rPr>
        <w:t>Proposal 11: For a two-sided model, study how to limit the maximum number of ML models that need to be supported on the NW side.</w:t>
      </w:r>
    </w:p>
    <w:p w14:paraId="78EAC26C" w14:textId="77777777" w:rsidR="004C0EF0" w:rsidRDefault="004C0EF0">
      <w:pPr>
        <w:jc w:val="both"/>
        <w:rPr>
          <w:rFonts w:ascii="Times New Roman" w:eastAsia="SimSun" w:hAnsi="Times New Roman"/>
          <w:b/>
          <w:lang w:eastAsia="zh-CN"/>
        </w:rPr>
      </w:pPr>
    </w:p>
    <w:p w14:paraId="61319F78" w14:textId="77777777" w:rsidR="004C0EF0" w:rsidRDefault="00180FE7">
      <w:pPr>
        <w:tabs>
          <w:tab w:val="left" w:pos="1163"/>
        </w:tabs>
        <w:rPr>
          <w:lang w:val="en-GB"/>
        </w:rPr>
      </w:pPr>
      <w:r>
        <w:rPr>
          <w:lang w:val="en-GB"/>
        </w:rPr>
        <w:t>TCL Communication:</w:t>
      </w:r>
    </w:p>
    <w:p w14:paraId="47BFB0B6" w14:textId="77777777" w:rsidR="004C0EF0" w:rsidRDefault="00180FE7">
      <w:pPr>
        <w:tabs>
          <w:tab w:val="left" w:pos="1163"/>
        </w:tabs>
        <w:rPr>
          <w:b/>
          <w:bCs/>
          <w:lang w:val="en-GB"/>
        </w:rPr>
      </w:pPr>
      <w:r>
        <w:rPr>
          <w:b/>
          <w:bCs/>
          <w:lang w:val="en-GB"/>
        </w:rPr>
        <w:t>Proposal 9: During model switching, a backup model can be randomly selected, or according to the preference of UE or gNB.</w:t>
      </w:r>
    </w:p>
    <w:p w14:paraId="1FEB0219" w14:textId="77777777" w:rsidR="004C0EF0" w:rsidRDefault="004C0EF0">
      <w:pPr>
        <w:jc w:val="both"/>
        <w:rPr>
          <w:rFonts w:ascii="Times New Roman" w:eastAsia="SimSun" w:hAnsi="Times New Roman"/>
          <w:bCs/>
          <w:lang w:eastAsia="zh-CN"/>
        </w:rPr>
      </w:pPr>
    </w:p>
    <w:p w14:paraId="15BC339B" w14:textId="77777777" w:rsidR="004C0EF0" w:rsidRDefault="00180FE7">
      <w:pPr>
        <w:tabs>
          <w:tab w:val="left" w:pos="1163"/>
        </w:tabs>
        <w:rPr>
          <w:lang w:val="en-GB"/>
        </w:rPr>
      </w:pPr>
      <w:r>
        <w:rPr>
          <w:lang w:val="en-GB"/>
        </w:rPr>
        <w:t>ETRI:</w:t>
      </w:r>
    </w:p>
    <w:p w14:paraId="70146F76" w14:textId="77777777" w:rsidR="004C0EF0" w:rsidRDefault="00180FE7">
      <w:pPr>
        <w:jc w:val="both"/>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rPr>
        <w:t>2</w:t>
      </w:r>
      <w:r>
        <w:rPr>
          <w:rFonts w:ascii="Calibri" w:eastAsia="Calibri" w:hAnsi="Calibri" w:cs="Times New Roman"/>
          <w:b/>
          <w:bCs/>
        </w:rPr>
        <w:t>: For the LCM of AI/ML model in NR air interface, consider AI/ML model activation/deactivation control in NW as a starting point.</w:t>
      </w:r>
    </w:p>
    <w:p w14:paraId="5B04FDDF" w14:textId="77777777" w:rsidR="004C0EF0" w:rsidRDefault="004C0EF0">
      <w:pPr>
        <w:jc w:val="both"/>
        <w:rPr>
          <w:rFonts w:ascii="Calibri" w:eastAsia="Calibri" w:hAnsi="Calibri" w:cs="Times New Roman"/>
          <w:b/>
          <w:bCs/>
        </w:rPr>
      </w:pPr>
    </w:p>
    <w:p w14:paraId="698C4587" w14:textId="77777777" w:rsidR="004C0EF0" w:rsidRDefault="00180FE7">
      <w:pPr>
        <w:jc w:val="both"/>
        <w:rPr>
          <w:rFonts w:ascii="Calibri" w:eastAsia="Calibri" w:hAnsi="Calibri" w:cs="Times New Roman"/>
          <w:b/>
          <w:bCs/>
        </w:rPr>
      </w:pPr>
      <w:r>
        <w:rPr>
          <w:rFonts w:ascii="Calibri" w:eastAsia="Calibri" w:hAnsi="Calibri" w:cs="Times New Roman"/>
          <w:b/>
          <w:bCs/>
        </w:rPr>
        <w:t>Proposal 3: For the LCM of AI/ML model in NR air interface, study UE report on</w:t>
      </w:r>
      <w:r>
        <w:rPr>
          <w:rFonts w:ascii="Calibri" w:eastAsia="Calibri" w:hAnsi="Calibri" w:cs="Times New Roman" w:hint="eastAsia"/>
          <w:b/>
          <w:bCs/>
        </w:rPr>
        <w:t xml:space="preserve"> </w:t>
      </w:r>
      <w:r>
        <w:rPr>
          <w:rFonts w:ascii="Calibri" w:eastAsia="Calibri" w:hAnsi="Calibri" w:cs="Times New Roman"/>
          <w:b/>
          <w:bCs/>
        </w:rPr>
        <w:t>AI/ML model performance indication to support AI/ML model activation/deactivation in NW.</w:t>
      </w:r>
    </w:p>
    <w:p w14:paraId="45542D00" w14:textId="77777777" w:rsidR="004C0EF0" w:rsidRDefault="004C0EF0">
      <w:pPr>
        <w:jc w:val="both"/>
        <w:rPr>
          <w:rFonts w:ascii="Calibri" w:eastAsia="Calibri" w:hAnsi="Calibri" w:cs="Times New Roman"/>
          <w:b/>
          <w:bCs/>
        </w:rPr>
      </w:pPr>
    </w:p>
    <w:p w14:paraId="494F347D" w14:textId="77777777" w:rsidR="004C0EF0" w:rsidRDefault="00180FE7">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7E9D70EE" w14:textId="77777777" w:rsidR="004C0EF0" w:rsidRDefault="00180FE7">
      <w:pPr>
        <w:pStyle w:val="maintext"/>
        <w:numPr>
          <w:ilvl w:val="0"/>
          <w:numId w:val="17"/>
        </w:numPr>
        <w:ind w:firstLineChars="0"/>
      </w:pPr>
      <w:r>
        <w:t>Case 1: Triggered by NW</w:t>
      </w:r>
    </w:p>
    <w:p w14:paraId="79024C46" w14:textId="77777777" w:rsidR="004C0EF0" w:rsidRDefault="00180FE7">
      <w:pPr>
        <w:pStyle w:val="maintext"/>
        <w:numPr>
          <w:ilvl w:val="1"/>
          <w:numId w:val="17"/>
        </w:numPr>
        <w:ind w:firstLineChars="0"/>
      </w:pPr>
      <w:r>
        <w:t xml:space="preserve">Model performance request (NW </w:t>
      </w:r>
      <w:r>
        <w:sym w:font="Wingdings" w:char="F0E8"/>
      </w:r>
      <w:r>
        <w:t xml:space="preserve"> UE)</w:t>
      </w:r>
    </w:p>
    <w:p w14:paraId="68351655" w14:textId="77777777" w:rsidR="004C0EF0" w:rsidRDefault="00180FE7">
      <w:pPr>
        <w:pStyle w:val="maintext"/>
        <w:numPr>
          <w:ilvl w:val="1"/>
          <w:numId w:val="17"/>
        </w:numPr>
        <w:ind w:firstLineChars="0"/>
      </w:pPr>
      <w:r>
        <w:t xml:space="preserve">Model performance response (UE </w:t>
      </w:r>
      <w:r>
        <w:sym w:font="Wingdings" w:char="F0E8"/>
      </w:r>
      <w:r>
        <w:t xml:space="preserve"> NW)</w:t>
      </w:r>
    </w:p>
    <w:p w14:paraId="57A6B34A" w14:textId="77777777" w:rsidR="004C0EF0" w:rsidRDefault="00180FE7">
      <w:pPr>
        <w:pStyle w:val="maintext"/>
        <w:numPr>
          <w:ilvl w:val="1"/>
          <w:numId w:val="17"/>
        </w:numPr>
        <w:ind w:firstLineChars="0"/>
      </w:pPr>
      <w:r>
        <w:rPr>
          <w:rFonts w:hint="eastAsia"/>
        </w:rPr>
        <w:t>M</w:t>
      </w:r>
      <w:r>
        <w:t xml:space="preserve">odel activation/deactivation (NW </w:t>
      </w:r>
      <w:r>
        <w:sym w:font="Wingdings" w:char="F0E8"/>
      </w:r>
      <w:r>
        <w:t xml:space="preserve"> UE)</w:t>
      </w:r>
    </w:p>
    <w:p w14:paraId="3138F3C0" w14:textId="77777777" w:rsidR="004C0EF0" w:rsidRDefault="00180FE7">
      <w:pPr>
        <w:pStyle w:val="maintext"/>
        <w:numPr>
          <w:ilvl w:val="0"/>
          <w:numId w:val="17"/>
        </w:numPr>
        <w:ind w:firstLineChars="0"/>
      </w:pPr>
      <w:r>
        <w:t>Case 2: Triggered by UE</w:t>
      </w:r>
    </w:p>
    <w:p w14:paraId="70EBECBB" w14:textId="77777777" w:rsidR="004C0EF0" w:rsidRDefault="00180FE7">
      <w:pPr>
        <w:pStyle w:val="maintext"/>
        <w:numPr>
          <w:ilvl w:val="1"/>
          <w:numId w:val="17"/>
        </w:numPr>
        <w:ind w:firstLineChars="0"/>
      </w:pPr>
      <w:r>
        <w:lastRenderedPageBreak/>
        <w:t xml:space="preserve">Model performance report (event-driven) (UE </w:t>
      </w:r>
      <w:r>
        <w:sym w:font="Wingdings" w:char="F0E8"/>
      </w:r>
      <w:r>
        <w:t xml:space="preserve"> NW)</w:t>
      </w:r>
    </w:p>
    <w:p w14:paraId="25E5B5ED" w14:textId="77777777" w:rsidR="004C0EF0" w:rsidRDefault="00180FE7">
      <w:pPr>
        <w:pStyle w:val="maintext"/>
        <w:numPr>
          <w:ilvl w:val="1"/>
          <w:numId w:val="17"/>
        </w:numPr>
        <w:ind w:firstLineChars="0"/>
      </w:pPr>
      <w:r>
        <w:rPr>
          <w:rFonts w:hint="eastAsia"/>
        </w:rPr>
        <w:t>M</w:t>
      </w:r>
      <w:r>
        <w:t xml:space="preserve">odel activation/deactivation (NW </w:t>
      </w:r>
      <w:r>
        <w:sym w:font="Wingdings" w:char="F0E8"/>
      </w:r>
      <w:r>
        <w:t xml:space="preserve"> UE)</w:t>
      </w:r>
    </w:p>
    <w:p w14:paraId="7880FF77" w14:textId="77777777" w:rsidR="004C0EF0" w:rsidRDefault="004C0EF0">
      <w:pPr>
        <w:rPr>
          <w:lang w:val="en-GB"/>
        </w:rPr>
      </w:pPr>
    </w:p>
    <w:p w14:paraId="07D5652E" w14:textId="77777777" w:rsidR="004C0EF0" w:rsidRDefault="00180FE7">
      <w:pPr>
        <w:rPr>
          <w:lang w:val="en-GB"/>
        </w:rPr>
      </w:pPr>
      <w:r>
        <w:rPr>
          <w:lang w:val="en-GB"/>
        </w:rPr>
        <w:t>Panasonic:</w:t>
      </w:r>
    </w:p>
    <w:p w14:paraId="20974D63" w14:textId="77777777" w:rsidR="004C0EF0" w:rsidRDefault="00180FE7">
      <w:pPr>
        <w:rPr>
          <w:b/>
          <w:bCs/>
          <w:lang w:val="en-GB"/>
        </w:rPr>
      </w:pPr>
      <w:r>
        <w:rPr>
          <w:b/>
          <w:bCs/>
          <w:lang w:val="en-GB"/>
        </w:rPr>
        <w:t>Proposal 7: The model activation can be used regardless some other model was activated or not. There is no need to define model switching.</w:t>
      </w:r>
    </w:p>
    <w:p w14:paraId="678080DD" w14:textId="77777777" w:rsidR="004C0EF0" w:rsidRDefault="004C0EF0">
      <w:pPr>
        <w:rPr>
          <w:lang w:val="en-GB"/>
        </w:rPr>
      </w:pPr>
    </w:p>
    <w:p w14:paraId="47DC9D70" w14:textId="77777777" w:rsidR="004C0EF0" w:rsidRDefault="00180FE7">
      <w:pPr>
        <w:rPr>
          <w:lang w:val="en-GB"/>
        </w:rPr>
      </w:pPr>
      <w:r>
        <w:rPr>
          <w:lang w:val="en-GB"/>
        </w:rPr>
        <w:t>NTT DOCOMO:</w:t>
      </w:r>
    </w:p>
    <w:p w14:paraId="7590B4E4" w14:textId="77777777" w:rsidR="004C0EF0" w:rsidRDefault="00180FE7">
      <w:pPr>
        <w:rPr>
          <w:b/>
          <w:lang w:val="en-GB"/>
        </w:rPr>
      </w:pPr>
      <w:r>
        <w:rPr>
          <w:rFonts w:hint="eastAsia"/>
          <w:b/>
          <w:u w:val="single"/>
          <w:lang w:val="en-GB"/>
        </w:rPr>
        <w:t xml:space="preserve">Proposal </w:t>
      </w:r>
      <w:r>
        <w:rPr>
          <w:b/>
          <w:u w:val="single"/>
          <w:lang w:val="en-GB"/>
        </w:rPr>
        <w:t>4</w:t>
      </w:r>
      <w:r>
        <w:rPr>
          <w:rFonts w:hint="eastAsia"/>
          <w:b/>
          <w:lang w:val="en-GB"/>
        </w:rPr>
        <w:t>:</w:t>
      </w:r>
      <w:r>
        <w:rPr>
          <w:b/>
          <w:lang w:val="en-GB"/>
        </w:rPr>
        <w:t xml:space="preserve"> Support the fallback scheme corresponding to the function of AI model so that the performance is guaranteed even in the scenarios where AI model provides less performance. </w:t>
      </w:r>
    </w:p>
    <w:p w14:paraId="4B787B8C" w14:textId="77777777" w:rsidR="004C0EF0" w:rsidRDefault="00180FE7">
      <w:pPr>
        <w:rPr>
          <w:b/>
          <w:lang w:val="en-GB"/>
        </w:rPr>
      </w:pPr>
      <w:r>
        <w:rPr>
          <w:b/>
          <w:u w:val="single"/>
          <w:lang w:val="en-GB"/>
        </w:rPr>
        <w:t>Proposal 5</w:t>
      </w:r>
      <w:r>
        <w:rPr>
          <w:rFonts w:hint="eastAsia"/>
          <w:b/>
          <w:lang w:val="en-GB"/>
        </w:rPr>
        <w:t>:</w:t>
      </w:r>
      <w:r>
        <w:rPr>
          <w:b/>
          <w:lang w:val="en-GB"/>
        </w:rPr>
        <w:t xml:space="preserve"> (near) real time model performance should be available at NW so that NW properly decides when to activate/deactivate AI models and which AI </w:t>
      </w:r>
      <w:proofErr w:type="gramStart"/>
      <w:r>
        <w:rPr>
          <w:b/>
          <w:lang w:val="en-GB"/>
        </w:rPr>
        <w:t>model</w:t>
      </w:r>
      <w:proofErr w:type="gramEnd"/>
      <w:r>
        <w:rPr>
          <w:b/>
          <w:lang w:val="en-GB"/>
        </w:rPr>
        <w:t xml:space="preserve"> or fallback scheme to activate.</w:t>
      </w:r>
    </w:p>
    <w:p w14:paraId="68289947" w14:textId="77777777" w:rsidR="004C0EF0" w:rsidRDefault="004C0EF0">
      <w:pPr>
        <w:rPr>
          <w:lang w:val="en-GB"/>
        </w:rPr>
      </w:pPr>
    </w:p>
    <w:p w14:paraId="788D1673" w14:textId="77777777" w:rsidR="004C0EF0" w:rsidRDefault="004C0EF0">
      <w:pPr>
        <w:rPr>
          <w:lang w:val="en-GB"/>
        </w:rPr>
      </w:pPr>
    </w:p>
    <w:p w14:paraId="57A33BED" w14:textId="77777777" w:rsidR="004C0EF0" w:rsidRDefault="00180FE7">
      <w:pPr>
        <w:pStyle w:val="Heading5"/>
        <w:numPr>
          <w:ilvl w:val="0"/>
          <w:numId w:val="0"/>
        </w:numPr>
        <w:ind w:left="1008" w:hanging="1008"/>
      </w:pPr>
      <w:r>
        <w:t xml:space="preserve">Proposal 3-35: </w:t>
      </w:r>
    </w:p>
    <w:p w14:paraId="2C3EE092" w14:textId="77777777" w:rsidR="004C0EF0" w:rsidRDefault="00180FE7">
      <w:r>
        <w:t>For model selection, activation, deactivation, switching, and fallback, study the following mechanisms:</w:t>
      </w:r>
    </w:p>
    <w:p w14:paraId="033A02FB" w14:textId="77777777" w:rsidR="004C0EF0" w:rsidRDefault="00180FE7">
      <w:pPr>
        <w:pStyle w:val="ListParagraph"/>
        <w:numPr>
          <w:ilvl w:val="0"/>
          <w:numId w:val="9"/>
        </w:numPr>
        <w:rPr>
          <w:lang w:val="en-GB"/>
        </w:rPr>
      </w:pPr>
      <w:r>
        <w:rPr>
          <w:lang w:val="en-GB"/>
        </w:rPr>
        <w:t>Decision by the network</w:t>
      </w:r>
    </w:p>
    <w:p w14:paraId="639104AA" w14:textId="77777777" w:rsidR="004C0EF0" w:rsidRDefault="00180FE7">
      <w:pPr>
        <w:pStyle w:val="ListParagraph"/>
        <w:numPr>
          <w:ilvl w:val="1"/>
          <w:numId w:val="9"/>
        </w:numPr>
        <w:rPr>
          <w:lang w:val="en-GB"/>
        </w:rPr>
      </w:pPr>
      <w:r>
        <w:rPr>
          <w:lang w:val="en-GB"/>
        </w:rPr>
        <w:t>Network-initiated</w:t>
      </w:r>
    </w:p>
    <w:p w14:paraId="4D6CD16A" w14:textId="77777777" w:rsidR="004C0EF0" w:rsidRDefault="00180FE7">
      <w:pPr>
        <w:pStyle w:val="ListParagraph"/>
        <w:numPr>
          <w:ilvl w:val="1"/>
          <w:numId w:val="9"/>
        </w:numPr>
        <w:rPr>
          <w:lang w:val="en-GB"/>
        </w:rPr>
      </w:pPr>
      <w:r>
        <w:rPr>
          <w:lang w:val="en-GB"/>
        </w:rPr>
        <w:t>UE-initiated, requested to the network</w:t>
      </w:r>
    </w:p>
    <w:p w14:paraId="62AAB050" w14:textId="77777777" w:rsidR="004C0EF0" w:rsidRDefault="00180FE7">
      <w:pPr>
        <w:pStyle w:val="ListParagraph"/>
        <w:numPr>
          <w:ilvl w:val="0"/>
          <w:numId w:val="9"/>
        </w:numPr>
        <w:rPr>
          <w:lang w:val="en-GB"/>
        </w:rPr>
      </w:pPr>
      <w:r>
        <w:rPr>
          <w:lang w:val="en-GB"/>
        </w:rPr>
        <w:t>Decision by the UE</w:t>
      </w:r>
    </w:p>
    <w:p w14:paraId="493AE0FA" w14:textId="77777777" w:rsidR="004C0EF0" w:rsidRDefault="00180FE7">
      <w:pPr>
        <w:pStyle w:val="ListParagraph"/>
        <w:numPr>
          <w:ilvl w:val="1"/>
          <w:numId w:val="9"/>
        </w:numPr>
        <w:rPr>
          <w:lang w:val="en-GB"/>
        </w:rPr>
      </w:pPr>
      <w:r>
        <w:rPr>
          <w:lang w:val="en-GB"/>
        </w:rPr>
        <w:t>Event-triggered as configured by the network</w:t>
      </w:r>
    </w:p>
    <w:p w14:paraId="72D5B095" w14:textId="77777777" w:rsidR="004C0EF0" w:rsidRDefault="00180FE7">
      <w:pPr>
        <w:pStyle w:val="ListParagraph"/>
        <w:numPr>
          <w:ilvl w:val="1"/>
          <w:numId w:val="9"/>
        </w:numPr>
        <w:rPr>
          <w:lang w:val="en-GB"/>
        </w:rPr>
      </w:pPr>
      <w:r>
        <w:rPr>
          <w:lang w:val="en-GB"/>
        </w:rPr>
        <w:t>UE-autonomous, reported to the network</w:t>
      </w:r>
    </w:p>
    <w:p w14:paraId="0AE4353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1B0AAC2" w14:textId="77777777">
        <w:trPr>
          <w:trHeight w:val="449"/>
        </w:trPr>
        <w:tc>
          <w:tcPr>
            <w:tcW w:w="2235" w:type="dxa"/>
            <w:shd w:val="clear" w:color="auto" w:fill="D9D9D9" w:themeFill="background1" w:themeFillShade="D9"/>
          </w:tcPr>
          <w:p w14:paraId="6FD99CBF" w14:textId="77777777" w:rsidR="004C0EF0" w:rsidRDefault="004C0EF0">
            <w:pPr>
              <w:jc w:val="center"/>
              <w:rPr>
                <w:lang w:val="en-GB"/>
              </w:rPr>
            </w:pPr>
          </w:p>
        </w:tc>
        <w:tc>
          <w:tcPr>
            <w:tcW w:w="3863" w:type="dxa"/>
            <w:shd w:val="clear" w:color="auto" w:fill="D9D9D9" w:themeFill="background1" w:themeFillShade="D9"/>
            <w:vAlign w:val="center"/>
          </w:tcPr>
          <w:p w14:paraId="0A5F4693"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4231A32" w14:textId="77777777" w:rsidR="004C0EF0" w:rsidRDefault="00180FE7">
            <w:pPr>
              <w:jc w:val="center"/>
              <w:rPr>
                <w:lang w:val="en-GB"/>
              </w:rPr>
            </w:pPr>
            <w:r>
              <w:rPr>
                <w:lang w:val="en-GB"/>
              </w:rPr>
              <w:t>No</w:t>
            </w:r>
          </w:p>
        </w:tc>
      </w:tr>
      <w:tr w:rsidR="004C0EF0" w14:paraId="7F90DB24" w14:textId="77777777">
        <w:trPr>
          <w:trHeight w:val="746"/>
        </w:trPr>
        <w:tc>
          <w:tcPr>
            <w:tcW w:w="2235" w:type="dxa"/>
          </w:tcPr>
          <w:p w14:paraId="0193AFF8" w14:textId="77777777" w:rsidR="004C0EF0" w:rsidRDefault="00180FE7">
            <w:pPr>
              <w:jc w:val="center"/>
              <w:rPr>
                <w:lang w:val="en-GB"/>
              </w:rPr>
            </w:pPr>
            <w:r>
              <w:rPr>
                <w:lang w:val="en-GB"/>
              </w:rPr>
              <w:t>Agree?</w:t>
            </w:r>
          </w:p>
        </w:tc>
        <w:tc>
          <w:tcPr>
            <w:tcW w:w="3863" w:type="dxa"/>
          </w:tcPr>
          <w:p w14:paraId="19D26841" w14:textId="624436D4" w:rsidR="004C0EF0" w:rsidRDefault="00180FE7" w:rsidP="006F1BA1">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sidR="00695535">
              <w:rPr>
                <w:lang w:val="en-GB" w:eastAsia="zh-CN"/>
              </w:rPr>
              <w:t>,</w:t>
            </w:r>
            <w:r w:rsidR="00695535">
              <w:rPr>
                <w:rFonts w:hint="eastAsia"/>
                <w:lang w:eastAsia="zh-CN"/>
              </w:rPr>
              <w:t xml:space="preserve"> </w:t>
            </w:r>
            <w:r w:rsidR="00345B2C">
              <w:rPr>
                <w:rFonts w:hint="eastAsia"/>
                <w:lang w:eastAsia="zh-CN"/>
              </w:rPr>
              <w:t>H</w:t>
            </w:r>
            <w:r w:rsidR="00345B2C">
              <w:rPr>
                <w:lang w:eastAsia="zh-CN"/>
              </w:rPr>
              <w:t xml:space="preserve">uawei, </w:t>
            </w:r>
            <w:proofErr w:type="spellStart"/>
            <w:r w:rsidR="00345B2C">
              <w:rPr>
                <w:lang w:eastAsia="zh-CN"/>
              </w:rPr>
              <w:t>HiSilicon</w:t>
            </w:r>
            <w:proofErr w:type="spellEnd"/>
            <w:r w:rsidR="00345B2C">
              <w:rPr>
                <w:lang w:eastAsia="zh-CN"/>
              </w:rPr>
              <w:t xml:space="preserve"> (comments)</w:t>
            </w:r>
            <w:r w:rsidR="00DB49FE">
              <w:rPr>
                <w:lang w:eastAsia="zh-CN"/>
              </w:rPr>
              <w:t xml:space="preserve">, </w:t>
            </w:r>
            <w:proofErr w:type="spellStart"/>
            <w:r w:rsidR="00DB49FE">
              <w:rPr>
                <w:lang w:eastAsia="zh-CN"/>
              </w:rPr>
              <w:t>InterDigital</w:t>
            </w:r>
            <w:proofErr w:type="spellEnd"/>
            <w:r w:rsidR="00010265">
              <w:rPr>
                <w:lang w:eastAsia="zh-CN"/>
              </w:rPr>
              <w:t>, Panasonic</w:t>
            </w:r>
            <w:r w:rsidR="006B66F3">
              <w:rPr>
                <w:lang w:eastAsia="zh-CN"/>
              </w:rPr>
              <w:t>, Sony</w:t>
            </w:r>
          </w:p>
        </w:tc>
        <w:tc>
          <w:tcPr>
            <w:tcW w:w="3864" w:type="dxa"/>
          </w:tcPr>
          <w:p w14:paraId="37F65111" w14:textId="77777777" w:rsidR="004C0EF0" w:rsidRDefault="004C0EF0">
            <w:pPr>
              <w:rPr>
                <w:lang w:val="en-GB"/>
              </w:rPr>
            </w:pPr>
          </w:p>
        </w:tc>
      </w:tr>
      <w:tr w:rsidR="004C0EF0" w14:paraId="03DD43D0" w14:textId="77777777">
        <w:tc>
          <w:tcPr>
            <w:tcW w:w="2235" w:type="dxa"/>
            <w:shd w:val="clear" w:color="auto" w:fill="D9D9D9" w:themeFill="background1" w:themeFillShade="D9"/>
          </w:tcPr>
          <w:p w14:paraId="7333F40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B26A038" w14:textId="77777777" w:rsidR="004C0EF0" w:rsidRDefault="00180FE7">
            <w:pPr>
              <w:jc w:val="center"/>
              <w:rPr>
                <w:b/>
                <w:bCs/>
                <w:lang w:val="en-GB"/>
              </w:rPr>
            </w:pPr>
            <w:r>
              <w:rPr>
                <w:rFonts w:hint="eastAsia"/>
                <w:b/>
                <w:bCs/>
                <w:lang w:val="en-GB"/>
              </w:rPr>
              <w:t>C</w:t>
            </w:r>
            <w:r>
              <w:rPr>
                <w:b/>
                <w:bCs/>
                <w:lang w:val="en-GB"/>
              </w:rPr>
              <w:t>omments</w:t>
            </w:r>
          </w:p>
        </w:tc>
      </w:tr>
      <w:tr w:rsidR="004C0EF0" w14:paraId="26E38325" w14:textId="77777777">
        <w:tc>
          <w:tcPr>
            <w:tcW w:w="2235" w:type="dxa"/>
          </w:tcPr>
          <w:p w14:paraId="5A7F3044" w14:textId="77777777" w:rsidR="004C0EF0" w:rsidRDefault="00180FE7">
            <w:pPr>
              <w:rPr>
                <w:lang w:eastAsia="zh-CN"/>
              </w:rPr>
            </w:pPr>
            <w:r>
              <w:rPr>
                <w:lang w:eastAsia="zh-CN"/>
              </w:rPr>
              <w:t>Nokia</w:t>
            </w:r>
          </w:p>
        </w:tc>
        <w:tc>
          <w:tcPr>
            <w:tcW w:w="7727" w:type="dxa"/>
            <w:gridSpan w:val="2"/>
          </w:tcPr>
          <w:p w14:paraId="5C6B9943" w14:textId="77777777" w:rsidR="004C0EF0" w:rsidRDefault="00180FE7">
            <w:pPr>
              <w:rPr>
                <w:lang w:eastAsia="zh-CN"/>
              </w:rPr>
            </w:pPr>
            <w:r>
              <w:rPr>
                <w:lang w:eastAsia="zh-CN"/>
              </w:rPr>
              <w:t>Ok to study, if “Decision by the UE” is still within the range allowed by NW. The fundamental assumption is that Network should be able to take over the control.</w:t>
            </w:r>
          </w:p>
        </w:tc>
      </w:tr>
      <w:tr w:rsidR="004C0EF0" w14:paraId="0EDA3479" w14:textId="77777777">
        <w:tc>
          <w:tcPr>
            <w:tcW w:w="2235" w:type="dxa"/>
          </w:tcPr>
          <w:p w14:paraId="012AFA30" w14:textId="77777777" w:rsidR="004C0EF0" w:rsidRDefault="00180FE7">
            <w:r>
              <w:rPr>
                <w:rFonts w:eastAsia="MS Mincho" w:hint="eastAsia"/>
                <w:lang w:eastAsia="ja-JP"/>
              </w:rPr>
              <w:t>N</w:t>
            </w:r>
            <w:r>
              <w:rPr>
                <w:rFonts w:eastAsia="MS Mincho"/>
                <w:lang w:eastAsia="ja-JP"/>
              </w:rPr>
              <w:t>TT DOCOMO</w:t>
            </w:r>
          </w:p>
        </w:tc>
        <w:tc>
          <w:tcPr>
            <w:tcW w:w="7727" w:type="dxa"/>
            <w:gridSpan w:val="2"/>
          </w:tcPr>
          <w:p w14:paraId="68CCAB72" w14:textId="77777777" w:rsidR="004C0EF0" w:rsidRDefault="00180FE7">
            <w:pPr>
              <w:rPr>
                <w:rFonts w:eastAsia="Malgun Gothic"/>
                <w:lang w:eastAsia="ko-KR"/>
              </w:rPr>
            </w:pPr>
            <w:r>
              <w:rPr>
                <w:rFonts w:eastAsia="MS Mincho" w:hint="eastAsia"/>
                <w:lang w:eastAsia="ja-JP"/>
              </w:rPr>
              <w:t>T</w:t>
            </w:r>
            <w:r>
              <w:rPr>
                <w:rFonts w:eastAsia="MS Mincho"/>
                <w:lang w:eastAsia="ja-JP"/>
              </w:rPr>
              <w:t xml:space="preserve">he necessity of UE-autonomous is questionable to us at this point, but we are open to study it. </w:t>
            </w:r>
          </w:p>
        </w:tc>
      </w:tr>
      <w:tr w:rsidR="006F1BA1" w14:paraId="41425B8D" w14:textId="77777777">
        <w:tc>
          <w:tcPr>
            <w:tcW w:w="2235" w:type="dxa"/>
          </w:tcPr>
          <w:p w14:paraId="641BAECB" w14:textId="77777777" w:rsidR="006F1BA1" w:rsidRDefault="006F1BA1">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50D7B5D" w14:textId="77777777" w:rsidR="006F1BA1" w:rsidRPr="006F1BA1" w:rsidRDefault="006F1BA1" w:rsidP="006F1BA1">
            <w:pPr>
              <w:rPr>
                <w:lang w:eastAsia="zh-CN"/>
              </w:rPr>
            </w:pPr>
            <w:r>
              <w:rPr>
                <w:rFonts w:hint="eastAsia"/>
                <w:lang w:eastAsia="zh-CN"/>
              </w:rPr>
              <w:t>F</w:t>
            </w:r>
            <w:r>
              <w:rPr>
                <w:lang w:eastAsia="zh-CN"/>
              </w:rPr>
              <w:t xml:space="preserve">or the last, UE has to request to the NW and NW then performs the triggering. </w:t>
            </w:r>
            <w:proofErr w:type="gramStart"/>
            <w:r>
              <w:rPr>
                <w:lang w:eastAsia="zh-CN"/>
              </w:rPr>
              <w:t>Otherwise</w:t>
            </w:r>
            <w:proofErr w:type="gramEnd"/>
            <w:r>
              <w:rPr>
                <w:lang w:eastAsia="zh-CN"/>
              </w:rPr>
              <w:t xml:space="preserve"> the unidentified network performance loss may occur before UE report is received.</w:t>
            </w:r>
          </w:p>
        </w:tc>
      </w:tr>
      <w:tr w:rsidR="00B44B65" w14:paraId="54D05614" w14:textId="77777777" w:rsidTr="00F15650">
        <w:tc>
          <w:tcPr>
            <w:tcW w:w="2235" w:type="dxa"/>
          </w:tcPr>
          <w:p w14:paraId="369AA195" w14:textId="77777777" w:rsidR="00B44B65" w:rsidRDefault="00B44B65" w:rsidP="00F15650">
            <w:pPr>
              <w:rPr>
                <w:rFonts w:eastAsia="MS Mincho"/>
                <w:lang w:eastAsia="ja-JP"/>
              </w:rPr>
            </w:pPr>
            <w:r>
              <w:rPr>
                <w:rFonts w:eastAsia="MS Mincho"/>
                <w:lang w:eastAsia="ja-JP"/>
              </w:rPr>
              <w:t>Fujitsu</w:t>
            </w:r>
          </w:p>
        </w:tc>
        <w:tc>
          <w:tcPr>
            <w:tcW w:w="7727" w:type="dxa"/>
            <w:gridSpan w:val="2"/>
          </w:tcPr>
          <w:p w14:paraId="65359CE1" w14:textId="53230C51" w:rsidR="00B44B65" w:rsidRDefault="00B44B65" w:rsidP="00F15650">
            <w:pPr>
              <w:rPr>
                <w:rFonts w:eastAsia="MS Mincho"/>
                <w:lang w:eastAsia="ja-JP"/>
              </w:rPr>
            </w:pPr>
            <w:r w:rsidRPr="008010F8">
              <w:rPr>
                <w:lang w:val="en-GB"/>
              </w:rPr>
              <w:t>UE-autonomous</w:t>
            </w:r>
            <w:r>
              <w:rPr>
                <w:lang w:val="en-GB"/>
              </w:rPr>
              <w:t xml:space="preserve"> function is suggested to be studied. For example, if the decision made by UE is based on its power level or computing level in a situation, it </w:t>
            </w:r>
            <w:proofErr w:type="gramStart"/>
            <w:r>
              <w:rPr>
                <w:lang w:val="en-GB"/>
              </w:rPr>
              <w:t>is  reasonable</w:t>
            </w:r>
            <w:proofErr w:type="gramEnd"/>
            <w:r>
              <w:rPr>
                <w:lang w:val="en-GB"/>
              </w:rPr>
              <w:t xml:space="preserve"> to have an </w:t>
            </w:r>
            <w:r w:rsidRPr="008010F8">
              <w:rPr>
                <w:lang w:val="en-GB"/>
              </w:rPr>
              <w:t>autonomous</w:t>
            </w:r>
            <w:r>
              <w:rPr>
                <w:lang w:val="en-GB"/>
              </w:rPr>
              <w:t xml:space="preserve"> operation, such as stop model’s running and fall back to legacy method. </w:t>
            </w:r>
          </w:p>
        </w:tc>
      </w:tr>
      <w:tr w:rsidR="00B44B65" w14:paraId="6F01E427" w14:textId="77777777">
        <w:tc>
          <w:tcPr>
            <w:tcW w:w="2235" w:type="dxa"/>
          </w:tcPr>
          <w:p w14:paraId="00FC2973" w14:textId="77777777" w:rsidR="00B44B65" w:rsidRDefault="00B44B65">
            <w:pPr>
              <w:rPr>
                <w:lang w:eastAsia="zh-CN"/>
              </w:rPr>
            </w:pPr>
          </w:p>
        </w:tc>
        <w:tc>
          <w:tcPr>
            <w:tcW w:w="7727" w:type="dxa"/>
            <w:gridSpan w:val="2"/>
          </w:tcPr>
          <w:p w14:paraId="64CEDD05" w14:textId="77777777" w:rsidR="00B44B65" w:rsidRDefault="00B44B65" w:rsidP="006F1BA1">
            <w:pPr>
              <w:rPr>
                <w:lang w:eastAsia="zh-CN"/>
              </w:rPr>
            </w:pPr>
          </w:p>
        </w:tc>
      </w:tr>
    </w:tbl>
    <w:p w14:paraId="29BF15FA" w14:textId="77777777" w:rsidR="004C0EF0" w:rsidRDefault="004C0EF0">
      <w:pPr>
        <w:rPr>
          <w:lang w:val="en-GB"/>
        </w:rPr>
      </w:pPr>
    </w:p>
    <w:p w14:paraId="22BAE4EC" w14:textId="77777777" w:rsidR="004C0EF0" w:rsidRDefault="00180FE7">
      <w:pPr>
        <w:pStyle w:val="Heading5"/>
        <w:numPr>
          <w:ilvl w:val="0"/>
          <w:numId w:val="0"/>
        </w:numPr>
        <w:ind w:left="1008" w:hanging="1008"/>
      </w:pPr>
      <w:r>
        <w:lastRenderedPageBreak/>
        <w:t xml:space="preserve">Proposal 3-36: </w:t>
      </w:r>
    </w:p>
    <w:p w14:paraId="76ED080C" w14:textId="77777777" w:rsidR="004C0EF0" w:rsidRDefault="00180FE7">
      <w:r>
        <w:t>For model activation, deactivation, and fallback, study the following mechanisms:</w:t>
      </w:r>
    </w:p>
    <w:p w14:paraId="7E5ABE26" w14:textId="77777777" w:rsidR="004C0EF0" w:rsidRDefault="00180FE7">
      <w:pPr>
        <w:pStyle w:val="ListParagraph"/>
        <w:numPr>
          <w:ilvl w:val="0"/>
          <w:numId w:val="9"/>
        </w:numPr>
        <w:rPr>
          <w:lang w:val="en-GB"/>
        </w:rPr>
      </w:pPr>
      <w:r>
        <w:rPr>
          <w:lang w:val="en-GB"/>
        </w:rPr>
        <w:t>Functionality-based activation, deactivation, and fallback, where a single model is available for use for a specific functionality or number of models are irrelevant for LCM.</w:t>
      </w:r>
    </w:p>
    <w:p w14:paraId="7A3DB981" w14:textId="77777777" w:rsidR="004C0EF0" w:rsidRDefault="00180FE7">
      <w:pPr>
        <w:pStyle w:val="ListParagraph"/>
        <w:numPr>
          <w:ilvl w:val="0"/>
          <w:numId w:val="9"/>
        </w:numPr>
        <w:rPr>
          <w:lang w:val="en-GB"/>
        </w:rPr>
      </w:pPr>
      <w:r>
        <w:t>Model ID based activation, deactivation, and fallback, among a family of models of the same functionality.</w:t>
      </w:r>
    </w:p>
    <w:p w14:paraId="2D0273E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20E7288F" w14:textId="77777777">
        <w:trPr>
          <w:trHeight w:val="449"/>
        </w:trPr>
        <w:tc>
          <w:tcPr>
            <w:tcW w:w="2235" w:type="dxa"/>
            <w:shd w:val="clear" w:color="auto" w:fill="D9D9D9" w:themeFill="background1" w:themeFillShade="D9"/>
          </w:tcPr>
          <w:p w14:paraId="5224A634" w14:textId="77777777" w:rsidR="004C0EF0" w:rsidRDefault="004C0EF0">
            <w:pPr>
              <w:jc w:val="center"/>
              <w:rPr>
                <w:lang w:val="en-GB"/>
              </w:rPr>
            </w:pPr>
          </w:p>
        </w:tc>
        <w:tc>
          <w:tcPr>
            <w:tcW w:w="3863" w:type="dxa"/>
            <w:shd w:val="clear" w:color="auto" w:fill="D9D9D9" w:themeFill="background1" w:themeFillShade="D9"/>
            <w:vAlign w:val="center"/>
          </w:tcPr>
          <w:p w14:paraId="6308F174"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923E3CD" w14:textId="77777777" w:rsidR="004C0EF0" w:rsidRDefault="00180FE7">
            <w:pPr>
              <w:jc w:val="center"/>
              <w:rPr>
                <w:lang w:val="en-GB"/>
              </w:rPr>
            </w:pPr>
            <w:r>
              <w:rPr>
                <w:lang w:val="en-GB"/>
              </w:rPr>
              <w:t>No</w:t>
            </w:r>
          </w:p>
        </w:tc>
      </w:tr>
      <w:tr w:rsidR="004C0EF0" w14:paraId="0FB0E9E3" w14:textId="77777777">
        <w:trPr>
          <w:trHeight w:val="746"/>
        </w:trPr>
        <w:tc>
          <w:tcPr>
            <w:tcW w:w="2235" w:type="dxa"/>
          </w:tcPr>
          <w:p w14:paraId="5F0BBDCE" w14:textId="77777777" w:rsidR="004C0EF0" w:rsidRDefault="00180FE7">
            <w:pPr>
              <w:jc w:val="center"/>
              <w:rPr>
                <w:lang w:val="en-GB"/>
              </w:rPr>
            </w:pPr>
            <w:r>
              <w:rPr>
                <w:lang w:val="en-GB"/>
              </w:rPr>
              <w:t>Agree?</w:t>
            </w:r>
          </w:p>
        </w:tc>
        <w:tc>
          <w:tcPr>
            <w:tcW w:w="3863" w:type="dxa"/>
          </w:tcPr>
          <w:p w14:paraId="607D6917" w14:textId="77777777" w:rsidR="004C0EF0" w:rsidRDefault="00180FE7">
            <w:pPr>
              <w:rPr>
                <w:lang w:val="en-GB" w:eastAsia="zh-CN"/>
              </w:rPr>
            </w:pPr>
            <w:r>
              <w:rPr>
                <w:lang w:val="en-GB" w:eastAsia="zh-CN"/>
              </w:rPr>
              <w:t>Vivo</w:t>
            </w:r>
          </w:p>
        </w:tc>
        <w:tc>
          <w:tcPr>
            <w:tcW w:w="3864" w:type="dxa"/>
          </w:tcPr>
          <w:p w14:paraId="46358EB7" w14:textId="77777777" w:rsidR="004C0EF0" w:rsidRDefault="00180FE7">
            <w:pPr>
              <w:rPr>
                <w:lang w:val="en-GB" w:eastAsia="zh-CN"/>
              </w:rPr>
            </w:pPr>
            <w:r>
              <w:rPr>
                <w:rFonts w:hint="eastAsia"/>
                <w:lang w:val="en-GB" w:eastAsia="zh-CN"/>
              </w:rPr>
              <w:t>O</w:t>
            </w:r>
            <w:r>
              <w:rPr>
                <w:lang w:val="en-GB" w:eastAsia="zh-CN"/>
              </w:rPr>
              <w:t>PPO, Nokia</w:t>
            </w:r>
          </w:p>
        </w:tc>
      </w:tr>
      <w:tr w:rsidR="004C0EF0" w14:paraId="154C4DE8" w14:textId="77777777">
        <w:tc>
          <w:tcPr>
            <w:tcW w:w="2235" w:type="dxa"/>
            <w:shd w:val="clear" w:color="auto" w:fill="D9D9D9" w:themeFill="background1" w:themeFillShade="D9"/>
          </w:tcPr>
          <w:p w14:paraId="1109500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D50F178" w14:textId="77777777" w:rsidR="004C0EF0" w:rsidRDefault="00180FE7">
            <w:pPr>
              <w:jc w:val="center"/>
              <w:rPr>
                <w:b/>
                <w:bCs/>
                <w:lang w:val="en-GB"/>
              </w:rPr>
            </w:pPr>
            <w:r>
              <w:rPr>
                <w:rFonts w:hint="eastAsia"/>
                <w:b/>
                <w:bCs/>
                <w:lang w:val="en-GB"/>
              </w:rPr>
              <w:t>C</w:t>
            </w:r>
            <w:r>
              <w:rPr>
                <w:b/>
                <w:bCs/>
                <w:lang w:val="en-GB"/>
              </w:rPr>
              <w:t>omments</w:t>
            </w:r>
          </w:p>
        </w:tc>
      </w:tr>
      <w:tr w:rsidR="004C0EF0" w14:paraId="3B610836" w14:textId="77777777">
        <w:tc>
          <w:tcPr>
            <w:tcW w:w="2235" w:type="dxa"/>
          </w:tcPr>
          <w:p w14:paraId="2B55716F" w14:textId="77777777" w:rsidR="004C0EF0" w:rsidRDefault="00180FE7">
            <w:pPr>
              <w:rPr>
                <w:lang w:eastAsia="zh-CN"/>
              </w:rPr>
            </w:pPr>
            <w:r>
              <w:rPr>
                <w:rFonts w:hint="eastAsia"/>
                <w:lang w:eastAsia="zh-CN"/>
              </w:rPr>
              <w:t>O</w:t>
            </w:r>
            <w:r>
              <w:rPr>
                <w:lang w:eastAsia="zh-CN"/>
              </w:rPr>
              <w:t>PPO</w:t>
            </w:r>
          </w:p>
        </w:tc>
        <w:tc>
          <w:tcPr>
            <w:tcW w:w="7727" w:type="dxa"/>
            <w:gridSpan w:val="2"/>
          </w:tcPr>
          <w:p w14:paraId="07ED72FD" w14:textId="77777777" w:rsidR="004C0EF0" w:rsidRDefault="00180FE7">
            <w:pPr>
              <w:rPr>
                <w:lang w:eastAsia="zh-CN"/>
              </w:rPr>
            </w:pPr>
            <w:r>
              <w:rPr>
                <w:rFonts w:hint="eastAsia"/>
                <w:lang w:eastAsia="zh-CN"/>
              </w:rPr>
              <w:t>C</w:t>
            </w:r>
            <w:r>
              <w:rPr>
                <w:lang w:eastAsia="zh-CN"/>
              </w:rPr>
              <w:t xml:space="preserve">larification is needed for </w:t>
            </w:r>
            <w:r>
              <w:rPr>
                <w:lang w:val="en-GB"/>
              </w:rPr>
              <w:t>Functionality-based activation. How does it work without a model ID?</w:t>
            </w:r>
          </w:p>
        </w:tc>
      </w:tr>
      <w:tr w:rsidR="004C0EF0" w14:paraId="2BB82AC4" w14:textId="77777777">
        <w:tc>
          <w:tcPr>
            <w:tcW w:w="2235" w:type="dxa"/>
          </w:tcPr>
          <w:p w14:paraId="1484D138" w14:textId="77777777" w:rsidR="004C0EF0" w:rsidRDefault="00180FE7">
            <w:r>
              <w:t>Qualcomm</w:t>
            </w:r>
          </w:p>
        </w:tc>
        <w:tc>
          <w:tcPr>
            <w:tcW w:w="7727" w:type="dxa"/>
            <w:gridSpan w:val="2"/>
          </w:tcPr>
          <w:p w14:paraId="465AFD67" w14:textId="77777777" w:rsidR="004C0EF0" w:rsidRDefault="00180FE7">
            <w:pPr>
              <w:rPr>
                <w:rFonts w:eastAsia="Malgun Gothic"/>
                <w:lang w:eastAsia="ko-KR"/>
              </w:rPr>
            </w:pPr>
            <w:r>
              <w:rPr>
                <w:rFonts w:eastAsia="Malgun Gothic"/>
                <w:lang w:eastAsia="ko-KR"/>
              </w:rPr>
              <w:t xml:space="preserve">Agree with OPPO that clarification is needed for functionality-based activation. We can still define a single ID for the </w:t>
            </w:r>
            <w:proofErr w:type="gramStart"/>
            <w:r>
              <w:rPr>
                <w:rFonts w:eastAsia="Malgun Gothic"/>
                <w:lang w:eastAsia="ko-KR"/>
              </w:rPr>
              <w:t>functionality,</w:t>
            </w:r>
            <w:proofErr w:type="gramEnd"/>
            <w:r>
              <w:rPr>
                <w:rFonts w:eastAsia="Malgun Gothic"/>
                <w:lang w:eastAsia="ko-KR"/>
              </w:rPr>
              <w:t xml:space="preserve"> hence the first bullet is a special case of the second bullet, right?</w:t>
            </w:r>
          </w:p>
        </w:tc>
      </w:tr>
      <w:tr w:rsidR="004C0EF0" w14:paraId="7059C3AE" w14:textId="77777777">
        <w:tc>
          <w:tcPr>
            <w:tcW w:w="2235" w:type="dxa"/>
          </w:tcPr>
          <w:p w14:paraId="534D6C95" w14:textId="77777777" w:rsidR="004C0EF0" w:rsidRDefault="00180FE7">
            <w:pPr>
              <w:rPr>
                <w:lang w:eastAsia="zh-CN"/>
              </w:rPr>
            </w:pPr>
            <w:r>
              <w:rPr>
                <w:lang w:eastAsia="zh-CN"/>
              </w:rPr>
              <w:t>Vivo</w:t>
            </w:r>
          </w:p>
        </w:tc>
        <w:tc>
          <w:tcPr>
            <w:tcW w:w="7727" w:type="dxa"/>
            <w:gridSpan w:val="2"/>
          </w:tcPr>
          <w:p w14:paraId="5C4B5FA0" w14:textId="77777777" w:rsidR="004C0EF0" w:rsidRDefault="00180FE7">
            <w:pPr>
              <w:rPr>
                <w:lang w:eastAsia="zh-CN"/>
              </w:rPr>
            </w:pPr>
            <w:r>
              <w:rPr>
                <w:rFonts w:hint="eastAsia"/>
                <w:lang w:eastAsia="zh-CN"/>
              </w:rPr>
              <w:t>T</w:t>
            </w:r>
            <w:r>
              <w:rPr>
                <w:lang w:eastAsia="zh-CN"/>
              </w:rPr>
              <w:t xml:space="preserve">o clarify functionality-based activation: for example, a beam prediction model resides at UE side, the model is well generalized and could be activated under certain conditions. </w:t>
            </w:r>
            <w:proofErr w:type="gramStart"/>
            <w:r>
              <w:rPr>
                <w:lang w:eastAsia="zh-CN"/>
              </w:rPr>
              <w:t>Thus</w:t>
            </w:r>
            <w:proofErr w:type="gramEnd"/>
            <w:r>
              <w:rPr>
                <w:lang w:eastAsia="zh-CN"/>
              </w:rPr>
              <w:t xml:space="preserve"> model ID definition would not be necessary. </w:t>
            </w:r>
            <w:r>
              <w:rPr>
                <w:rFonts w:hint="eastAsia"/>
                <w:lang w:eastAsia="zh-CN"/>
              </w:rPr>
              <w:t xml:space="preserve"> </w:t>
            </w:r>
          </w:p>
          <w:p w14:paraId="52A0729D" w14:textId="77777777" w:rsidR="004C0EF0" w:rsidRDefault="00180FE7">
            <w:pPr>
              <w:rPr>
                <w:lang w:eastAsia="zh-CN"/>
              </w:rPr>
            </w:pPr>
            <w:r>
              <w:rPr>
                <w:rFonts w:hint="eastAsia"/>
                <w:lang w:eastAsia="zh-CN"/>
              </w:rPr>
              <w:t>T</w:t>
            </w:r>
            <w:r>
              <w:rPr>
                <w:lang w:eastAsia="zh-CN"/>
              </w:rPr>
              <w:t>he above procedure can also be applied for a set of models, where the model application conditions are based on configuration parameters without any explicit ID definition.</w:t>
            </w:r>
          </w:p>
        </w:tc>
      </w:tr>
      <w:tr w:rsidR="004C0EF0" w14:paraId="2874DE41" w14:textId="77777777">
        <w:tc>
          <w:tcPr>
            <w:tcW w:w="2235" w:type="dxa"/>
          </w:tcPr>
          <w:p w14:paraId="3EB4D176" w14:textId="77777777" w:rsidR="004C0EF0" w:rsidRDefault="00180FE7">
            <w:pPr>
              <w:rPr>
                <w:lang w:eastAsia="zh-CN"/>
              </w:rPr>
            </w:pPr>
            <w:r>
              <w:rPr>
                <w:lang w:eastAsia="zh-CN"/>
              </w:rPr>
              <w:t>NVIDIA</w:t>
            </w:r>
          </w:p>
        </w:tc>
        <w:tc>
          <w:tcPr>
            <w:tcW w:w="7727" w:type="dxa"/>
            <w:gridSpan w:val="2"/>
          </w:tcPr>
          <w:p w14:paraId="39D48165" w14:textId="77777777" w:rsidR="004C0EF0" w:rsidRDefault="00180FE7">
            <w:pPr>
              <w:rPr>
                <w:lang w:eastAsia="zh-CN"/>
              </w:rPr>
            </w:pPr>
            <w:r>
              <w:rPr>
                <w:lang w:eastAsia="zh-CN"/>
              </w:rPr>
              <w:t>The meaning of functionality-based activation is unclear.</w:t>
            </w:r>
          </w:p>
        </w:tc>
      </w:tr>
      <w:tr w:rsidR="004C0EF0" w14:paraId="65477807" w14:textId="77777777">
        <w:tc>
          <w:tcPr>
            <w:tcW w:w="2235" w:type="dxa"/>
          </w:tcPr>
          <w:p w14:paraId="267F1FEF" w14:textId="77777777" w:rsidR="004C0EF0" w:rsidRDefault="00180FE7">
            <w:r>
              <w:t>Nokia</w:t>
            </w:r>
          </w:p>
        </w:tc>
        <w:tc>
          <w:tcPr>
            <w:tcW w:w="7727" w:type="dxa"/>
            <w:gridSpan w:val="2"/>
          </w:tcPr>
          <w:p w14:paraId="75F8CFC4" w14:textId="77777777" w:rsidR="004C0EF0" w:rsidRDefault="00180FE7">
            <w:pPr>
              <w:rPr>
                <w:rFonts w:eastAsia="Malgun Gothic"/>
                <w:lang w:eastAsia="ko-KR"/>
              </w:rPr>
            </w:pPr>
            <w:r>
              <w:rPr>
                <w:lang w:eastAsia="zh-CN"/>
              </w:rPr>
              <w:t>The proposal is unclear.</w:t>
            </w:r>
          </w:p>
        </w:tc>
      </w:tr>
      <w:tr w:rsidR="004C0EF0" w14:paraId="2C047A27" w14:textId="77777777">
        <w:tc>
          <w:tcPr>
            <w:tcW w:w="2235" w:type="dxa"/>
          </w:tcPr>
          <w:p w14:paraId="01D49F0E" w14:textId="77777777" w:rsidR="004C0EF0" w:rsidRDefault="00180FE7">
            <w:r>
              <w:rPr>
                <w:rFonts w:hint="eastAsia"/>
                <w:lang w:eastAsia="zh-CN"/>
              </w:rPr>
              <w:t>CATT</w:t>
            </w:r>
          </w:p>
        </w:tc>
        <w:tc>
          <w:tcPr>
            <w:tcW w:w="7727" w:type="dxa"/>
            <w:gridSpan w:val="2"/>
          </w:tcPr>
          <w:p w14:paraId="54E68EE3" w14:textId="77777777" w:rsidR="004C0EF0" w:rsidRDefault="00180FE7">
            <w:pPr>
              <w:rPr>
                <w:lang w:eastAsia="zh-CN"/>
              </w:rPr>
            </w:pPr>
            <w:r>
              <w:rPr>
                <w:rFonts w:hint="eastAsia"/>
                <w:lang w:eastAsia="zh-CN"/>
              </w:rPr>
              <w:t>A unified mechanism may be desired to handle the case of single model and a family of models. Then in both cases, model ID can be used.</w:t>
            </w:r>
          </w:p>
        </w:tc>
      </w:tr>
      <w:tr w:rsidR="004C0EF0" w14:paraId="711BDD5F" w14:textId="77777777">
        <w:tc>
          <w:tcPr>
            <w:tcW w:w="2235" w:type="dxa"/>
          </w:tcPr>
          <w:p w14:paraId="42CEF2EC" w14:textId="77777777" w:rsidR="004C0EF0" w:rsidRDefault="00180FE7">
            <w:pPr>
              <w:rPr>
                <w:lang w:eastAsia="zh-CN"/>
              </w:rPr>
            </w:pPr>
            <w:r>
              <w:rPr>
                <w:rFonts w:hint="eastAsia"/>
                <w:lang w:eastAsia="zh-CN"/>
              </w:rPr>
              <w:t>N</w:t>
            </w:r>
            <w:r>
              <w:rPr>
                <w:lang w:eastAsia="zh-CN"/>
              </w:rPr>
              <w:t>EC</w:t>
            </w:r>
          </w:p>
        </w:tc>
        <w:tc>
          <w:tcPr>
            <w:tcW w:w="7727" w:type="dxa"/>
            <w:gridSpan w:val="2"/>
          </w:tcPr>
          <w:p w14:paraId="184A2FE3" w14:textId="77777777" w:rsidR="004C0EF0" w:rsidRDefault="00180FE7">
            <w:pPr>
              <w:rPr>
                <w:lang w:eastAsia="zh-CN"/>
              </w:rPr>
            </w:pPr>
            <w:r>
              <w:rPr>
                <w:lang w:eastAsia="zh-CN"/>
              </w:rPr>
              <w:t>We think anyway it should be model ID based. The so called “</w:t>
            </w:r>
            <w:r>
              <w:rPr>
                <w:lang w:val="en-GB"/>
              </w:rPr>
              <w:t>Functionality-based</w:t>
            </w:r>
            <w:r>
              <w:rPr>
                <w:lang w:eastAsia="zh-CN"/>
              </w:rPr>
              <w:t>” is actually dependent on how model ID is defined and managed.</w:t>
            </w:r>
          </w:p>
        </w:tc>
      </w:tr>
      <w:tr w:rsidR="00DB45DE" w14:paraId="7E3C8C2F" w14:textId="77777777">
        <w:tc>
          <w:tcPr>
            <w:tcW w:w="2235" w:type="dxa"/>
          </w:tcPr>
          <w:p w14:paraId="55087168" w14:textId="77777777" w:rsidR="00DB45DE" w:rsidRDefault="00DB45DE">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FF39233" w14:textId="77777777" w:rsidR="00DB45DE" w:rsidRDefault="00DB45DE" w:rsidP="00DB45DE">
            <w:pPr>
              <w:rPr>
                <w:lang w:eastAsia="zh-CN"/>
              </w:rPr>
            </w:pPr>
            <w:r>
              <w:rPr>
                <w:rFonts w:hint="eastAsia"/>
                <w:lang w:eastAsia="zh-CN"/>
              </w:rPr>
              <w:t>W</w:t>
            </w:r>
            <w:r>
              <w:rPr>
                <w:lang w:eastAsia="zh-CN"/>
              </w:rPr>
              <w:t xml:space="preserve">e suggest a unified mechanism to study the </w:t>
            </w:r>
            <w:r>
              <w:t>activation, deactivation, and fallback</w:t>
            </w:r>
          </w:p>
        </w:tc>
      </w:tr>
      <w:tr w:rsidR="00B44B65" w14:paraId="787ED22F" w14:textId="77777777" w:rsidTr="00F15650">
        <w:tc>
          <w:tcPr>
            <w:tcW w:w="2235" w:type="dxa"/>
          </w:tcPr>
          <w:p w14:paraId="3F8E9671" w14:textId="77777777" w:rsidR="00B44B65" w:rsidRDefault="00B44B65" w:rsidP="00F15650">
            <w:r>
              <w:t>Fujitsu</w:t>
            </w:r>
          </w:p>
        </w:tc>
        <w:tc>
          <w:tcPr>
            <w:tcW w:w="7727" w:type="dxa"/>
            <w:gridSpan w:val="2"/>
          </w:tcPr>
          <w:p w14:paraId="5C2E54FA" w14:textId="77777777" w:rsidR="00B44B65" w:rsidRDefault="00B44B65" w:rsidP="00F15650">
            <w:pPr>
              <w:rPr>
                <w:lang w:eastAsia="zh-CN"/>
              </w:rPr>
            </w:pPr>
            <w:r>
              <w:rPr>
                <w:lang w:eastAsia="zh-CN"/>
              </w:rPr>
              <w:t xml:space="preserve">Considering model ID is important for the proposal, while we haven’t had converged understanding on model ID, we suggest to study/clarify model ID first. </w:t>
            </w:r>
          </w:p>
        </w:tc>
      </w:tr>
      <w:tr w:rsidR="00B44B65" w14:paraId="6CFCF6A2" w14:textId="77777777">
        <w:tc>
          <w:tcPr>
            <w:tcW w:w="2235" w:type="dxa"/>
          </w:tcPr>
          <w:p w14:paraId="36D9A6B2" w14:textId="0360CEB5" w:rsidR="00B44B65" w:rsidRPr="00E60D5F" w:rsidRDefault="00E60D5F">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6DCBAF4" w14:textId="585647AB" w:rsidR="00B44B65" w:rsidRDefault="00E60D5F" w:rsidP="00DB45DE">
            <w:pPr>
              <w:rPr>
                <w:lang w:eastAsia="zh-CN"/>
              </w:rPr>
            </w:pPr>
            <w:r w:rsidRPr="00E60D5F">
              <w:rPr>
                <w:lang w:eastAsia="zh-CN"/>
              </w:rPr>
              <w:t>We share the view from Nokia.</w:t>
            </w:r>
          </w:p>
        </w:tc>
      </w:tr>
      <w:tr w:rsidR="006B66F3" w14:paraId="4D9CA5FA" w14:textId="77777777">
        <w:tc>
          <w:tcPr>
            <w:tcW w:w="2235" w:type="dxa"/>
          </w:tcPr>
          <w:p w14:paraId="2C785C5C" w14:textId="222C5044" w:rsidR="006B66F3" w:rsidRDefault="006B66F3" w:rsidP="006B66F3">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207BEF6B" w14:textId="191017FF" w:rsidR="006B66F3" w:rsidRPr="00E60D5F" w:rsidRDefault="006B66F3" w:rsidP="006B66F3">
            <w:pPr>
              <w:rPr>
                <w:lang w:eastAsia="zh-CN"/>
              </w:rPr>
            </w:pPr>
            <w:r>
              <w:rPr>
                <w:rFonts w:eastAsia="MS Mincho" w:hint="eastAsia"/>
                <w:lang w:eastAsia="ja-JP"/>
              </w:rPr>
              <w:t>C</w:t>
            </w:r>
            <w:r>
              <w:rPr>
                <w:rFonts w:eastAsia="MS Mincho"/>
                <w:lang w:eastAsia="ja-JP"/>
              </w:rPr>
              <w:t>ould you please clarify what is “Functionality-based” and “Model ID-based” activation something?</w:t>
            </w:r>
          </w:p>
        </w:tc>
      </w:tr>
    </w:tbl>
    <w:p w14:paraId="73DAE939" w14:textId="77777777" w:rsidR="004C0EF0" w:rsidRDefault="004C0EF0">
      <w:pPr>
        <w:rPr>
          <w:lang w:val="en-GB"/>
        </w:rPr>
      </w:pPr>
    </w:p>
    <w:p w14:paraId="30321D2E" w14:textId="77777777" w:rsidR="004C0EF0" w:rsidRDefault="00180FE7">
      <w:pPr>
        <w:pStyle w:val="Heading5"/>
        <w:numPr>
          <w:ilvl w:val="0"/>
          <w:numId w:val="0"/>
        </w:numPr>
        <w:ind w:left="1008" w:hanging="1008"/>
      </w:pPr>
      <w:r>
        <w:t xml:space="preserve">Proposal 3-37: </w:t>
      </w:r>
    </w:p>
    <w:p w14:paraId="0D962FBA" w14:textId="77777777" w:rsidR="004C0EF0" w:rsidRDefault="00180FE7">
      <w:r>
        <w:rPr>
          <w:lang w:val="en-GB"/>
        </w:rPr>
        <w:t xml:space="preserve">Study the trigger for model </w:t>
      </w:r>
      <w:r>
        <w:t>selection, activation, deactivation, switching, and fallback, including</w:t>
      </w:r>
    </w:p>
    <w:p w14:paraId="55B1A705" w14:textId="77777777" w:rsidR="004C0EF0" w:rsidRDefault="00180FE7">
      <w:pPr>
        <w:pStyle w:val="ListParagraph"/>
        <w:numPr>
          <w:ilvl w:val="0"/>
          <w:numId w:val="9"/>
        </w:numPr>
        <w:rPr>
          <w:lang w:val="en-GB"/>
        </w:rPr>
      </w:pPr>
      <w:r>
        <w:t>Model monitoring</w:t>
      </w:r>
    </w:p>
    <w:p w14:paraId="1B614A5A" w14:textId="77777777" w:rsidR="004C0EF0" w:rsidRDefault="00180FE7">
      <w:pPr>
        <w:pStyle w:val="ListParagraph"/>
        <w:numPr>
          <w:ilvl w:val="0"/>
          <w:numId w:val="9"/>
        </w:numPr>
        <w:rPr>
          <w:lang w:val="en-GB"/>
        </w:rPr>
      </w:pPr>
      <w:r>
        <w:t>Change in scenarios/configurations (e.g., cell ID, zone ID, scenario ID, configuration ID)</w:t>
      </w:r>
    </w:p>
    <w:p w14:paraId="7E6E28DF"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63A62B50" w14:textId="77777777">
        <w:trPr>
          <w:trHeight w:val="449"/>
        </w:trPr>
        <w:tc>
          <w:tcPr>
            <w:tcW w:w="2235" w:type="dxa"/>
            <w:shd w:val="clear" w:color="auto" w:fill="D9D9D9" w:themeFill="background1" w:themeFillShade="D9"/>
          </w:tcPr>
          <w:p w14:paraId="6322EC78" w14:textId="77777777" w:rsidR="004C0EF0" w:rsidRDefault="004C0EF0">
            <w:pPr>
              <w:jc w:val="center"/>
              <w:rPr>
                <w:lang w:val="en-GB"/>
              </w:rPr>
            </w:pPr>
          </w:p>
        </w:tc>
        <w:tc>
          <w:tcPr>
            <w:tcW w:w="3863" w:type="dxa"/>
            <w:shd w:val="clear" w:color="auto" w:fill="D9D9D9" w:themeFill="background1" w:themeFillShade="D9"/>
            <w:vAlign w:val="center"/>
          </w:tcPr>
          <w:p w14:paraId="4DD6A25E"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E1FC3C5" w14:textId="77777777" w:rsidR="004C0EF0" w:rsidRDefault="00180FE7">
            <w:pPr>
              <w:jc w:val="center"/>
              <w:rPr>
                <w:lang w:val="en-GB"/>
              </w:rPr>
            </w:pPr>
            <w:r>
              <w:rPr>
                <w:lang w:val="en-GB"/>
              </w:rPr>
              <w:t>No</w:t>
            </w:r>
          </w:p>
        </w:tc>
      </w:tr>
      <w:tr w:rsidR="004C0EF0" w14:paraId="46F0EEDD" w14:textId="77777777">
        <w:trPr>
          <w:trHeight w:val="746"/>
        </w:trPr>
        <w:tc>
          <w:tcPr>
            <w:tcW w:w="2235" w:type="dxa"/>
          </w:tcPr>
          <w:p w14:paraId="78D89897" w14:textId="77777777" w:rsidR="004C0EF0" w:rsidRDefault="00180FE7">
            <w:pPr>
              <w:jc w:val="center"/>
              <w:rPr>
                <w:lang w:val="en-GB"/>
              </w:rPr>
            </w:pPr>
            <w:r>
              <w:rPr>
                <w:lang w:val="en-GB"/>
              </w:rPr>
              <w:t>Agree?</w:t>
            </w:r>
          </w:p>
        </w:tc>
        <w:tc>
          <w:tcPr>
            <w:tcW w:w="3863" w:type="dxa"/>
          </w:tcPr>
          <w:p w14:paraId="2862D4B7" w14:textId="696C0A91" w:rsidR="004C0EF0" w:rsidRDefault="00180FE7">
            <w:pPr>
              <w:rPr>
                <w:lang w:val="en-GB" w:eastAsia="zh-CN"/>
              </w:rPr>
            </w:pPr>
            <w:r>
              <w:rPr>
                <w:rFonts w:hint="eastAsia"/>
                <w:lang w:val="en-GB" w:eastAsia="zh-CN"/>
              </w:rPr>
              <w:t>O</w:t>
            </w:r>
            <w:r>
              <w:rPr>
                <w:lang w:val="en-GB" w:eastAsia="zh-CN"/>
              </w:rPr>
              <w:t>PPO, Nokia, DCM</w:t>
            </w:r>
            <w:r w:rsidR="00DB49FE">
              <w:rPr>
                <w:lang w:val="en-GB" w:eastAsia="zh-CN"/>
              </w:rPr>
              <w:t xml:space="preserve">, </w:t>
            </w:r>
            <w:proofErr w:type="spellStart"/>
            <w:r w:rsidR="00DB49FE">
              <w:rPr>
                <w:lang w:val="en-GB" w:eastAsia="zh-CN"/>
              </w:rPr>
              <w:t>InterDigital</w:t>
            </w:r>
            <w:proofErr w:type="spellEnd"/>
            <w:r w:rsidR="006B66F3">
              <w:rPr>
                <w:lang w:val="en-GB" w:eastAsia="zh-CN"/>
              </w:rPr>
              <w:t>, Sony</w:t>
            </w:r>
          </w:p>
        </w:tc>
        <w:tc>
          <w:tcPr>
            <w:tcW w:w="3864" w:type="dxa"/>
          </w:tcPr>
          <w:p w14:paraId="72872DB2" w14:textId="77777777" w:rsidR="004C0EF0" w:rsidRDefault="006A244C">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4C0EF0" w14:paraId="4EED9AB0" w14:textId="77777777">
        <w:tc>
          <w:tcPr>
            <w:tcW w:w="2235" w:type="dxa"/>
            <w:shd w:val="clear" w:color="auto" w:fill="D9D9D9" w:themeFill="background1" w:themeFillShade="D9"/>
          </w:tcPr>
          <w:p w14:paraId="24086F0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29811BE" w14:textId="77777777" w:rsidR="004C0EF0" w:rsidRDefault="00180FE7">
            <w:pPr>
              <w:jc w:val="center"/>
              <w:rPr>
                <w:b/>
                <w:bCs/>
                <w:lang w:val="en-GB"/>
              </w:rPr>
            </w:pPr>
            <w:r>
              <w:rPr>
                <w:rFonts w:hint="eastAsia"/>
                <w:b/>
                <w:bCs/>
                <w:lang w:val="en-GB"/>
              </w:rPr>
              <w:t>C</w:t>
            </w:r>
            <w:r>
              <w:rPr>
                <w:b/>
                <w:bCs/>
                <w:lang w:val="en-GB"/>
              </w:rPr>
              <w:t>omments</w:t>
            </w:r>
          </w:p>
        </w:tc>
      </w:tr>
      <w:tr w:rsidR="004C0EF0" w14:paraId="36DAF566" w14:textId="77777777">
        <w:tc>
          <w:tcPr>
            <w:tcW w:w="2235" w:type="dxa"/>
          </w:tcPr>
          <w:p w14:paraId="0C5424BD" w14:textId="77777777" w:rsidR="004C0EF0" w:rsidRDefault="00180FE7">
            <w:pPr>
              <w:rPr>
                <w:lang w:eastAsia="zh-CN"/>
              </w:rPr>
            </w:pPr>
            <w:r>
              <w:rPr>
                <w:rFonts w:hint="eastAsia"/>
                <w:lang w:eastAsia="zh-CN"/>
              </w:rPr>
              <w:t>v</w:t>
            </w:r>
            <w:r>
              <w:rPr>
                <w:lang w:eastAsia="zh-CN"/>
              </w:rPr>
              <w:t>ivo</w:t>
            </w:r>
          </w:p>
        </w:tc>
        <w:tc>
          <w:tcPr>
            <w:tcW w:w="7727" w:type="dxa"/>
            <w:gridSpan w:val="2"/>
          </w:tcPr>
          <w:p w14:paraId="13120F20" w14:textId="77777777" w:rsidR="004C0EF0" w:rsidRDefault="00180FE7">
            <w:pPr>
              <w:rPr>
                <w:lang w:eastAsia="zh-CN"/>
              </w:rPr>
            </w:pPr>
            <w:r>
              <w:rPr>
                <w:rFonts w:hint="eastAsia"/>
                <w:lang w:eastAsia="zh-CN"/>
              </w:rPr>
              <w:t>I</w:t>
            </w:r>
            <w:r>
              <w:rPr>
                <w:lang w:eastAsia="zh-CN"/>
              </w:rPr>
              <w:t xml:space="preserve">sn’t change in </w:t>
            </w:r>
            <w:proofErr w:type="spellStart"/>
            <w:r>
              <w:rPr>
                <w:lang w:eastAsia="zh-CN"/>
              </w:rPr>
              <w:t>scnenarios</w:t>
            </w:r>
            <w:proofErr w:type="spellEnd"/>
            <w:r>
              <w:rPr>
                <w:lang w:eastAsia="zh-CN"/>
              </w:rPr>
              <w:t>/configurations a kind of event that should be reported by model monitoring?</w:t>
            </w:r>
          </w:p>
        </w:tc>
      </w:tr>
      <w:tr w:rsidR="004C0EF0" w14:paraId="4A240F08" w14:textId="77777777">
        <w:tc>
          <w:tcPr>
            <w:tcW w:w="2235" w:type="dxa"/>
          </w:tcPr>
          <w:p w14:paraId="09051B6E" w14:textId="77777777" w:rsidR="004C0EF0" w:rsidRDefault="00180FE7">
            <w:r>
              <w:rPr>
                <w:rFonts w:hint="eastAsia"/>
                <w:lang w:eastAsia="zh-CN"/>
              </w:rPr>
              <w:t>CATT</w:t>
            </w:r>
          </w:p>
        </w:tc>
        <w:tc>
          <w:tcPr>
            <w:tcW w:w="7727" w:type="dxa"/>
            <w:gridSpan w:val="2"/>
          </w:tcPr>
          <w:p w14:paraId="23FA087B" w14:textId="77777777" w:rsidR="004C0EF0" w:rsidRDefault="00180FE7">
            <w:pPr>
              <w:rPr>
                <w:rFonts w:eastAsia="Malgun Gothic"/>
                <w:lang w:eastAsia="ko-KR"/>
              </w:rPr>
            </w:pPr>
            <w:r>
              <w:rPr>
                <w:rFonts w:hint="eastAsia"/>
                <w:lang w:eastAsia="zh-CN"/>
              </w:rPr>
              <w:t>Similar question as vivo.</w:t>
            </w:r>
          </w:p>
        </w:tc>
      </w:tr>
      <w:tr w:rsidR="006A244C" w14:paraId="12FCD395" w14:textId="77777777">
        <w:tc>
          <w:tcPr>
            <w:tcW w:w="2235" w:type="dxa"/>
          </w:tcPr>
          <w:p w14:paraId="64617029" w14:textId="77777777" w:rsidR="006A244C" w:rsidRDefault="006A244C">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918AEF6" w14:textId="77777777" w:rsidR="006A244C" w:rsidRDefault="006A244C">
            <w:pPr>
              <w:rPr>
                <w:lang w:eastAsia="zh-CN"/>
              </w:rPr>
            </w:pPr>
            <w:r>
              <w:rPr>
                <w:rFonts w:hint="eastAsia"/>
                <w:lang w:eastAsia="zh-CN"/>
              </w:rPr>
              <w:t>N</w:t>
            </w:r>
            <w:r>
              <w:rPr>
                <w:lang w:eastAsia="zh-CN"/>
              </w:rPr>
              <w:t>ot clear on the 2</w:t>
            </w:r>
            <w:r w:rsidRPr="006A244C">
              <w:rPr>
                <w:vertAlign w:val="superscript"/>
                <w:lang w:eastAsia="zh-CN"/>
              </w:rPr>
              <w:t>nd</w:t>
            </w:r>
            <w:r>
              <w:rPr>
                <w:lang w:eastAsia="zh-CN"/>
              </w:rPr>
              <w:t xml:space="preserve"> bullet</w:t>
            </w:r>
          </w:p>
        </w:tc>
      </w:tr>
      <w:tr w:rsidR="00515C35" w14:paraId="303A2D12" w14:textId="77777777">
        <w:tc>
          <w:tcPr>
            <w:tcW w:w="2235" w:type="dxa"/>
          </w:tcPr>
          <w:p w14:paraId="00AE5641" w14:textId="3AEF4390" w:rsidR="00515C35" w:rsidRDefault="00B44B65">
            <w:pPr>
              <w:rPr>
                <w:lang w:eastAsia="zh-CN"/>
              </w:rPr>
            </w:pPr>
            <w:r>
              <w:rPr>
                <w:lang w:eastAsia="zh-CN"/>
              </w:rPr>
              <w:t>Fujitsu</w:t>
            </w:r>
          </w:p>
        </w:tc>
        <w:tc>
          <w:tcPr>
            <w:tcW w:w="7727" w:type="dxa"/>
            <w:gridSpan w:val="2"/>
          </w:tcPr>
          <w:p w14:paraId="2EAB1375" w14:textId="77777777" w:rsidR="00B44B65" w:rsidRDefault="00B44B65" w:rsidP="00B44B65">
            <w:pPr>
              <w:rPr>
                <w:rFonts w:eastAsia="Malgun Gothic"/>
                <w:lang w:eastAsia="ko-KR"/>
              </w:rPr>
            </w:pPr>
            <w:r>
              <w:rPr>
                <w:rFonts w:eastAsia="Malgun Gothic"/>
                <w:lang w:eastAsia="ko-KR"/>
              </w:rPr>
              <w:t>We are fine with model monitoring based trigger.</w:t>
            </w:r>
          </w:p>
          <w:p w14:paraId="7416491E" w14:textId="77777777" w:rsidR="00B44B65" w:rsidRDefault="00B44B65" w:rsidP="00B44B65">
            <w:pPr>
              <w:rPr>
                <w:rFonts w:eastAsia="Malgun Gothic"/>
                <w:lang w:eastAsia="ko-KR"/>
              </w:rPr>
            </w:pPr>
            <w:r>
              <w:rPr>
                <w:rFonts w:eastAsia="Malgun Gothic"/>
                <w:lang w:eastAsia="ko-KR"/>
              </w:rPr>
              <w:t xml:space="preserve">But for </w:t>
            </w:r>
            <w:r w:rsidRPr="008010F8">
              <w:t>scenarios/configurations</w:t>
            </w:r>
            <w:r>
              <w:t>-based trigger, we have following comments:</w:t>
            </w:r>
          </w:p>
          <w:p w14:paraId="15FFE708" w14:textId="77777777" w:rsidR="00B44B65" w:rsidRDefault="00B44B65" w:rsidP="00B44B65">
            <w:pPr>
              <w:rPr>
                <w:rFonts w:eastAsia="Malgun Gothic"/>
                <w:lang w:eastAsia="ko-KR"/>
              </w:rPr>
            </w:pPr>
            <w:r>
              <w:rPr>
                <w:rFonts w:eastAsia="Malgun Gothic"/>
                <w:lang w:eastAsia="ko-KR"/>
              </w:rPr>
              <w:t>At least for two-sided model, configuration change is pre-known to NW part model. There is no need to have configuration ID. For UE-sided model, if the configurations belong to RRC configurations, there is also no need to have configuration ID.</w:t>
            </w:r>
          </w:p>
          <w:p w14:paraId="7B1E509F" w14:textId="77777777" w:rsidR="00515C35" w:rsidRDefault="00B44B65" w:rsidP="00B44B65">
            <w:pPr>
              <w:rPr>
                <w:rFonts w:eastAsia="Malgun Gothic"/>
                <w:lang w:eastAsia="ko-KR"/>
              </w:rPr>
            </w:pPr>
            <w:r>
              <w:rPr>
                <w:rFonts w:eastAsia="Malgun Gothic"/>
                <w:lang w:eastAsia="ko-KR"/>
              </w:rPr>
              <w:t>For scenarios, we think it is hard to categorize wireless scenarios without enough field experiments/measurements data, we wonder whether it is feasible or not.</w:t>
            </w:r>
          </w:p>
          <w:p w14:paraId="3B2FB4DC" w14:textId="400D4940" w:rsidR="00B44B65" w:rsidRDefault="00B44B65" w:rsidP="00B44B65">
            <w:pPr>
              <w:rPr>
                <w:lang w:eastAsia="zh-CN"/>
              </w:rPr>
            </w:pPr>
            <w:r>
              <w:rPr>
                <w:rFonts w:eastAsia="Malgun Gothic"/>
                <w:lang w:eastAsia="ko-KR"/>
              </w:rPr>
              <w:t>So, we remove 2</w:t>
            </w:r>
            <w:r w:rsidRPr="00B44B65">
              <w:rPr>
                <w:rFonts w:eastAsia="Malgun Gothic"/>
                <w:vertAlign w:val="superscript"/>
                <w:lang w:eastAsia="ko-KR"/>
              </w:rPr>
              <w:t>nd</w:t>
            </w:r>
            <w:r>
              <w:rPr>
                <w:rFonts w:eastAsia="Malgun Gothic"/>
                <w:lang w:eastAsia="ko-KR"/>
              </w:rPr>
              <w:t xml:space="preserve"> bullet or take it as FFS</w:t>
            </w:r>
          </w:p>
        </w:tc>
      </w:tr>
    </w:tbl>
    <w:p w14:paraId="084DC829" w14:textId="77777777" w:rsidR="004C0EF0" w:rsidRDefault="004C0EF0">
      <w:pPr>
        <w:rPr>
          <w:lang w:val="en-GB"/>
        </w:rPr>
      </w:pPr>
    </w:p>
    <w:p w14:paraId="2B0475E2" w14:textId="77777777" w:rsidR="004C0EF0" w:rsidRDefault="00180FE7">
      <w:pPr>
        <w:pStyle w:val="Heading5"/>
        <w:numPr>
          <w:ilvl w:val="0"/>
          <w:numId w:val="0"/>
        </w:numPr>
        <w:ind w:left="1008" w:hanging="1008"/>
      </w:pPr>
      <w:r>
        <w:t xml:space="preserve">Proposal 3-38: </w:t>
      </w:r>
    </w:p>
    <w:p w14:paraId="652B204A" w14:textId="77777777" w:rsidR="004C0EF0" w:rsidRDefault="00180FE7">
      <w:pPr>
        <w:rPr>
          <w:lang w:val="en-GB"/>
        </w:rPr>
      </w:pPr>
      <w:r>
        <w:rPr>
          <w:lang w:val="en-GB"/>
        </w:rPr>
        <w:t>Study the specification impact to enable multiple AI models at least including the following aspects</w:t>
      </w:r>
    </w:p>
    <w:p w14:paraId="428291C5" w14:textId="77777777" w:rsidR="004C0EF0" w:rsidRDefault="00180FE7">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selection</w:t>
      </w:r>
    </w:p>
    <w:p w14:paraId="261F1912" w14:textId="77777777" w:rsidR="004C0EF0" w:rsidRDefault="00180FE7">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switch</w:t>
      </w:r>
    </w:p>
    <w:p w14:paraId="12118D9A" w14:textId="18F5A22E" w:rsidR="004C0EF0" w:rsidRDefault="00180FE7">
      <w:pPr>
        <w:pStyle w:val="ListParagraph"/>
        <w:numPr>
          <w:ilvl w:val="0"/>
          <w:numId w:val="9"/>
        </w:numPr>
        <w:rPr>
          <w:lang w:val="en-GB"/>
        </w:rPr>
      </w:pPr>
      <w:r>
        <w:rPr>
          <w:lang w:val="en-GB"/>
        </w:rPr>
        <w:t>Signaling mechanisms and their latency</w:t>
      </w:r>
    </w:p>
    <w:p w14:paraId="225B860B" w14:textId="77777777" w:rsidR="00091E49" w:rsidRPr="00091E49" w:rsidRDefault="00091E49" w:rsidP="00091E49">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1768FC7A" w14:textId="77777777">
        <w:trPr>
          <w:trHeight w:val="449"/>
        </w:trPr>
        <w:tc>
          <w:tcPr>
            <w:tcW w:w="2235" w:type="dxa"/>
            <w:shd w:val="clear" w:color="auto" w:fill="D9D9D9" w:themeFill="background1" w:themeFillShade="D9"/>
          </w:tcPr>
          <w:p w14:paraId="4671FA0D" w14:textId="77777777" w:rsidR="004C0EF0" w:rsidRDefault="004C0EF0">
            <w:pPr>
              <w:jc w:val="center"/>
              <w:rPr>
                <w:lang w:val="en-GB"/>
              </w:rPr>
            </w:pPr>
          </w:p>
        </w:tc>
        <w:tc>
          <w:tcPr>
            <w:tcW w:w="3863" w:type="dxa"/>
            <w:shd w:val="clear" w:color="auto" w:fill="D9D9D9" w:themeFill="background1" w:themeFillShade="D9"/>
            <w:vAlign w:val="center"/>
          </w:tcPr>
          <w:p w14:paraId="1D92ABE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ED974F7" w14:textId="77777777" w:rsidR="004C0EF0" w:rsidRDefault="00180FE7">
            <w:pPr>
              <w:jc w:val="center"/>
              <w:rPr>
                <w:lang w:val="en-GB"/>
              </w:rPr>
            </w:pPr>
            <w:r>
              <w:rPr>
                <w:lang w:val="en-GB"/>
              </w:rPr>
              <w:t>No</w:t>
            </w:r>
          </w:p>
        </w:tc>
      </w:tr>
      <w:tr w:rsidR="004C0EF0" w14:paraId="65371FCD" w14:textId="77777777">
        <w:trPr>
          <w:trHeight w:val="746"/>
        </w:trPr>
        <w:tc>
          <w:tcPr>
            <w:tcW w:w="2235" w:type="dxa"/>
          </w:tcPr>
          <w:p w14:paraId="31AA9882" w14:textId="77777777" w:rsidR="004C0EF0" w:rsidRDefault="00180FE7">
            <w:pPr>
              <w:jc w:val="center"/>
              <w:rPr>
                <w:lang w:val="en-GB"/>
              </w:rPr>
            </w:pPr>
            <w:r>
              <w:rPr>
                <w:lang w:val="en-GB"/>
              </w:rPr>
              <w:t>Agree?</w:t>
            </w:r>
          </w:p>
        </w:tc>
        <w:tc>
          <w:tcPr>
            <w:tcW w:w="3863" w:type="dxa"/>
          </w:tcPr>
          <w:p w14:paraId="78A971F0" w14:textId="0A3AD725" w:rsidR="004C0EF0" w:rsidRDefault="00180FE7">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NEC, CAICT, Xiaomi2</w:t>
            </w:r>
            <w:r w:rsidR="00DA7866">
              <w:rPr>
                <w:lang w:val="en-GB" w:eastAsia="zh-CN"/>
              </w:rPr>
              <w:t>,</w:t>
            </w:r>
            <w:r w:rsidR="00DA7866">
              <w:rPr>
                <w:rFonts w:hint="eastAsia"/>
                <w:lang w:eastAsia="zh-CN"/>
              </w:rPr>
              <w:t xml:space="preserve"> H</w:t>
            </w:r>
            <w:r w:rsidR="00DA7866">
              <w:rPr>
                <w:lang w:eastAsia="zh-CN"/>
              </w:rPr>
              <w:t xml:space="preserve">uawei, </w:t>
            </w:r>
            <w:proofErr w:type="spellStart"/>
            <w:r w:rsidR="00DA7866">
              <w:rPr>
                <w:lang w:eastAsia="zh-CN"/>
              </w:rPr>
              <w:t>HiSilicon</w:t>
            </w:r>
            <w:proofErr w:type="spellEnd"/>
            <w:r w:rsidR="00DB49FE">
              <w:rPr>
                <w:lang w:eastAsia="zh-CN"/>
              </w:rPr>
              <w:t xml:space="preserve">, </w:t>
            </w:r>
            <w:proofErr w:type="spellStart"/>
            <w:r w:rsidR="00DB49FE">
              <w:rPr>
                <w:lang w:eastAsia="zh-CN"/>
              </w:rPr>
              <w:t>InterDigital</w:t>
            </w:r>
            <w:proofErr w:type="spellEnd"/>
            <w:r w:rsidR="00E60D5F">
              <w:rPr>
                <w:lang w:eastAsia="zh-CN"/>
              </w:rPr>
              <w:t>, Panasonic</w:t>
            </w:r>
          </w:p>
        </w:tc>
        <w:tc>
          <w:tcPr>
            <w:tcW w:w="3864" w:type="dxa"/>
          </w:tcPr>
          <w:p w14:paraId="178505AB" w14:textId="77777777" w:rsidR="004C0EF0" w:rsidRDefault="004C0EF0">
            <w:pPr>
              <w:rPr>
                <w:lang w:val="en-GB"/>
              </w:rPr>
            </w:pPr>
          </w:p>
        </w:tc>
      </w:tr>
      <w:tr w:rsidR="004C0EF0" w14:paraId="67DF6D9C" w14:textId="77777777">
        <w:tc>
          <w:tcPr>
            <w:tcW w:w="2235" w:type="dxa"/>
            <w:shd w:val="clear" w:color="auto" w:fill="D9D9D9" w:themeFill="background1" w:themeFillShade="D9"/>
          </w:tcPr>
          <w:p w14:paraId="0ECBDB8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B1C500" w14:textId="77777777" w:rsidR="004C0EF0" w:rsidRDefault="00180FE7">
            <w:pPr>
              <w:jc w:val="center"/>
              <w:rPr>
                <w:b/>
                <w:bCs/>
                <w:lang w:val="en-GB"/>
              </w:rPr>
            </w:pPr>
            <w:r>
              <w:rPr>
                <w:rFonts w:hint="eastAsia"/>
                <w:b/>
                <w:bCs/>
                <w:lang w:val="en-GB"/>
              </w:rPr>
              <w:t>C</w:t>
            </w:r>
            <w:r>
              <w:rPr>
                <w:b/>
                <w:bCs/>
                <w:lang w:val="en-GB"/>
              </w:rPr>
              <w:t>omments</w:t>
            </w:r>
          </w:p>
        </w:tc>
      </w:tr>
      <w:tr w:rsidR="004C0EF0" w14:paraId="063EE14F" w14:textId="77777777">
        <w:tc>
          <w:tcPr>
            <w:tcW w:w="2235" w:type="dxa"/>
          </w:tcPr>
          <w:p w14:paraId="017CE6FF" w14:textId="77777777" w:rsidR="004C0EF0" w:rsidRDefault="004C0EF0">
            <w:pPr>
              <w:rPr>
                <w:lang w:eastAsia="zh-CN"/>
              </w:rPr>
            </w:pPr>
          </w:p>
        </w:tc>
        <w:tc>
          <w:tcPr>
            <w:tcW w:w="7727" w:type="dxa"/>
            <w:gridSpan w:val="2"/>
          </w:tcPr>
          <w:p w14:paraId="2FB678A3" w14:textId="77777777" w:rsidR="004C0EF0" w:rsidRDefault="004C0EF0">
            <w:pPr>
              <w:rPr>
                <w:lang w:eastAsia="zh-CN"/>
              </w:rPr>
            </w:pPr>
          </w:p>
        </w:tc>
      </w:tr>
      <w:tr w:rsidR="004C0EF0" w14:paraId="165E6B2D" w14:textId="77777777">
        <w:tc>
          <w:tcPr>
            <w:tcW w:w="2235" w:type="dxa"/>
          </w:tcPr>
          <w:p w14:paraId="35563561" w14:textId="77777777" w:rsidR="004C0EF0" w:rsidRDefault="004C0EF0"/>
        </w:tc>
        <w:tc>
          <w:tcPr>
            <w:tcW w:w="7727" w:type="dxa"/>
            <w:gridSpan w:val="2"/>
          </w:tcPr>
          <w:p w14:paraId="474AA9BC" w14:textId="77777777" w:rsidR="004C0EF0" w:rsidRDefault="004C0EF0">
            <w:pPr>
              <w:rPr>
                <w:rFonts w:eastAsia="Malgun Gothic"/>
                <w:lang w:eastAsia="ko-KR"/>
              </w:rPr>
            </w:pPr>
          </w:p>
        </w:tc>
      </w:tr>
    </w:tbl>
    <w:p w14:paraId="3F425F49" w14:textId="77777777" w:rsidR="004C0EF0" w:rsidRDefault="004C0EF0">
      <w:pPr>
        <w:jc w:val="both"/>
        <w:rPr>
          <w:rFonts w:ascii="Calibri" w:eastAsia="Calibri" w:hAnsi="Calibri" w:cs="Times New Roman"/>
          <w:b/>
          <w:bCs/>
        </w:rPr>
      </w:pPr>
    </w:p>
    <w:p w14:paraId="704E475D" w14:textId="77777777" w:rsidR="004C0EF0" w:rsidRDefault="004C0EF0">
      <w:pPr>
        <w:jc w:val="both"/>
        <w:rPr>
          <w:rFonts w:ascii="Calibri" w:eastAsia="Calibri" w:hAnsi="Calibri" w:cs="Times New Roman"/>
          <w:b/>
          <w:bCs/>
        </w:rPr>
      </w:pPr>
    </w:p>
    <w:p w14:paraId="06149E72" w14:textId="77777777" w:rsidR="004C0EF0" w:rsidRDefault="00180FE7">
      <w:pPr>
        <w:pStyle w:val="Heading4"/>
      </w:pPr>
      <w:r>
        <w:t>Model monitoring</w:t>
      </w:r>
    </w:p>
    <w:p w14:paraId="600F1F01" w14:textId="77777777" w:rsidR="004C0EF0" w:rsidRDefault="00180FE7">
      <w:pPr>
        <w:rPr>
          <w:lang w:val="en-GB"/>
        </w:rPr>
      </w:pPr>
      <w:r>
        <w:rPr>
          <w:lang w:val="en-GB"/>
        </w:rPr>
        <w:t>Qualcomm:</w:t>
      </w:r>
    </w:p>
    <w:p w14:paraId="3F254DEB" w14:textId="77777777" w:rsidR="004C0EF0" w:rsidRDefault="00180FE7">
      <w:pPr>
        <w:tabs>
          <w:tab w:val="left" w:pos="720"/>
          <w:tab w:val="left" w:pos="1440"/>
        </w:tabs>
        <w:rPr>
          <w:b/>
          <w:bCs/>
        </w:rPr>
      </w:pPr>
      <w:bookmarkStart w:id="51" w:name="_Toc115429184"/>
      <w:r>
        <w:rPr>
          <w:b/>
          <w:bCs/>
        </w:rPr>
        <w:t>Study the following metrics for model monitoring</w:t>
      </w:r>
      <w:r>
        <w:rPr>
          <w:b/>
          <w:bCs/>
        </w:rPr>
        <w:br/>
        <w:t>- Direct monitoring (e.g., inference accuracy)</w:t>
      </w:r>
      <w:r>
        <w:rPr>
          <w:b/>
          <w:bCs/>
        </w:rPr>
        <w:br/>
        <w:t>- Indirect monitoring (e.g., system throughput)</w:t>
      </w:r>
      <w:bookmarkEnd w:id="51"/>
    </w:p>
    <w:p w14:paraId="152B0112" w14:textId="77777777" w:rsidR="004C0EF0" w:rsidRDefault="004C0EF0">
      <w:pPr>
        <w:rPr>
          <w:lang w:val="en-GB"/>
        </w:rPr>
      </w:pPr>
    </w:p>
    <w:p w14:paraId="2DD4DB11" w14:textId="77777777" w:rsidR="004C0EF0" w:rsidRDefault="00180FE7">
      <w:pPr>
        <w:tabs>
          <w:tab w:val="left" w:pos="720"/>
          <w:tab w:val="left" w:pos="1440"/>
        </w:tabs>
        <w:rPr>
          <w:b/>
          <w:bCs/>
        </w:rPr>
      </w:pPr>
      <w:bookmarkStart w:id="52" w:name="_Toc115429185"/>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Study the following categories of model monitoring</w:t>
      </w:r>
      <w:r>
        <w:rPr>
          <w:b/>
          <w:bCs/>
        </w:rPr>
        <w:br/>
        <w:t>- Model monitoring for model update decision (i.e., re-training, new model development)</w:t>
      </w:r>
      <w:r>
        <w:rPr>
          <w:b/>
          <w:bCs/>
        </w:rPr>
        <w:br/>
        <w:t>- Model monitoring for inference management (i.e., model selection, activation, deactivation, switching, and fallback operation)</w:t>
      </w:r>
      <w:bookmarkEnd w:id="52"/>
    </w:p>
    <w:p w14:paraId="59E4F89C" w14:textId="77777777" w:rsidR="004C0EF0" w:rsidRDefault="004C0EF0">
      <w:pPr>
        <w:rPr>
          <w:lang w:val="en-GB"/>
        </w:rPr>
      </w:pPr>
    </w:p>
    <w:p w14:paraId="402265EB" w14:textId="77777777" w:rsidR="004C0EF0" w:rsidRDefault="00180FE7">
      <w:pPr>
        <w:tabs>
          <w:tab w:val="left" w:pos="720"/>
          <w:tab w:val="left" w:pos="1440"/>
        </w:tabs>
        <w:rPr>
          <w:b/>
          <w:bCs/>
        </w:rPr>
      </w:pPr>
      <w:bookmarkStart w:id="53" w:name="_Toc115429186"/>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For model monitoring, consider the following “model monitoring KPIs” to assess the need and benefit/cost of model monitoring:</w:t>
      </w:r>
      <w:r>
        <w:rPr>
          <w:b/>
          <w:bCs/>
        </w:rPr>
        <w:br/>
        <w:t>- Accuracy and relevance (i.e., how well does the given monitoring metric reflect the model and system performance)</w:t>
      </w:r>
      <w:r>
        <w:rPr>
          <w:b/>
          <w:bCs/>
        </w:rPr>
        <w:br/>
        <w:t>- Overhead (e.g., signaling overhead associated with model monitoring)</w:t>
      </w:r>
      <w:bookmarkEnd w:id="53"/>
    </w:p>
    <w:p w14:paraId="02ACBBC5" w14:textId="77777777" w:rsidR="004C0EF0" w:rsidRDefault="00180FE7">
      <w:pPr>
        <w:tabs>
          <w:tab w:val="left" w:pos="720"/>
          <w:tab w:val="left" w:pos="1440"/>
          <w:tab w:val="left" w:pos="2160"/>
        </w:tabs>
        <w:rPr>
          <w:b/>
          <w:bCs/>
        </w:rPr>
      </w:pPr>
      <w:r>
        <w:rPr>
          <w:b/>
          <w:bCs/>
        </w:rPr>
        <w:t>- Complexity (e.g., computation and memory cost for model monitoring)</w:t>
      </w:r>
      <w:r>
        <w:rPr>
          <w:b/>
          <w:bCs/>
        </w:rPr>
        <w:br/>
        <w:t>- Latency (i.e., timeliness of monitoring result, from model failure to action, given the purpose of model monitoring)</w:t>
      </w:r>
    </w:p>
    <w:p w14:paraId="37AC2E69" w14:textId="77777777" w:rsidR="004C0EF0" w:rsidRDefault="004C0EF0">
      <w:pPr>
        <w:rPr>
          <w:lang w:val="en-GB"/>
        </w:rPr>
      </w:pPr>
    </w:p>
    <w:p w14:paraId="637D54AD" w14:textId="77777777" w:rsidR="004C0EF0" w:rsidRDefault="00180FE7">
      <w:pPr>
        <w:tabs>
          <w:tab w:val="left" w:pos="720"/>
          <w:tab w:val="left" w:pos="1440"/>
        </w:tabs>
      </w:pPr>
      <w:bookmarkStart w:id="54" w:name="_Toc115429187"/>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For model monitoring of UE-side models and the UE part of two-sided models, study the following locations where model monitoring is performed and specification aspects:</w:t>
      </w:r>
      <w:r>
        <w:rPr>
          <w:b/>
          <w:bCs/>
        </w:rPr>
        <w:br/>
        <w:t>- Self-monitoring at the UE side (inside UE or at a proprietary server)</w:t>
      </w:r>
      <w:r>
        <w:rPr>
          <w:b/>
          <w:bCs/>
        </w:rPr>
        <w:br/>
        <w:t>- Network-initiated monitoring at the UE side</w:t>
      </w:r>
      <w:r>
        <w:rPr>
          <w:b/>
          <w:bCs/>
        </w:rPr>
        <w:br/>
        <w:t>- Monitoring at the NW side</w:t>
      </w:r>
      <w:bookmarkEnd w:id="54"/>
      <w:r>
        <w:rPr>
          <w:b/>
          <w:bCs/>
        </w:rPr>
        <w:br/>
      </w:r>
    </w:p>
    <w:p w14:paraId="5A265C38" w14:textId="77777777" w:rsidR="004C0EF0" w:rsidRDefault="00180FE7">
      <w:pPr>
        <w:tabs>
          <w:tab w:val="left" w:pos="720"/>
          <w:tab w:val="left" w:pos="1440"/>
        </w:tabs>
        <w:rPr>
          <w:b/>
          <w:bCs/>
        </w:rPr>
      </w:pPr>
      <w:bookmarkStart w:id="55" w:name="_Toc115429188"/>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 Study model monitoring of</w:t>
      </w:r>
      <w:r>
        <w:rPr>
          <w:b/>
          <w:bCs/>
        </w:rPr>
        <w:br/>
        <w:t>- Active model (e.g., to determine whether to deactivate the model from inference)</w:t>
      </w:r>
      <w:r>
        <w:rPr>
          <w:b/>
          <w:bCs/>
        </w:rPr>
        <w:br/>
        <w:t>- Inactive model (e.g., to assess whether to activate the model for inference)</w:t>
      </w:r>
      <w:bookmarkEnd w:id="55"/>
    </w:p>
    <w:p w14:paraId="0CACB55A" w14:textId="77777777" w:rsidR="004C0EF0" w:rsidRDefault="004C0EF0">
      <w:pPr>
        <w:rPr>
          <w:lang w:val="en-GB"/>
        </w:rPr>
      </w:pPr>
    </w:p>
    <w:p w14:paraId="58B5EB7A" w14:textId="77777777" w:rsidR="004C0EF0" w:rsidRDefault="00180FE7">
      <w:pPr>
        <w:tabs>
          <w:tab w:val="left" w:pos="720"/>
          <w:tab w:val="left" w:pos="1440"/>
        </w:tabs>
        <w:rPr>
          <w:lang w:val="en-GB"/>
        </w:rPr>
      </w:pPr>
      <w:bookmarkStart w:id="56" w:name="_Toc115429189"/>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 For monitoring of two-sided models, study model monitoring of</w:t>
      </w:r>
      <w:r>
        <w:rPr>
          <w:b/>
          <w:bCs/>
        </w:rPr>
        <w:br/>
        <w:t>- UE-part only</w:t>
      </w:r>
      <w:r>
        <w:rPr>
          <w:b/>
          <w:bCs/>
        </w:rPr>
        <w:br/>
        <w:t>- NW-part only</w:t>
      </w:r>
      <w:r>
        <w:rPr>
          <w:b/>
          <w:bCs/>
        </w:rPr>
        <w:br/>
        <w:t>- UE-part and NW-part as a whole</w:t>
      </w:r>
      <w:bookmarkEnd w:id="56"/>
      <w:r>
        <w:rPr>
          <w:b/>
          <w:bCs/>
        </w:rPr>
        <w:t xml:space="preserve"> </w:t>
      </w:r>
      <w:r>
        <w:rPr>
          <w:b/>
          <w:bCs/>
        </w:rPr>
        <w:br/>
      </w:r>
    </w:p>
    <w:p w14:paraId="5617807C" w14:textId="77777777" w:rsidR="004C0EF0" w:rsidRDefault="00180FE7">
      <w:pPr>
        <w:rPr>
          <w:b/>
          <w:bCs/>
        </w:rPr>
      </w:pPr>
      <w:bookmarkStart w:id="57" w:name="_Toc115429190"/>
      <w:r>
        <w:rPr>
          <w:b/>
          <w:bCs/>
        </w:rPr>
        <w:t xml:space="preserve">Proposal </w:t>
      </w:r>
      <w:r>
        <w:rPr>
          <w:b/>
          <w:bCs/>
        </w:rPr>
        <w:fldChar w:fldCharType="begin"/>
      </w:r>
      <w:r>
        <w:rPr>
          <w:b/>
          <w:bCs/>
        </w:rPr>
        <w:instrText xml:space="preserve"> SEQ Proposal \* ARABIC </w:instrText>
      </w:r>
      <w:r>
        <w:rPr>
          <w:b/>
          <w:bCs/>
        </w:rPr>
        <w:fldChar w:fldCharType="separate"/>
      </w:r>
      <w:r>
        <w:rPr>
          <w:b/>
          <w:bCs/>
        </w:rPr>
        <w:t>11</w:t>
      </w:r>
      <w:r>
        <w:rPr>
          <w:b/>
          <w:bCs/>
        </w:rPr>
        <w:fldChar w:fldCharType="end"/>
      </w:r>
      <w:r>
        <w:rPr>
          <w:b/>
          <w:bCs/>
        </w:rPr>
        <w:t>: Study the following specification aspects for model monitoring:</w:t>
      </w:r>
      <w:r>
        <w:rPr>
          <w:b/>
          <w:bCs/>
        </w:rPr>
        <w:br/>
        <w:t>For monitoring at the UE side:</w:t>
      </w:r>
      <w:r>
        <w:rPr>
          <w:b/>
          <w:bCs/>
        </w:rPr>
        <w:br/>
        <w:t>- Signaling to enable monitoring at UE-side (e.g., RS to enable ground truth measurement)</w:t>
      </w:r>
      <w:r>
        <w:rPr>
          <w:b/>
          <w:bCs/>
        </w:rPr>
        <w:br/>
        <w:t>- Monitoring configuration (e.g., periodic or event-based condition for monitoring reporting, KPI to monitor)</w:t>
      </w:r>
      <w:r>
        <w:rPr>
          <w:b/>
          <w:bCs/>
        </w:rPr>
        <w:br/>
        <w:t>- Monitoring report from UE to network (e.g., feedback of KPIs)</w:t>
      </w:r>
      <w:r>
        <w:rPr>
          <w:b/>
          <w:bCs/>
        </w:rPr>
        <w:br/>
        <w:t>For monitoring at the NW side:</w:t>
      </w:r>
      <w:r>
        <w:rPr>
          <w:b/>
          <w:bCs/>
        </w:rPr>
        <w:br/>
        <w:t>- Monitoring result indication from network to UE</w:t>
      </w:r>
      <w:bookmarkEnd w:id="57"/>
    </w:p>
    <w:p w14:paraId="5EA8F4BB" w14:textId="77777777" w:rsidR="004C0EF0" w:rsidRDefault="004C0EF0">
      <w:pPr>
        <w:rPr>
          <w:lang w:val="en-GB"/>
        </w:rPr>
      </w:pPr>
    </w:p>
    <w:p w14:paraId="12C1820D" w14:textId="77777777" w:rsidR="004C0EF0" w:rsidRDefault="00180FE7">
      <w:pPr>
        <w:rPr>
          <w:lang w:val="en-GB"/>
        </w:rPr>
      </w:pPr>
      <w:r>
        <w:rPr>
          <w:lang w:val="en-GB"/>
        </w:rPr>
        <w:t>Huawei:</w:t>
      </w:r>
    </w:p>
    <w:p w14:paraId="24A6F794" w14:textId="77777777" w:rsidR="004C0EF0" w:rsidRDefault="00180FE7">
      <w:pPr>
        <w:spacing w:beforeLines="50" w:before="120"/>
        <w:rPr>
          <w:lang w:val="en-GB"/>
        </w:rPr>
      </w:pPr>
      <w:r>
        <w:rPr>
          <w:rFonts w:hint="eastAsia"/>
          <w:b/>
          <w:i/>
          <w:lang w:eastAsia="zh-CN"/>
        </w:rPr>
        <w:t>P</w:t>
      </w:r>
      <w:r>
        <w:rPr>
          <w:b/>
          <w:i/>
          <w:lang w:eastAsia="zh-CN"/>
        </w:rPr>
        <w:t xml:space="preserve">roposal 20: Study the potential procedures included by model monitoring, including data collection, measurement and report, AI/ML and non-AI/ML co-existence. </w:t>
      </w:r>
    </w:p>
    <w:p w14:paraId="3474ADDA" w14:textId="77777777" w:rsidR="004C0EF0" w:rsidRDefault="004C0EF0">
      <w:pPr>
        <w:rPr>
          <w:lang w:val="en-GB"/>
        </w:rPr>
      </w:pPr>
    </w:p>
    <w:p w14:paraId="7B3E49CD" w14:textId="77777777" w:rsidR="004C0EF0" w:rsidRDefault="00180FE7">
      <w:pPr>
        <w:spacing w:beforeLines="50" w:before="120"/>
        <w:rPr>
          <w:b/>
          <w:i/>
        </w:rPr>
      </w:pPr>
      <w:bookmarkStart w:id="58" w:name="_Hlk111160961"/>
      <w:r>
        <w:rPr>
          <w:b/>
          <w:i/>
        </w:rPr>
        <w:t>Proposal 21: Study both of the following metrics for AI/ML model monitoring in lifecycle management</w:t>
      </w:r>
    </w:p>
    <w:p w14:paraId="1FA233DD" w14:textId="77777777" w:rsidR="004C0EF0" w:rsidRDefault="00180FE7">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Inference accuracy, e.g., CSI accuracy, beam prediction accuracy, </w:t>
      </w:r>
      <w:r>
        <w:rPr>
          <w:rFonts w:ascii="Times New Roman" w:hAnsi="Times New Roman" w:cs="Times New Roman"/>
          <w:b/>
          <w:i/>
          <w:lang w:val="en-GB"/>
        </w:rPr>
        <w:t xml:space="preserve">intermediate performance metric of </w:t>
      </w:r>
      <w:r>
        <w:rPr>
          <w:rFonts w:ascii="Times New Roman" w:hAnsi="Times New Roman" w:cs="Times New Roman"/>
          <w:b/>
          <w:i/>
        </w:rPr>
        <w:t>positioning, etc.</w:t>
      </w:r>
    </w:p>
    <w:p w14:paraId="2CAC5876" w14:textId="77777777" w:rsidR="004C0EF0" w:rsidRDefault="00180FE7">
      <w:pPr>
        <w:pStyle w:val="ListParagraph"/>
        <w:numPr>
          <w:ilvl w:val="0"/>
          <w:numId w:val="14"/>
        </w:numPr>
        <w:spacing w:before="120" w:after="120"/>
        <w:ind w:left="420"/>
        <w:rPr>
          <w:rFonts w:ascii="Times New Roman" w:hAnsi="Times New Roman" w:cs="Times New Roman"/>
          <w:lang w:val="en-GB"/>
        </w:rPr>
      </w:pPr>
      <w:r>
        <w:rPr>
          <w:rFonts w:ascii="Times New Roman" w:hAnsi="Times New Roman" w:cs="Times New Roman"/>
          <w:b/>
          <w:i/>
        </w:rPr>
        <w:t>System performance, e.g., throughput, BLER, RSRP, etc.</w:t>
      </w:r>
      <w:bookmarkEnd w:id="58"/>
    </w:p>
    <w:p w14:paraId="6ACA8307" w14:textId="77777777" w:rsidR="004C0EF0" w:rsidRDefault="004C0EF0">
      <w:pPr>
        <w:rPr>
          <w:lang w:val="en-GB"/>
        </w:rPr>
      </w:pPr>
    </w:p>
    <w:p w14:paraId="76118D6A" w14:textId="77777777" w:rsidR="004C0EF0" w:rsidRDefault="00180FE7">
      <w:pPr>
        <w:rPr>
          <w:b/>
          <w:i/>
          <w:lang w:eastAsia="zh-CN"/>
        </w:rPr>
      </w:pPr>
      <w:r>
        <w:rPr>
          <w:b/>
          <w:i/>
          <w:lang w:eastAsia="zh-CN"/>
        </w:rPr>
        <w:lastRenderedPageBreak/>
        <w:t>Proposal 22: Study the following three cases of model monitoring:</w:t>
      </w:r>
    </w:p>
    <w:p w14:paraId="1A6B0EAD"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181EBD5F"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which is then fed back to gNB, and gNB makes monitoring decision</w:t>
      </w:r>
    </w:p>
    <w:p w14:paraId="6E5393AA"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3: UE collects inputs for monitoring, calculates monitoring KPI, and makes monitoring decision.</w:t>
      </w:r>
    </w:p>
    <w:p w14:paraId="1754DCC4" w14:textId="77777777" w:rsidR="004C0EF0" w:rsidRDefault="004C0EF0">
      <w:pPr>
        <w:rPr>
          <w:lang w:val="en-GB"/>
        </w:rPr>
      </w:pPr>
    </w:p>
    <w:p w14:paraId="2DA6165C" w14:textId="77777777" w:rsidR="004C0EF0" w:rsidRDefault="00180FE7">
      <w:pPr>
        <w:rPr>
          <w:b/>
          <w:i/>
          <w:lang w:eastAsia="zh-CN"/>
        </w:rPr>
      </w:pPr>
      <w:r>
        <w:rPr>
          <w:b/>
          <w:i/>
          <w:lang w:eastAsia="zh-CN"/>
        </w:rPr>
        <w:t>Proposal 23: Study the signaling of model monitoring:</w:t>
      </w:r>
    </w:p>
    <w:p w14:paraId="57B48204" w14:textId="77777777" w:rsidR="004C0EF0" w:rsidRDefault="00180FE7">
      <w:pPr>
        <w:pStyle w:val="ListParagraph"/>
        <w:numPr>
          <w:ilvl w:val="0"/>
          <w:numId w:val="14"/>
        </w:numPr>
        <w:spacing w:before="120" w:after="120"/>
        <w:ind w:left="420"/>
        <w:jc w:val="both"/>
        <w:rPr>
          <w:b/>
          <w:i/>
        </w:rPr>
      </w:pPr>
      <w:r>
        <w:rPr>
          <w:rFonts w:ascii="Times New Roman" w:hAnsi="Times New Roman" w:cs="Times New Roman"/>
          <w:b/>
          <w:i/>
        </w:rPr>
        <w:t>Signaling to trigger/configure the monitoring window</w:t>
      </w:r>
    </w:p>
    <w:p w14:paraId="42ECAEF1"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0D002514"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R</w:t>
      </w:r>
      <w:r>
        <w:rPr>
          <w:rFonts w:ascii="Times New Roman" w:hAnsi="Times New Roman" w:cs="Times New Roman"/>
          <w:b/>
          <w:i/>
        </w:rPr>
        <w:t>eport of monitoring decision</w:t>
      </w:r>
    </w:p>
    <w:p w14:paraId="599B155B" w14:textId="77777777" w:rsidR="004C0EF0" w:rsidRDefault="004C0EF0">
      <w:pPr>
        <w:rPr>
          <w:lang w:val="en-GB"/>
        </w:rPr>
      </w:pPr>
    </w:p>
    <w:p w14:paraId="2D8F1A87" w14:textId="77777777" w:rsidR="004C0EF0" w:rsidRDefault="00180FE7">
      <w:pPr>
        <w:rPr>
          <w:lang w:val="en-GB"/>
        </w:rPr>
      </w:pPr>
      <w:r>
        <w:rPr>
          <w:lang w:val="en-GB"/>
        </w:rPr>
        <w:t>ZTE:</w:t>
      </w:r>
    </w:p>
    <w:p w14:paraId="65F9780B" w14:textId="77777777" w:rsidR="004C0EF0" w:rsidRDefault="00180FE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study mechanisms to support model monitoring. The performance of model monitoring can at least depend on inference accuracy, mixed reports, self-monitoring, and eventual system performance.</w:t>
      </w:r>
    </w:p>
    <w:p w14:paraId="2E7F3762" w14:textId="77777777" w:rsidR="004C0EF0" w:rsidRDefault="004C0EF0">
      <w:pPr>
        <w:rPr>
          <w:lang w:val="en-GB"/>
        </w:rPr>
      </w:pPr>
    </w:p>
    <w:p w14:paraId="617C67F7" w14:textId="77777777" w:rsidR="004C0EF0" w:rsidRDefault="00180FE7">
      <w:pPr>
        <w:rPr>
          <w:lang w:val="en-GB"/>
        </w:rPr>
      </w:pPr>
      <w:r>
        <w:rPr>
          <w:lang w:val="en-GB"/>
        </w:rPr>
        <w:t>Spreadtrum:</w:t>
      </w:r>
    </w:p>
    <w:p w14:paraId="7CAD65DD" w14:textId="77777777" w:rsidR="004C0EF0" w:rsidRDefault="00180FE7">
      <w:pPr>
        <w:rPr>
          <w:b/>
          <w:i/>
          <w:iCs/>
          <w:lang w:eastAsia="zh-CN"/>
        </w:rPr>
      </w:pPr>
      <w:r>
        <w:rPr>
          <w:b/>
          <w:i/>
          <w:iCs/>
          <w:lang w:eastAsia="zh-CN"/>
        </w:rPr>
        <w:t>Proposal 11</w:t>
      </w:r>
      <w:r>
        <w:rPr>
          <w:rFonts w:hint="eastAsia"/>
          <w:b/>
          <w:i/>
          <w:iCs/>
          <w:lang w:eastAsia="zh-CN"/>
        </w:rPr>
        <w:t>:</w:t>
      </w:r>
      <w:r>
        <w:rPr>
          <w:b/>
          <w:i/>
          <w:iCs/>
          <w:lang w:eastAsia="zh-CN"/>
        </w:rPr>
        <w:t xml:space="preserve"> Higher performance requirement should be considered when monitoring AI/ML model.</w:t>
      </w:r>
    </w:p>
    <w:p w14:paraId="2329C826" w14:textId="77777777" w:rsidR="004C0EF0" w:rsidRDefault="004C0EF0">
      <w:pPr>
        <w:rPr>
          <w:lang w:val="en-GB"/>
        </w:rPr>
      </w:pPr>
    </w:p>
    <w:p w14:paraId="14F00CD5" w14:textId="77777777" w:rsidR="004C0EF0" w:rsidRDefault="004C0EF0">
      <w:pPr>
        <w:rPr>
          <w:lang w:val="en-GB"/>
        </w:rPr>
      </w:pPr>
    </w:p>
    <w:p w14:paraId="5829159A" w14:textId="77777777" w:rsidR="004C0EF0" w:rsidRDefault="00180FE7">
      <w:pPr>
        <w:rPr>
          <w:lang w:val="en-GB"/>
        </w:rPr>
      </w:pPr>
      <w:r>
        <w:rPr>
          <w:lang w:val="en-GB"/>
        </w:rPr>
        <w:t>Vivo:</w:t>
      </w:r>
    </w:p>
    <w:p w14:paraId="3B2EA710" w14:textId="77777777" w:rsidR="004C0EF0" w:rsidRDefault="00180FE7">
      <w:pPr>
        <w:pStyle w:val="proposal0"/>
        <w:numPr>
          <w:ilvl w:val="0"/>
          <w:numId w:val="25"/>
        </w:numPr>
        <w:ind w:left="1134" w:hanging="1134"/>
        <w:rPr>
          <w:i/>
        </w:rPr>
      </w:pPr>
      <w:r>
        <w:t>Consider the following cases for AI/ML performance monitoring</w:t>
      </w:r>
      <w:r>
        <w:rPr>
          <w:rFonts w:eastAsiaTheme="minorEastAsia"/>
          <w:color w:val="000000"/>
        </w:rPr>
        <w:t>:</w:t>
      </w:r>
    </w:p>
    <w:p w14:paraId="07CBDCCB" w14:textId="77777777" w:rsidR="004C0EF0" w:rsidRDefault="00180FE7">
      <w:pPr>
        <w:pStyle w:val="ListParagraph"/>
        <w:widowControl w:val="0"/>
        <w:numPr>
          <w:ilvl w:val="0"/>
          <w:numId w:val="49"/>
        </w:numPr>
        <w:overflowPunct w:val="0"/>
        <w:spacing w:after="120"/>
        <w:ind w:left="420"/>
        <w:jc w:val="both"/>
        <w:rPr>
          <w:rFonts w:eastAsiaTheme="minorEastAsia"/>
          <w:b/>
        </w:rPr>
      </w:pPr>
      <w:r>
        <w:rPr>
          <w:b/>
        </w:rPr>
        <w:t xml:space="preserve">Case 1: </w:t>
      </w:r>
      <w:r>
        <w:rPr>
          <w:rFonts w:eastAsiaTheme="minorEastAsia"/>
          <w:b/>
        </w:rPr>
        <w:t xml:space="preserve">Inference and monitoring at UE. </w:t>
      </w:r>
    </w:p>
    <w:p w14:paraId="32E21244" w14:textId="77777777" w:rsidR="004C0EF0" w:rsidRDefault="00180FE7">
      <w:pPr>
        <w:pStyle w:val="ListParagraph"/>
        <w:widowControl w:val="0"/>
        <w:numPr>
          <w:ilvl w:val="0"/>
          <w:numId w:val="49"/>
        </w:numPr>
        <w:overflowPunct w:val="0"/>
        <w:spacing w:after="120"/>
        <w:ind w:left="420"/>
        <w:jc w:val="both"/>
        <w:rPr>
          <w:b/>
        </w:rPr>
      </w:pPr>
      <w:r>
        <w:rPr>
          <w:b/>
        </w:rPr>
        <w:t xml:space="preserve">Case 2: </w:t>
      </w:r>
      <w:r>
        <w:rPr>
          <w:rFonts w:eastAsiaTheme="minorEastAsia"/>
          <w:b/>
        </w:rPr>
        <w:t xml:space="preserve">Inference and monitoring at network. </w:t>
      </w:r>
    </w:p>
    <w:p w14:paraId="25E38F39" w14:textId="77777777" w:rsidR="004C0EF0" w:rsidRDefault="00180FE7">
      <w:pPr>
        <w:pStyle w:val="ListParagraph"/>
        <w:widowControl w:val="0"/>
        <w:numPr>
          <w:ilvl w:val="0"/>
          <w:numId w:val="49"/>
        </w:numPr>
        <w:overflowPunct w:val="0"/>
        <w:spacing w:after="120"/>
        <w:ind w:left="420"/>
        <w:jc w:val="both"/>
        <w:rPr>
          <w:b/>
        </w:rPr>
      </w:pPr>
      <w:r>
        <w:rPr>
          <w:b/>
        </w:rPr>
        <w:t xml:space="preserve">Case 3: </w:t>
      </w:r>
      <w:r>
        <w:rPr>
          <w:rFonts w:eastAsiaTheme="minorEastAsia"/>
          <w:b/>
        </w:rPr>
        <w:t xml:space="preserve">Inference at UE, monitoring at network. </w:t>
      </w:r>
    </w:p>
    <w:p w14:paraId="25FA535A" w14:textId="77777777" w:rsidR="004C0EF0" w:rsidRDefault="004C0EF0">
      <w:pPr>
        <w:rPr>
          <w:lang w:val="en-GB"/>
        </w:rPr>
      </w:pPr>
    </w:p>
    <w:p w14:paraId="0F5C6EC7" w14:textId="77777777" w:rsidR="004C0EF0" w:rsidRDefault="00180FE7">
      <w:pPr>
        <w:pStyle w:val="proposal0"/>
        <w:numPr>
          <w:ilvl w:val="0"/>
          <w:numId w:val="25"/>
        </w:numPr>
        <w:ind w:left="1134" w:hanging="1134"/>
        <w:rPr>
          <w:i/>
        </w:rPr>
      </w:pPr>
      <w:r>
        <w:t>Consider the following metrics for AI/ML performance monitoring</w:t>
      </w:r>
      <w:r>
        <w:rPr>
          <w:rFonts w:eastAsiaTheme="minorEastAsia"/>
          <w:color w:val="000000"/>
        </w:rPr>
        <w:t>:</w:t>
      </w:r>
    </w:p>
    <w:p w14:paraId="68127BEB" w14:textId="77777777" w:rsidR="004C0EF0" w:rsidRDefault="00180FE7">
      <w:pPr>
        <w:pStyle w:val="ListParagraph"/>
        <w:widowControl w:val="0"/>
        <w:numPr>
          <w:ilvl w:val="0"/>
          <w:numId w:val="49"/>
        </w:numPr>
        <w:overflowPunct w:val="0"/>
        <w:spacing w:after="120"/>
        <w:ind w:left="420"/>
        <w:jc w:val="both"/>
        <w:rPr>
          <w:rFonts w:eastAsiaTheme="minorEastAsia"/>
          <w:b/>
        </w:rPr>
      </w:pPr>
      <w:r>
        <w:rPr>
          <w:b/>
        </w:rPr>
        <w:t>Intermediate KPIs, e.g., the direct performance KPIs of the AI/ML models</w:t>
      </w:r>
      <w:r>
        <w:rPr>
          <w:rFonts w:eastAsiaTheme="minorEastAsia"/>
          <w:b/>
        </w:rPr>
        <w:t xml:space="preserve">. </w:t>
      </w:r>
    </w:p>
    <w:p w14:paraId="2828C5FB" w14:textId="77777777" w:rsidR="004C0EF0" w:rsidRDefault="00180FE7">
      <w:pPr>
        <w:pStyle w:val="ListParagraph"/>
        <w:widowControl w:val="0"/>
        <w:numPr>
          <w:ilvl w:val="0"/>
          <w:numId w:val="49"/>
        </w:numPr>
        <w:overflowPunct w:val="0"/>
        <w:spacing w:after="120"/>
        <w:ind w:left="420"/>
        <w:jc w:val="both"/>
        <w:rPr>
          <w:b/>
        </w:rPr>
      </w:pPr>
      <w:r>
        <w:rPr>
          <w:b/>
        </w:rPr>
        <w:t xml:space="preserve">Final system performance, e.g., BLER and </w:t>
      </w:r>
      <w:proofErr w:type="spellStart"/>
      <w:r>
        <w:rPr>
          <w:b/>
        </w:rPr>
        <w:t>Tput</w:t>
      </w:r>
      <w:proofErr w:type="spellEnd"/>
      <w:r>
        <w:rPr>
          <w:rFonts w:eastAsiaTheme="minorEastAsia"/>
          <w:b/>
        </w:rPr>
        <w:t xml:space="preserve">. </w:t>
      </w:r>
    </w:p>
    <w:p w14:paraId="3F3FFF55" w14:textId="77777777" w:rsidR="004C0EF0" w:rsidRDefault="004C0EF0">
      <w:pPr>
        <w:rPr>
          <w:lang w:val="en-GB"/>
        </w:rPr>
      </w:pPr>
    </w:p>
    <w:p w14:paraId="15332EDB" w14:textId="77777777" w:rsidR="004C0EF0" w:rsidRDefault="00180FE7">
      <w:pPr>
        <w:rPr>
          <w:lang w:val="en-GB"/>
        </w:rPr>
      </w:pPr>
      <w:r>
        <w:rPr>
          <w:lang w:val="en-GB"/>
        </w:rPr>
        <w:t>China Telecom:</w:t>
      </w:r>
    </w:p>
    <w:p w14:paraId="67994C44" w14:textId="77777777" w:rsidR="004C0EF0" w:rsidRDefault="00180FE7">
      <w:pPr>
        <w:rPr>
          <w:b/>
          <w:bCs/>
          <w:i/>
          <w:iCs/>
          <w:lang w:eastAsia="zh-CN"/>
        </w:rPr>
      </w:pPr>
      <w:r>
        <w:rPr>
          <w:b/>
          <w:bCs/>
          <w:i/>
          <w:iCs/>
          <w:lang w:eastAsia="zh-CN"/>
        </w:rPr>
        <w:t xml:space="preserve">Proposal 2: We propose two methods </w:t>
      </w:r>
      <w:r>
        <w:rPr>
          <w:rFonts w:hint="eastAsia"/>
          <w:b/>
          <w:bCs/>
          <w:i/>
          <w:iCs/>
          <w:lang w:eastAsia="zh-CN"/>
        </w:rPr>
        <w:t>for</w:t>
      </w:r>
      <w:r>
        <w:rPr>
          <w:b/>
          <w:bCs/>
          <w:i/>
          <w:iCs/>
          <w:lang w:eastAsia="zh-CN"/>
        </w:rPr>
        <w:t xml:space="preserve"> Model Performance Monitoring:</w:t>
      </w:r>
    </w:p>
    <w:p w14:paraId="7F0FBC31" w14:textId="77777777" w:rsidR="004C0EF0" w:rsidRDefault="00180FE7">
      <w:pPr>
        <w:rPr>
          <w:b/>
          <w:bCs/>
          <w:i/>
          <w:iCs/>
          <w:lang w:eastAsia="zh-CN"/>
        </w:rPr>
      </w:pPr>
      <w:r>
        <w:rPr>
          <w:b/>
          <w:bCs/>
          <w:i/>
          <w:iCs/>
          <w:lang w:eastAsia="zh-CN"/>
        </w:rPr>
        <w:t>1) Direct monitoring: comparing ground truth and model inference results to determine whether model update or selection is required</w:t>
      </w:r>
    </w:p>
    <w:p w14:paraId="19B3AECC" w14:textId="77777777" w:rsidR="004C0EF0" w:rsidRDefault="00180FE7">
      <w:pPr>
        <w:rPr>
          <w:b/>
          <w:bCs/>
          <w:i/>
          <w:iCs/>
          <w:lang w:eastAsia="zh-CN"/>
        </w:rPr>
      </w:pPr>
      <w:r>
        <w:rPr>
          <w:b/>
          <w:bCs/>
          <w:i/>
          <w:iCs/>
          <w:lang w:eastAsia="zh-CN"/>
        </w:rPr>
        <w:t>2) Indirect monitoring: indirectly evaluate model performance through network performance to determine whether model update or selection is required</w:t>
      </w:r>
    </w:p>
    <w:p w14:paraId="1D45797D" w14:textId="77777777" w:rsidR="004C0EF0" w:rsidRDefault="004C0EF0">
      <w:pPr>
        <w:rPr>
          <w:lang w:val="en-GB"/>
        </w:rPr>
      </w:pPr>
    </w:p>
    <w:p w14:paraId="0D527ECA" w14:textId="77777777" w:rsidR="004C0EF0" w:rsidRDefault="00180FE7">
      <w:pPr>
        <w:rPr>
          <w:lang w:val="en-GB"/>
        </w:rPr>
      </w:pPr>
      <w:r>
        <w:rPr>
          <w:lang w:val="en-GB"/>
        </w:rPr>
        <w:t>OPPO:</w:t>
      </w:r>
    </w:p>
    <w:p w14:paraId="30D6BEB6" w14:textId="77777777" w:rsidR="004C0EF0" w:rsidRDefault="00180FE7">
      <w:pPr>
        <w:overflowPunct w:val="0"/>
        <w:autoSpaceDE w:val="0"/>
        <w:autoSpaceDN w:val="0"/>
        <w:adjustRightInd w:val="0"/>
        <w:snapToGrid w:val="0"/>
        <w:ind w:right="-96"/>
        <w:jc w:val="both"/>
        <w:rPr>
          <w:b/>
          <w:i/>
          <w:lang w:eastAsia="zh-CN"/>
        </w:rPr>
      </w:pPr>
      <w:r>
        <w:rPr>
          <w:b/>
          <w:i/>
          <w:lang w:eastAsia="zh-CN"/>
        </w:rPr>
        <w:t xml:space="preserve">Proposal 12: </w:t>
      </w:r>
      <w:r>
        <w:rPr>
          <w:b/>
          <w:i/>
          <w:lang w:val="en-GB" w:eastAsia="zh-CN"/>
        </w:rPr>
        <w:t>Target to design a unified AI/ML inference monitoring mechanism supporting AI/ML model switching, model transfer and model re-training.</w:t>
      </w:r>
    </w:p>
    <w:p w14:paraId="395F0FDA" w14:textId="77777777" w:rsidR="004C0EF0" w:rsidRDefault="00180FE7">
      <w:pPr>
        <w:numPr>
          <w:ilvl w:val="0"/>
          <w:numId w:val="50"/>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0EEFFFD5" w14:textId="77777777" w:rsidR="004C0EF0" w:rsidRDefault="00180FE7">
      <w:pPr>
        <w:numPr>
          <w:ilvl w:val="0"/>
          <w:numId w:val="50"/>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w:t>
      </w:r>
      <w:proofErr w:type="gramStart"/>
      <w:r>
        <w:rPr>
          <w:b/>
          <w:i/>
          <w:lang w:eastAsia="zh-CN"/>
        </w:rPr>
        <w:t>e.g.</w:t>
      </w:r>
      <w:proofErr w:type="gramEnd"/>
      <w:r>
        <w:rPr>
          <w:b/>
          <w:i/>
          <w:lang w:eastAsia="zh-CN"/>
        </w:rPr>
        <w:t xml:space="preserve"> MSE, BLER, throughput) as starting point.</w:t>
      </w:r>
    </w:p>
    <w:p w14:paraId="2836357E" w14:textId="77777777" w:rsidR="004C0EF0" w:rsidRDefault="00180FE7">
      <w:pPr>
        <w:numPr>
          <w:ilvl w:val="0"/>
          <w:numId w:val="50"/>
        </w:numPr>
        <w:overflowPunct w:val="0"/>
        <w:autoSpaceDE w:val="0"/>
        <w:autoSpaceDN w:val="0"/>
        <w:adjustRightInd w:val="0"/>
        <w:snapToGrid w:val="0"/>
        <w:ind w:left="714" w:right="-96" w:hanging="357"/>
        <w:jc w:val="both"/>
        <w:rPr>
          <w:b/>
          <w:i/>
          <w:lang w:eastAsia="zh-CN"/>
        </w:rPr>
      </w:pPr>
      <w:r>
        <w:rPr>
          <w:b/>
          <w:i/>
          <w:lang w:val="en-GB" w:eastAsia="zh-CN"/>
        </w:rPr>
        <w:lastRenderedPageBreak/>
        <w:t>Study gNB-initiated and UE-initiated performance monitoring</w:t>
      </w:r>
    </w:p>
    <w:p w14:paraId="42AEF592" w14:textId="77777777" w:rsidR="004C0EF0" w:rsidRDefault="00180FE7">
      <w:pPr>
        <w:numPr>
          <w:ilvl w:val="0"/>
          <w:numId w:val="50"/>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4D0FB0DD" w14:textId="77777777" w:rsidR="004C0EF0" w:rsidRDefault="00180FE7">
      <w:pPr>
        <w:numPr>
          <w:ilvl w:val="0"/>
          <w:numId w:val="50"/>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6E00EB6B" w14:textId="77777777" w:rsidR="004C0EF0" w:rsidRDefault="00180FE7">
      <w:pPr>
        <w:overflowPunct w:val="0"/>
        <w:autoSpaceDE w:val="0"/>
        <w:autoSpaceDN w:val="0"/>
        <w:adjustRightInd w:val="0"/>
        <w:snapToGrid w:val="0"/>
        <w:ind w:right="-96"/>
        <w:jc w:val="both"/>
        <w:rPr>
          <w:b/>
          <w:i/>
          <w:lang w:eastAsia="zh-CN"/>
        </w:rPr>
      </w:pPr>
      <w:r>
        <w:rPr>
          <w:b/>
          <w:i/>
          <w:lang w:eastAsia="zh-CN"/>
        </w:rPr>
        <w:t xml:space="preserve">Proposal 13: </w:t>
      </w:r>
      <w:r>
        <w:rPr>
          <w:b/>
          <w:i/>
          <w:lang w:val="en-GB" w:eastAsia="zh-CN"/>
        </w:rPr>
        <w:t>Study on AI/ML training performance monitoring is low priority.</w:t>
      </w:r>
    </w:p>
    <w:p w14:paraId="34545F9C" w14:textId="77777777" w:rsidR="004C0EF0" w:rsidRDefault="004C0EF0">
      <w:pPr>
        <w:rPr>
          <w:lang w:val="en-GB"/>
        </w:rPr>
      </w:pPr>
    </w:p>
    <w:p w14:paraId="23E4A157" w14:textId="77777777" w:rsidR="004C0EF0" w:rsidRDefault="00180FE7">
      <w:pPr>
        <w:rPr>
          <w:lang w:val="en-GB"/>
        </w:rPr>
      </w:pPr>
      <w:r>
        <w:rPr>
          <w:lang w:val="en-GB"/>
        </w:rPr>
        <w:t>Google:</w:t>
      </w:r>
    </w:p>
    <w:p w14:paraId="150E4CE4"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11: For 1-side mode, the model monitoring should be performed at the same side with the model inference and training, and study necessary information from the other side to assist the model monitoring</w:t>
      </w:r>
    </w:p>
    <w:p w14:paraId="60A888D7"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12: For 2-side mode, further study the following options for model monitoring</w:t>
      </w:r>
    </w:p>
    <w:p w14:paraId="3C967AEB" w14:textId="77777777" w:rsidR="004C0EF0" w:rsidRDefault="00180FE7">
      <w:pPr>
        <w:pStyle w:val="0Maintext"/>
        <w:numPr>
          <w:ilvl w:val="0"/>
          <w:numId w:val="51"/>
        </w:numPr>
        <w:spacing w:after="120" w:afterAutospacing="0" w:line="240" w:lineRule="auto"/>
        <w:rPr>
          <w:b/>
          <w:bCs/>
          <w:i/>
          <w:iCs/>
          <w:lang w:val="en-US" w:eastAsia="zh-CN"/>
        </w:rPr>
      </w:pPr>
      <w:r>
        <w:rPr>
          <w:b/>
          <w:bCs/>
          <w:i/>
          <w:iCs/>
          <w:lang w:val="en-US" w:eastAsia="zh-CN"/>
        </w:rPr>
        <w:t>Option 1: The model monitoring is based on the input for the AI/ML model in transmitter side and the output for the AI/ML model in receiver side</w:t>
      </w:r>
    </w:p>
    <w:p w14:paraId="73F668E7" w14:textId="77777777" w:rsidR="004C0EF0" w:rsidRDefault="00180FE7">
      <w:pPr>
        <w:pStyle w:val="0Maintext"/>
        <w:numPr>
          <w:ilvl w:val="0"/>
          <w:numId w:val="51"/>
        </w:numPr>
        <w:spacing w:after="120" w:afterAutospacing="0" w:line="240" w:lineRule="auto"/>
        <w:rPr>
          <w:b/>
          <w:bCs/>
          <w:i/>
          <w:iCs/>
          <w:lang w:val="en-US" w:eastAsia="zh-CN"/>
        </w:rPr>
      </w:pPr>
      <w:r>
        <w:rPr>
          <w:b/>
          <w:bCs/>
          <w:i/>
          <w:iCs/>
          <w:lang w:val="en-US" w:eastAsia="zh-CN"/>
        </w:rPr>
        <w:t>Option 2: The model monitoring is based on some performance related metric, e.g., BLER, based on the output for the AI/ML model</w:t>
      </w:r>
    </w:p>
    <w:p w14:paraId="4F235676" w14:textId="77777777" w:rsidR="004C0EF0" w:rsidRDefault="00180FE7">
      <w:pPr>
        <w:rPr>
          <w:lang w:val="en-GB"/>
        </w:rPr>
      </w:pPr>
      <w:r>
        <w:rPr>
          <w:lang w:val="en-GB"/>
        </w:rPr>
        <w:t>CATT:</w:t>
      </w:r>
    </w:p>
    <w:p w14:paraId="19B8C01D" w14:textId="77777777" w:rsidR="004C0EF0" w:rsidRDefault="00180FE7">
      <w:pPr>
        <w:spacing w:after="120"/>
        <w:rPr>
          <w:rFonts w:ascii="Times New Roman" w:hAnsi="Times New Roman" w:cs="Times New Roman"/>
          <w:b/>
          <w:sz w:val="20"/>
          <w:szCs w:val="20"/>
          <w:lang w:eastAsia="zh-CN"/>
        </w:rPr>
      </w:pPr>
      <w:r>
        <w:rPr>
          <w:b/>
          <w:lang w:eastAsia="zh-CN"/>
        </w:rPr>
        <w:t>Proposal 10: Intermediate result can be used for model monitoring for AI/ML-based approach.</w:t>
      </w:r>
    </w:p>
    <w:p w14:paraId="5FAEEACE" w14:textId="77777777" w:rsidR="004C0EF0" w:rsidRDefault="00180FE7">
      <w:pPr>
        <w:spacing w:after="120"/>
        <w:jc w:val="both"/>
        <w:rPr>
          <w:rFonts w:ascii="Times New Roman" w:hAnsi="Times New Roman" w:cs="Times New Roman"/>
          <w:b/>
          <w:sz w:val="20"/>
          <w:szCs w:val="20"/>
          <w:lang w:eastAsia="zh-CN"/>
        </w:rPr>
      </w:pPr>
      <w:r>
        <w:rPr>
          <w:b/>
          <w:lang w:eastAsia="zh-CN"/>
        </w:rPr>
        <w:t>Proposal 17: For collaboration Level y and Level z, model monitoring can be performed at either UE side or network side.</w:t>
      </w:r>
    </w:p>
    <w:p w14:paraId="5472CB9C" w14:textId="77777777" w:rsidR="004C0EF0" w:rsidRDefault="00180FE7">
      <w:pPr>
        <w:spacing w:after="120"/>
        <w:jc w:val="both"/>
        <w:rPr>
          <w:rFonts w:ascii="Times New Roman" w:hAnsi="Times New Roman" w:cs="Times New Roman"/>
          <w:b/>
          <w:sz w:val="20"/>
          <w:szCs w:val="20"/>
          <w:lang w:eastAsia="zh-CN"/>
        </w:rPr>
      </w:pPr>
      <w:r>
        <w:rPr>
          <w:b/>
          <w:lang w:eastAsia="zh-CN"/>
        </w:rPr>
        <w:t>Proposal 18: For model monitoring, the metrics for the validity of AI/ML models can be studied under different use cases. Further discuss whether the metrics need to be specified.</w:t>
      </w:r>
    </w:p>
    <w:p w14:paraId="52F9F34B" w14:textId="77777777" w:rsidR="004C0EF0" w:rsidRDefault="004C0EF0">
      <w:pPr>
        <w:rPr>
          <w:lang w:val="en-GB"/>
        </w:rPr>
      </w:pPr>
    </w:p>
    <w:p w14:paraId="59F752FF" w14:textId="77777777" w:rsidR="004C0EF0" w:rsidRDefault="00180FE7">
      <w:pPr>
        <w:rPr>
          <w:lang w:val="en-GB"/>
        </w:rPr>
      </w:pPr>
      <w:r>
        <w:rPr>
          <w:lang w:val="en-GB"/>
        </w:rPr>
        <w:t>Fujitsu:</w:t>
      </w:r>
    </w:p>
    <w:p w14:paraId="0037D6CF" w14:textId="77777777" w:rsidR="004C0EF0" w:rsidRDefault="00180FE7">
      <w:pPr>
        <w:jc w:val="both"/>
        <w:rPr>
          <w:rFonts w:ascii="Times New Roman" w:eastAsia="MS Mincho" w:hAnsi="Times New Roman" w:cs="Times New Roman"/>
          <w:b/>
          <w:lang w:eastAsia="ja-JP"/>
        </w:rPr>
      </w:pPr>
      <w:bookmarkStart w:id="59" w:name="_Hlk115375696"/>
      <w:r>
        <w:rPr>
          <w:rFonts w:eastAsia="MS Mincho"/>
          <w:b/>
          <w:lang w:eastAsia="ja-JP"/>
        </w:rPr>
        <w:t>Proposal 7: Regarding the common aspects of the model monitoring, it is suggested to study the follow-up mechanisms upon having monitoring results. At least the following aspects should be considered:</w:t>
      </w:r>
    </w:p>
    <w:p w14:paraId="79387253" w14:textId="77777777" w:rsidR="004C0EF0" w:rsidRDefault="00180FE7">
      <w:pPr>
        <w:pStyle w:val="ListParagraph"/>
        <w:numPr>
          <w:ilvl w:val="0"/>
          <w:numId w:val="52"/>
        </w:numPr>
        <w:jc w:val="both"/>
        <w:rPr>
          <w:rFonts w:eastAsia="MS Mincho"/>
          <w:b/>
          <w:bCs/>
          <w:lang w:eastAsia="ja-JP"/>
        </w:rPr>
      </w:pPr>
      <w:r>
        <w:rPr>
          <w:rFonts w:eastAsia="MS Mincho"/>
          <w:b/>
          <w:bCs/>
          <w:lang w:eastAsia="ja-JP"/>
        </w:rPr>
        <w:t>Inter-mode and intra-mode switch for model switch, model fallback and model re-start, model finetuning and model update</w:t>
      </w:r>
    </w:p>
    <w:p w14:paraId="0586E407" w14:textId="77777777" w:rsidR="004C0EF0" w:rsidRDefault="00180FE7">
      <w:pPr>
        <w:pStyle w:val="ListParagraph"/>
        <w:numPr>
          <w:ilvl w:val="0"/>
          <w:numId w:val="52"/>
        </w:numPr>
        <w:jc w:val="both"/>
        <w:rPr>
          <w:rFonts w:eastAsia="MS Mincho"/>
          <w:b/>
          <w:bCs/>
          <w:lang w:eastAsia="ja-JP"/>
        </w:rPr>
      </w:pPr>
      <w:r>
        <w:rPr>
          <w:rFonts w:eastAsia="MS Mincho"/>
          <w:b/>
          <w:bCs/>
          <w:lang w:eastAsia="ja-JP"/>
        </w:rPr>
        <w:t xml:space="preserve">Direct-probe-based mechanism and indirect-probe-based mechanism </w:t>
      </w:r>
    </w:p>
    <w:p w14:paraId="22E68470" w14:textId="77777777" w:rsidR="004C0EF0" w:rsidRDefault="00180FE7">
      <w:pPr>
        <w:pStyle w:val="ListParagraph"/>
        <w:numPr>
          <w:ilvl w:val="0"/>
          <w:numId w:val="52"/>
        </w:numPr>
        <w:jc w:val="both"/>
        <w:rPr>
          <w:rFonts w:eastAsia="MS Mincho"/>
          <w:b/>
          <w:bCs/>
          <w:lang w:eastAsia="ja-JP"/>
        </w:rPr>
      </w:pPr>
      <w:r>
        <w:rPr>
          <w:rFonts w:eastAsia="MS Mincho"/>
          <w:b/>
          <w:bCs/>
          <w:lang w:eastAsia="ja-JP"/>
        </w:rPr>
        <w:t>Monitoring mechanism for a standby model.</w:t>
      </w:r>
    </w:p>
    <w:bookmarkEnd w:id="59"/>
    <w:p w14:paraId="00737064" w14:textId="77777777" w:rsidR="004C0EF0" w:rsidRDefault="004C0EF0">
      <w:pPr>
        <w:jc w:val="both"/>
        <w:rPr>
          <w:rFonts w:eastAsia="MS Mincho"/>
          <w:b/>
          <w:lang w:eastAsia="ja-JP"/>
        </w:rPr>
      </w:pPr>
    </w:p>
    <w:p w14:paraId="67AB6C8A" w14:textId="77777777" w:rsidR="004C0EF0" w:rsidRDefault="00180FE7">
      <w:pPr>
        <w:jc w:val="both"/>
        <w:rPr>
          <w:rFonts w:eastAsia="MS Mincho"/>
          <w:bCs/>
          <w:lang w:eastAsia="ja-JP"/>
        </w:rPr>
      </w:pPr>
      <w:r>
        <w:rPr>
          <w:rFonts w:eastAsia="MS Mincho"/>
          <w:bCs/>
          <w:lang w:eastAsia="ja-JP"/>
        </w:rPr>
        <w:t>Sony:</w:t>
      </w:r>
    </w:p>
    <w:p w14:paraId="366FDD86" w14:textId="77777777" w:rsidR="004C0EF0" w:rsidRDefault="00180FE7">
      <w:pPr>
        <w:spacing w:afterLines="50" w:after="120"/>
        <w:jc w:val="both"/>
        <w:rPr>
          <w:b/>
          <w:bCs/>
        </w:rPr>
      </w:pPr>
      <w:r>
        <w:rPr>
          <w:b/>
          <w:bCs/>
        </w:rPr>
        <w:t xml:space="preserve">Proposal </w:t>
      </w:r>
      <w:r>
        <w:rPr>
          <w:b/>
          <w:bCs/>
          <w:lang w:eastAsia="ja-JP"/>
        </w:rPr>
        <w:t>3</w:t>
      </w:r>
      <w:r>
        <w:rPr>
          <w:b/>
          <w:bCs/>
        </w:rPr>
        <w:t xml:space="preserve">: </w:t>
      </w:r>
      <w:r>
        <w:t xml:space="preserve"> </w:t>
      </w:r>
      <w:r>
        <w:rPr>
          <w:b/>
          <w:bCs/>
        </w:rPr>
        <w:t>RAN1 should consider when and how the information for AI/ML model monitoring is provided from network-side or UE-side.</w:t>
      </w:r>
    </w:p>
    <w:p w14:paraId="7C92387D" w14:textId="77777777" w:rsidR="004C0EF0" w:rsidRDefault="004C0EF0">
      <w:pPr>
        <w:rPr>
          <w:lang w:val="en-GB"/>
        </w:rPr>
      </w:pPr>
    </w:p>
    <w:p w14:paraId="108E194F" w14:textId="77777777" w:rsidR="004C0EF0" w:rsidRDefault="00180FE7">
      <w:pPr>
        <w:rPr>
          <w:lang w:val="en-GB"/>
        </w:rPr>
      </w:pPr>
      <w:r>
        <w:rPr>
          <w:lang w:val="en-GB"/>
        </w:rPr>
        <w:t>NEC:</w:t>
      </w:r>
    </w:p>
    <w:p w14:paraId="366DB5F4" w14:textId="77777777" w:rsidR="004C0EF0" w:rsidRDefault="00180FE7">
      <w:pPr>
        <w:spacing w:after="120"/>
        <w:jc w:val="both"/>
        <w:rPr>
          <w:b/>
          <w:i/>
          <w:lang w:eastAsia="zh-CN"/>
        </w:rPr>
      </w:pPr>
      <w:bookmarkStart w:id="60" w:name="OLE_LINK174"/>
      <w:bookmarkStart w:id="61"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60"/>
    <w:bookmarkEnd w:id="61"/>
    <w:p w14:paraId="29EA2BB5" w14:textId="77777777" w:rsidR="004C0EF0" w:rsidRDefault="004C0EF0">
      <w:pPr>
        <w:rPr>
          <w:lang w:val="en-GB"/>
        </w:rPr>
      </w:pPr>
    </w:p>
    <w:p w14:paraId="179B7EF8" w14:textId="77777777" w:rsidR="004C0EF0" w:rsidRDefault="00180FE7">
      <w:pPr>
        <w:rPr>
          <w:lang w:val="en-GB"/>
        </w:rPr>
      </w:pPr>
      <w:r>
        <w:rPr>
          <w:lang w:val="en-GB"/>
        </w:rPr>
        <w:t>CAICT:</w:t>
      </w:r>
    </w:p>
    <w:p w14:paraId="4362BD1F" w14:textId="77777777" w:rsidR="004C0EF0" w:rsidRDefault="00180FE7">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3DFE1D9C" w14:textId="77777777" w:rsidR="004C0EF0" w:rsidRDefault="00180FE7">
      <w:pPr>
        <w:spacing w:beforeLines="50" w:before="120" w:afterLines="50" w:after="120"/>
        <w:ind w:left="110" w:hangingChars="50" w:hanging="110"/>
        <w:rPr>
          <w:b/>
          <w:i/>
        </w:rPr>
      </w:pPr>
      <w:r>
        <w:rPr>
          <w:rFonts w:hint="eastAsia"/>
          <w:b/>
          <w:i/>
        </w:rPr>
        <w:t>P</w:t>
      </w:r>
      <w:r>
        <w:rPr>
          <w:b/>
          <w:i/>
        </w:rPr>
        <w:t>roposal 7: Both UE and gNB side AI model testing and KPI monitoring should be considered. Besides, UE could also feedback AI model testing and KPI related information to gNB.</w:t>
      </w:r>
    </w:p>
    <w:p w14:paraId="58C2D139" w14:textId="77777777" w:rsidR="004C0EF0" w:rsidRDefault="004C0EF0">
      <w:pPr>
        <w:rPr>
          <w:lang w:val="en-GB"/>
        </w:rPr>
      </w:pPr>
    </w:p>
    <w:p w14:paraId="44E15298" w14:textId="77777777" w:rsidR="004C0EF0" w:rsidRDefault="00180FE7">
      <w:pPr>
        <w:rPr>
          <w:lang w:val="en-GB"/>
        </w:rPr>
      </w:pPr>
      <w:r>
        <w:rPr>
          <w:lang w:val="en-GB"/>
        </w:rPr>
        <w:t>Xiaomi:</w:t>
      </w:r>
    </w:p>
    <w:p w14:paraId="132A77B9" w14:textId="77777777" w:rsidR="004C0EF0" w:rsidRDefault="00180FE7">
      <w:pPr>
        <w:jc w:val="both"/>
        <w:rPr>
          <w:rFonts w:ascii="Times New Roman" w:hAnsi="Times New Roman"/>
          <w:b/>
        </w:rPr>
      </w:pPr>
      <w:r>
        <w:rPr>
          <w:rFonts w:ascii="Times New Roman" w:hAnsi="Times New Roman"/>
          <w:b/>
        </w:rPr>
        <w:t>Proposal 5: study the performance monitoring from the following two aspects</w:t>
      </w:r>
    </w:p>
    <w:p w14:paraId="5F3FBA43" w14:textId="77777777" w:rsidR="004C0EF0" w:rsidRDefault="00180FE7">
      <w:pPr>
        <w:numPr>
          <w:ilvl w:val="0"/>
          <w:numId w:val="48"/>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2AD9962D" w14:textId="77777777" w:rsidR="004C0EF0" w:rsidRDefault="00180FE7">
      <w:pPr>
        <w:numPr>
          <w:ilvl w:val="0"/>
          <w:numId w:val="48"/>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7862FD28" w14:textId="77777777" w:rsidR="004C0EF0" w:rsidRDefault="004C0EF0">
      <w:pPr>
        <w:rPr>
          <w:lang w:val="en-GB"/>
        </w:rPr>
      </w:pPr>
    </w:p>
    <w:p w14:paraId="0896EC4F" w14:textId="77777777" w:rsidR="004C0EF0" w:rsidRDefault="00180FE7">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Study the metrics for the performance monitoring </w:t>
      </w:r>
    </w:p>
    <w:p w14:paraId="20F44115" w14:textId="77777777" w:rsidR="004C0EF0" w:rsidRDefault="004C0EF0">
      <w:pPr>
        <w:jc w:val="both"/>
        <w:rPr>
          <w:rFonts w:ascii="Times New Roman" w:eastAsia="DengXian" w:hAnsi="Times New Roman"/>
          <w:b/>
          <w:szCs w:val="21"/>
          <w:lang w:eastAsia="zh-CN"/>
        </w:rPr>
      </w:pPr>
    </w:p>
    <w:p w14:paraId="557186D0" w14:textId="77777777" w:rsidR="004C0EF0" w:rsidRDefault="00180FE7">
      <w:pPr>
        <w:jc w:val="both"/>
        <w:rPr>
          <w:rFonts w:ascii="Times New Roman" w:eastAsia="DengXian" w:hAnsi="Times New Roman"/>
          <w:b/>
          <w:szCs w:val="21"/>
          <w:lang w:eastAsia="zh-CN"/>
        </w:rPr>
      </w:pPr>
      <w:r>
        <w:rPr>
          <w:rFonts w:ascii="Times New Roman" w:eastAsia="DengXian" w:hAnsi="Times New Roman"/>
          <w:b/>
          <w:szCs w:val="21"/>
          <w:lang w:eastAsia="zh-CN"/>
        </w:rPr>
        <w:t>Proposal 7: Study the mechanism to enable fast performance report</w:t>
      </w:r>
    </w:p>
    <w:p w14:paraId="7F4DBEA3" w14:textId="77777777" w:rsidR="004C0EF0" w:rsidRDefault="004C0EF0">
      <w:pPr>
        <w:rPr>
          <w:lang w:val="en-GB"/>
        </w:rPr>
      </w:pPr>
    </w:p>
    <w:p w14:paraId="649774B0" w14:textId="77777777" w:rsidR="004C0EF0" w:rsidRDefault="00180FE7">
      <w:pPr>
        <w:rPr>
          <w:lang w:val="en-GB"/>
        </w:rPr>
      </w:pPr>
      <w:r>
        <w:rPr>
          <w:lang w:val="en-GB"/>
        </w:rPr>
        <w:t>Nokia:</w:t>
      </w:r>
    </w:p>
    <w:p w14:paraId="21647F59" w14:textId="77777777" w:rsidR="004C0EF0" w:rsidRDefault="00180FE7">
      <w:pPr>
        <w:spacing w:before="240" w:after="60"/>
        <w:jc w:val="both"/>
      </w:pPr>
      <w:r>
        <w:rPr>
          <w:b/>
          <w:bCs/>
        </w:rPr>
        <w:t>Proposal 12: RAN1 to study and address the concept of model drift for ML-enabled functions under model monitoring.</w:t>
      </w:r>
    </w:p>
    <w:p w14:paraId="27763307" w14:textId="77777777" w:rsidR="004C0EF0" w:rsidRDefault="00180FE7">
      <w:pPr>
        <w:spacing w:before="240" w:after="60"/>
        <w:jc w:val="both"/>
        <w:rPr>
          <w:b/>
          <w:bCs/>
        </w:rPr>
      </w:pPr>
      <w:r>
        <w:rPr>
          <w:b/>
          <w:bCs/>
        </w:rPr>
        <w:t xml:space="preserve">Proposal 13: RAN1 to study the </w:t>
      </w:r>
      <w:proofErr w:type="gramStart"/>
      <w:r>
        <w:rPr>
          <w:b/>
          <w:bCs/>
        </w:rPr>
        <w:t>system-level</w:t>
      </w:r>
      <w:proofErr w:type="gramEnd"/>
      <w:r>
        <w:rPr>
          <w:b/>
          <w:bCs/>
        </w:rPr>
        <w:t xml:space="preserve"> and intermediate KPIs</w:t>
      </w:r>
      <w:r>
        <w:rPr>
          <w:b/>
        </w:rPr>
        <w:t xml:space="preserve"> </w:t>
      </w:r>
      <w:r>
        <w:rPr>
          <w:b/>
          <w:bCs/>
        </w:rPr>
        <w:t xml:space="preserve">(or metrics) for model monitoring. </w:t>
      </w:r>
    </w:p>
    <w:p w14:paraId="7C906822" w14:textId="77777777" w:rsidR="004C0EF0" w:rsidRDefault="004C0EF0">
      <w:pPr>
        <w:rPr>
          <w:lang w:val="en-GB"/>
        </w:rPr>
      </w:pPr>
    </w:p>
    <w:p w14:paraId="4AF7E353" w14:textId="77777777" w:rsidR="004C0EF0" w:rsidRDefault="00180FE7">
      <w:pPr>
        <w:tabs>
          <w:tab w:val="left" w:pos="1163"/>
        </w:tabs>
        <w:rPr>
          <w:lang w:val="en-GB"/>
        </w:rPr>
      </w:pPr>
      <w:r>
        <w:rPr>
          <w:lang w:val="en-GB"/>
        </w:rPr>
        <w:t>TCL Communication:</w:t>
      </w:r>
    </w:p>
    <w:p w14:paraId="22D8D47A" w14:textId="77777777" w:rsidR="004C0EF0" w:rsidRDefault="00180FE7">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8: At the inference stage, the ML model has to be monitored. If the ML model does not work properly, it can be replaced by a backup ML model or fall back to the non-ML working way.</w:t>
      </w:r>
    </w:p>
    <w:p w14:paraId="735C0051" w14:textId="77777777" w:rsidR="004C0EF0" w:rsidRDefault="004C0EF0">
      <w:pPr>
        <w:rPr>
          <w:lang w:val="en-GB"/>
        </w:rPr>
      </w:pPr>
    </w:p>
    <w:p w14:paraId="2B8525E1" w14:textId="77777777" w:rsidR="004C0EF0" w:rsidRDefault="00180FE7">
      <w:pPr>
        <w:rPr>
          <w:lang w:val="en-GB"/>
        </w:rPr>
      </w:pPr>
      <w:r>
        <w:rPr>
          <w:lang w:val="en-GB"/>
        </w:rPr>
        <w:t>ETRI:</w:t>
      </w:r>
    </w:p>
    <w:p w14:paraId="2E0AE55B" w14:textId="77777777" w:rsidR="004C0EF0" w:rsidRDefault="00180FE7">
      <w:pPr>
        <w:pStyle w:val="maintext"/>
        <w:ind w:firstLineChars="0" w:firstLine="0"/>
      </w:pPr>
      <w:r>
        <w:rPr>
          <w:b/>
        </w:rPr>
        <w:t>Proposal 4:</w:t>
      </w:r>
      <w:r>
        <w:t xml:space="preserve"> For the LCM of AI/ML model in NR air interface, study UE capability for AI/ML model inference performance report:</w:t>
      </w:r>
    </w:p>
    <w:p w14:paraId="730DABDF" w14:textId="77777777" w:rsidR="004C0EF0" w:rsidRDefault="00180FE7">
      <w:pPr>
        <w:pStyle w:val="maintext"/>
        <w:numPr>
          <w:ilvl w:val="0"/>
          <w:numId w:val="17"/>
        </w:numPr>
        <w:ind w:firstLineChars="0"/>
      </w:pPr>
      <w:r>
        <w:rPr>
          <w:rFonts w:hint="eastAsia"/>
        </w:rPr>
        <w:t>C</w:t>
      </w:r>
      <w:r>
        <w:t xml:space="preserve">apability </w:t>
      </w:r>
      <w:r>
        <w:rPr>
          <w:rFonts w:hint="eastAsia"/>
        </w:rPr>
        <w:t>A</w:t>
      </w:r>
      <w:r>
        <w:t>: Not capable to provide AI/ML model inference performance</w:t>
      </w:r>
    </w:p>
    <w:p w14:paraId="6E8785B7" w14:textId="77777777" w:rsidR="004C0EF0" w:rsidRDefault="00180FE7">
      <w:pPr>
        <w:pStyle w:val="maintext"/>
        <w:numPr>
          <w:ilvl w:val="0"/>
          <w:numId w:val="17"/>
        </w:numPr>
        <w:ind w:firstLineChars="0"/>
      </w:pPr>
      <w:r>
        <w:rPr>
          <w:rFonts w:hint="eastAsia"/>
        </w:rPr>
        <w:t>C</w:t>
      </w:r>
      <w:r>
        <w:t>apability B: Capable to provide AI/ML model inference performance with GT</w:t>
      </w:r>
    </w:p>
    <w:p w14:paraId="6021B97C" w14:textId="77777777" w:rsidR="004C0EF0" w:rsidRDefault="00180FE7">
      <w:pPr>
        <w:pStyle w:val="maintext"/>
        <w:numPr>
          <w:ilvl w:val="0"/>
          <w:numId w:val="17"/>
        </w:numPr>
        <w:ind w:firstLineChars="0"/>
      </w:pPr>
      <w:r>
        <w:rPr>
          <w:rFonts w:hint="eastAsia"/>
        </w:rPr>
        <w:t>C</w:t>
      </w:r>
      <w:r>
        <w:t>apability C: Capable to provide AI/ML model inference performance estimate without GT</w:t>
      </w:r>
    </w:p>
    <w:p w14:paraId="08D5BB91" w14:textId="77777777" w:rsidR="004C0EF0" w:rsidRDefault="004C0EF0">
      <w:pPr>
        <w:pStyle w:val="maintext"/>
        <w:ind w:firstLineChars="0" w:firstLine="0"/>
      </w:pPr>
    </w:p>
    <w:p w14:paraId="0A896446" w14:textId="77777777" w:rsidR="004C0EF0" w:rsidRDefault="00180FE7">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53D8868E" w14:textId="77777777" w:rsidR="004C0EF0" w:rsidRDefault="00180FE7">
      <w:pPr>
        <w:pStyle w:val="maintext"/>
        <w:numPr>
          <w:ilvl w:val="0"/>
          <w:numId w:val="17"/>
        </w:numPr>
        <w:ind w:firstLineChars="0"/>
      </w:pPr>
      <w:r>
        <w:t>Case 1: Triggered by NW</w:t>
      </w:r>
    </w:p>
    <w:p w14:paraId="34AEC71C" w14:textId="77777777" w:rsidR="004C0EF0" w:rsidRDefault="00180FE7">
      <w:pPr>
        <w:pStyle w:val="maintext"/>
        <w:numPr>
          <w:ilvl w:val="1"/>
          <w:numId w:val="17"/>
        </w:numPr>
        <w:ind w:firstLineChars="0"/>
      </w:pPr>
      <w:r>
        <w:t xml:space="preserve">Model performance request (NW </w:t>
      </w:r>
      <w:r>
        <w:sym w:font="Wingdings" w:char="F0E8"/>
      </w:r>
      <w:r>
        <w:t xml:space="preserve"> UE)</w:t>
      </w:r>
    </w:p>
    <w:p w14:paraId="301948A0" w14:textId="77777777" w:rsidR="004C0EF0" w:rsidRDefault="00180FE7">
      <w:pPr>
        <w:pStyle w:val="maintext"/>
        <w:numPr>
          <w:ilvl w:val="1"/>
          <w:numId w:val="17"/>
        </w:numPr>
        <w:ind w:firstLineChars="0"/>
      </w:pPr>
      <w:r>
        <w:t xml:space="preserve">Model performance response (UE </w:t>
      </w:r>
      <w:r>
        <w:sym w:font="Wingdings" w:char="F0E8"/>
      </w:r>
      <w:r>
        <w:t xml:space="preserve"> NW)</w:t>
      </w:r>
    </w:p>
    <w:p w14:paraId="5503F897" w14:textId="77777777" w:rsidR="004C0EF0" w:rsidRDefault="00180FE7">
      <w:pPr>
        <w:pStyle w:val="maintext"/>
        <w:numPr>
          <w:ilvl w:val="1"/>
          <w:numId w:val="17"/>
        </w:numPr>
        <w:ind w:firstLineChars="0"/>
      </w:pPr>
      <w:r>
        <w:rPr>
          <w:rFonts w:hint="eastAsia"/>
        </w:rPr>
        <w:t>M</w:t>
      </w:r>
      <w:r>
        <w:t xml:space="preserve">odel activation/deactivation (NW </w:t>
      </w:r>
      <w:r>
        <w:sym w:font="Wingdings" w:char="F0E8"/>
      </w:r>
      <w:r>
        <w:t xml:space="preserve"> UE)</w:t>
      </w:r>
    </w:p>
    <w:p w14:paraId="1464AA3A" w14:textId="77777777" w:rsidR="004C0EF0" w:rsidRDefault="00180FE7">
      <w:pPr>
        <w:pStyle w:val="maintext"/>
        <w:numPr>
          <w:ilvl w:val="0"/>
          <w:numId w:val="17"/>
        </w:numPr>
        <w:ind w:firstLineChars="0"/>
      </w:pPr>
      <w:r>
        <w:t>Case 2: Triggered by UE</w:t>
      </w:r>
    </w:p>
    <w:p w14:paraId="74E31FBA" w14:textId="77777777" w:rsidR="004C0EF0" w:rsidRDefault="00180FE7">
      <w:pPr>
        <w:pStyle w:val="maintext"/>
        <w:numPr>
          <w:ilvl w:val="1"/>
          <w:numId w:val="17"/>
        </w:numPr>
        <w:ind w:firstLineChars="0"/>
      </w:pPr>
      <w:r>
        <w:t xml:space="preserve">Model performance report (event-driven) (UE </w:t>
      </w:r>
      <w:r>
        <w:sym w:font="Wingdings" w:char="F0E8"/>
      </w:r>
      <w:r>
        <w:t xml:space="preserve"> NW)</w:t>
      </w:r>
    </w:p>
    <w:p w14:paraId="4845064D" w14:textId="77777777" w:rsidR="004C0EF0" w:rsidRDefault="00180FE7">
      <w:pPr>
        <w:pStyle w:val="maintext"/>
        <w:numPr>
          <w:ilvl w:val="1"/>
          <w:numId w:val="17"/>
        </w:numPr>
        <w:ind w:firstLineChars="0"/>
      </w:pPr>
      <w:r>
        <w:rPr>
          <w:rFonts w:hint="eastAsia"/>
        </w:rPr>
        <w:t>M</w:t>
      </w:r>
      <w:r>
        <w:t xml:space="preserve">odel activation/deactivation (NW </w:t>
      </w:r>
      <w:r>
        <w:sym w:font="Wingdings" w:char="F0E8"/>
      </w:r>
      <w:r>
        <w:t xml:space="preserve"> UE)</w:t>
      </w:r>
    </w:p>
    <w:p w14:paraId="1B0F88D3" w14:textId="77777777" w:rsidR="004C0EF0" w:rsidRDefault="004C0EF0">
      <w:pPr>
        <w:rPr>
          <w:lang w:val="en-GB"/>
        </w:rPr>
      </w:pPr>
    </w:p>
    <w:p w14:paraId="3E00B9C1" w14:textId="77777777" w:rsidR="004C0EF0" w:rsidRDefault="00180FE7">
      <w:pPr>
        <w:rPr>
          <w:lang w:val="en-GB"/>
        </w:rPr>
      </w:pPr>
      <w:r>
        <w:rPr>
          <w:lang w:val="en-GB"/>
        </w:rPr>
        <w:t>KDDI:</w:t>
      </w:r>
    </w:p>
    <w:p w14:paraId="3CE2F64F" w14:textId="77777777" w:rsidR="004C0EF0" w:rsidRDefault="00180FE7">
      <w:pPr>
        <w:rPr>
          <w:b/>
          <w:bCs/>
        </w:rPr>
      </w:pPr>
      <w:r>
        <w:rPr>
          <w:b/>
          <w:bCs/>
        </w:rPr>
        <w:t xml:space="preserve">Proposal 1: Study the performance monitoring metrics. </w:t>
      </w:r>
    </w:p>
    <w:p w14:paraId="6A0FFC54" w14:textId="77777777" w:rsidR="004C0EF0" w:rsidRDefault="00180FE7">
      <w:pPr>
        <w:rPr>
          <w:b/>
          <w:bCs/>
        </w:rPr>
      </w:pPr>
      <w:r>
        <w:rPr>
          <w:b/>
          <w:bCs/>
        </w:rPr>
        <w:t>Proposal 2:</w:t>
      </w:r>
      <w:r>
        <w:t xml:space="preserve"> </w:t>
      </w:r>
      <w:r>
        <w:rPr>
          <w:b/>
          <w:bCs/>
        </w:rPr>
        <w:t>The following aspects of model monitoring should be evaluated and discussed:</w:t>
      </w:r>
    </w:p>
    <w:p w14:paraId="0250153C" w14:textId="77777777" w:rsidR="004C0EF0" w:rsidRDefault="00180FE7">
      <w:pPr>
        <w:numPr>
          <w:ilvl w:val="0"/>
          <w:numId w:val="53"/>
        </w:numPr>
        <w:snapToGrid w:val="0"/>
        <w:jc w:val="both"/>
        <w:rPr>
          <w:b/>
          <w:bCs/>
        </w:rPr>
      </w:pPr>
      <w:r>
        <w:rPr>
          <w:b/>
          <w:bCs/>
        </w:rPr>
        <w:t>Over-the-air overhead</w:t>
      </w:r>
    </w:p>
    <w:p w14:paraId="554B55CB" w14:textId="77777777" w:rsidR="004C0EF0" w:rsidRDefault="00180FE7">
      <w:pPr>
        <w:numPr>
          <w:ilvl w:val="0"/>
          <w:numId w:val="53"/>
        </w:numPr>
        <w:snapToGrid w:val="0"/>
        <w:jc w:val="both"/>
        <w:rPr>
          <w:b/>
          <w:bCs/>
        </w:rPr>
      </w:pPr>
      <w:r>
        <w:rPr>
          <w:b/>
          <w:bCs/>
        </w:rPr>
        <w:t>Model monitoring complexity</w:t>
      </w:r>
    </w:p>
    <w:p w14:paraId="46273307" w14:textId="77777777" w:rsidR="004C0EF0" w:rsidRDefault="00180FE7">
      <w:pPr>
        <w:rPr>
          <w:b/>
          <w:bCs/>
        </w:rPr>
      </w:pPr>
      <w:r>
        <w:rPr>
          <w:b/>
          <w:bCs/>
        </w:rPr>
        <w:t xml:space="preserve">Proposal 3: Study the following aspects when model monitoring of </w:t>
      </w:r>
      <w:proofErr w:type="spellStart"/>
      <w:r>
        <w:rPr>
          <w:b/>
          <w:bCs/>
        </w:rPr>
        <w:t>Ues</w:t>
      </w:r>
      <w:proofErr w:type="spellEnd"/>
      <w:r>
        <w:rPr>
          <w:b/>
          <w:bCs/>
        </w:rPr>
        <w:t xml:space="preserve"> on the NW side:</w:t>
      </w:r>
    </w:p>
    <w:p w14:paraId="68DD5BB2" w14:textId="77777777" w:rsidR="004C0EF0" w:rsidRDefault="00180FE7">
      <w:pPr>
        <w:numPr>
          <w:ilvl w:val="0"/>
          <w:numId w:val="54"/>
        </w:numPr>
        <w:snapToGrid w:val="0"/>
        <w:jc w:val="both"/>
        <w:rPr>
          <w:b/>
          <w:bCs/>
        </w:rPr>
      </w:pPr>
      <w:r>
        <w:rPr>
          <w:b/>
          <w:bCs/>
        </w:rPr>
        <w:t>Feedback</w:t>
      </w:r>
      <w:r>
        <w:rPr>
          <w:rFonts w:hint="eastAsia"/>
          <w:b/>
          <w:bCs/>
        </w:rPr>
        <w:t xml:space="preserve"> </w:t>
      </w:r>
      <w:r>
        <w:rPr>
          <w:b/>
          <w:bCs/>
        </w:rPr>
        <w:t>from UE</w:t>
      </w:r>
    </w:p>
    <w:p w14:paraId="0F13B8CC" w14:textId="77777777" w:rsidR="004C0EF0" w:rsidRDefault="00180FE7">
      <w:pPr>
        <w:numPr>
          <w:ilvl w:val="0"/>
          <w:numId w:val="54"/>
        </w:numPr>
        <w:snapToGrid w:val="0"/>
        <w:jc w:val="both"/>
        <w:rPr>
          <w:b/>
          <w:bCs/>
        </w:rPr>
      </w:pPr>
      <w:r>
        <w:rPr>
          <w:b/>
          <w:bCs/>
        </w:rPr>
        <w:t>Indications based on model monitoring results</w:t>
      </w:r>
    </w:p>
    <w:p w14:paraId="02A52AA0" w14:textId="77777777" w:rsidR="004C0EF0" w:rsidRDefault="004C0EF0">
      <w:pPr>
        <w:rPr>
          <w:lang w:val="en-GB"/>
        </w:rPr>
      </w:pPr>
    </w:p>
    <w:p w14:paraId="1560FEAA" w14:textId="77777777" w:rsidR="004C0EF0" w:rsidRDefault="00180FE7">
      <w:pPr>
        <w:pStyle w:val="Heading5"/>
        <w:numPr>
          <w:ilvl w:val="0"/>
          <w:numId w:val="0"/>
        </w:numPr>
        <w:ind w:left="1008" w:hanging="1008"/>
      </w:pPr>
      <w:r>
        <w:lastRenderedPageBreak/>
        <w:t>Proposal 3-39:</w:t>
      </w:r>
    </w:p>
    <w:p w14:paraId="45167EA0" w14:textId="77777777" w:rsidR="004C0EF0" w:rsidRDefault="00180FE7">
      <w:r>
        <w:t>Study the following metrics for AI/ML model monitoring in lifecycle management</w:t>
      </w:r>
    </w:p>
    <w:p w14:paraId="0B0499D1" w14:textId="77777777" w:rsidR="004C0EF0" w:rsidRDefault="00180FE7">
      <w:pPr>
        <w:pStyle w:val="ListParagraph"/>
        <w:numPr>
          <w:ilvl w:val="2"/>
          <w:numId w:val="25"/>
        </w:numPr>
      </w:pPr>
      <w:r>
        <w:t>Direct monitoring: Direct KPIs of the AI/ML models such as inference accuracy, e.g., CSI accuracy, beam prediction accuracy, intermediate performance metric of positioning, etc., including other metrics related to direct KPIs</w:t>
      </w:r>
    </w:p>
    <w:p w14:paraId="4A8DAAA9" w14:textId="77777777" w:rsidR="004C0EF0" w:rsidRDefault="00180FE7">
      <w:pPr>
        <w:pStyle w:val="ListParagraph"/>
        <w:numPr>
          <w:ilvl w:val="2"/>
          <w:numId w:val="25"/>
        </w:numPr>
      </w:pPr>
      <w:r>
        <w:t>Indirect monitoring: System performance, e.g., throughput, BLER, RSRP, etc.</w:t>
      </w:r>
    </w:p>
    <w:p w14:paraId="37D8F707" w14:textId="77777777" w:rsidR="004C0EF0" w:rsidRDefault="00180FE7">
      <w:pPr>
        <w:pStyle w:val="ListParagraph"/>
        <w:numPr>
          <w:ilvl w:val="2"/>
          <w:numId w:val="25"/>
        </w:numPr>
      </w:pPr>
      <w:r>
        <w:t>Input monitoring</w:t>
      </w:r>
    </w:p>
    <w:p w14:paraId="19899506" w14:textId="77777777" w:rsidR="004C0EF0" w:rsidRDefault="004C0EF0">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4C0EF0" w14:paraId="2134ADD3" w14:textId="77777777">
        <w:trPr>
          <w:trHeight w:val="449"/>
        </w:trPr>
        <w:tc>
          <w:tcPr>
            <w:tcW w:w="2235" w:type="dxa"/>
            <w:shd w:val="clear" w:color="auto" w:fill="D9D9D9" w:themeFill="background1" w:themeFillShade="D9"/>
          </w:tcPr>
          <w:p w14:paraId="4E26B39D" w14:textId="77777777" w:rsidR="004C0EF0" w:rsidRDefault="004C0EF0">
            <w:pPr>
              <w:jc w:val="center"/>
              <w:rPr>
                <w:lang w:val="en-GB"/>
              </w:rPr>
            </w:pPr>
          </w:p>
        </w:tc>
        <w:tc>
          <w:tcPr>
            <w:tcW w:w="3863" w:type="dxa"/>
            <w:shd w:val="clear" w:color="auto" w:fill="D9D9D9" w:themeFill="background1" w:themeFillShade="D9"/>
            <w:vAlign w:val="center"/>
          </w:tcPr>
          <w:p w14:paraId="3DC55CD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788410E" w14:textId="77777777" w:rsidR="004C0EF0" w:rsidRDefault="00180FE7">
            <w:pPr>
              <w:jc w:val="center"/>
              <w:rPr>
                <w:lang w:val="en-GB"/>
              </w:rPr>
            </w:pPr>
            <w:r>
              <w:rPr>
                <w:lang w:val="en-GB"/>
              </w:rPr>
              <w:t>No</w:t>
            </w:r>
          </w:p>
        </w:tc>
      </w:tr>
      <w:tr w:rsidR="004C0EF0" w14:paraId="62F5D66A" w14:textId="77777777">
        <w:trPr>
          <w:trHeight w:val="746"/>
        </w:trPr>
        <w:tc>
          <w:tcPr>
            <w:tcW w:w="2235" w:type="dxa"/>
          </w:tcPr>
          <w:p w14:paraId="7CFD352A" w14:textId="77777777" w:rsidR="004C0EF0" w:rsidRDefault="00180FE7">
            <w:pPr>
              <w:jc w:val="center"/>
              <w:rPr>
                <w:lang w:val="en-GB"/>
              </w:rPr>
            </w:pPr>
            <w:r>
              <w:rPr>
                <w:lang w:val="en-GB"/>
              </w:rPr>
              <w:t>Agree?</w:t>
            </w:r>
          </w:p>
        </w:tc>
        <w:tc>
          <w:tcPr>
            <w:tcW w:w="3863" w:type="dxa"/>
          </w:tcPr>
          <w:p w14:paraId="18ED9155" w14:textId="77777777" w:rsidR="004C0EF0" w:rsidRDefault="004C0EF0">
            <w:pPr>
              <w:rPr>
                <w:lang w:val="en-GB"/>
              </w:rPr>
            </w:pPr>
          </w:p>
        </w:tc>
        <w:tc>
          <w:tcPr>
            <w:tcW w:w="3864" w:type="dxa"/>
          </w:tcPr>
          <w:p w14:paraId="6CED3421" w14:textId="77777777" w:rsidR="004C0EF0" w:rsidRDefault="00180FE7">
            <w:pPr>
              <w:rPr>
                <w:lang w:val="en-GB" w:eastAsia="zh-CN"/>
              </w:rPr>
            </w:pPr>
            <w:r>
              <w:rPr>
                <w:rFonts w:hint="eastAsia"/>
                <w:lang w:val="en-GB" w:eastAsia="zh-CN"/>
              </w:rPr>
              <w:t>O</w:t>
            </w:r>
            <w:r>
              <w:rPr>
                <w:lang w:val="en-GB" w:eastAsia="zh-CN"/>
              </w:rPr>
              <w:t>PPO, Nokia</w:t>
            </w:r>
          </w:p>
        </w:tc>
      </w:tr>
      <w:tr w:rsidR="004C0EF0" w14:paraId="112576F3" w14:textId="77777777">
        <w:tc>
          <w:tcPr>
            <w:tcW w:w="2235" w:type="dxa"/>
            <w:shd w:val="clear" w:color="auto" w:fill="D9D9D9" w:themeFill="background1" w:themeFillShade="D9"/>
          </w:tcPr>
          <w:p w14:paraId="0C2F873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63E3C3" w14:textId="77777777" w:rsidR="004C0EF0" w:rsidRDefault="00180FE7">
            <w:pPr>
              <w:jc w:val="center"/>
              <w:rPr>
                <w:b/>
                <w:bCs/>
                <w:lang w:val="en-GB"/>
              </w:rPr>
            </w:pPr>
            <w:r>
              <w:rPr>
                <w:rFonts w:hint="eastAsia"/>
                <w:b/>
                <w:bCs/>
                <w:lang w:val="en-GB"/>
              </w:rPr>
              <w:t>C</w:t>
            </w:r>
            <w:r>
              <w:rPr>
                <w:b/>
                <w:bCs/>
                <w:lang w:val="en-GB"/>
              </w:rPr>
              <w:t>omments</w:t>
            </w:r>
          </w:p>
        </w:tc>
      </w:tr>
      <w:tr w:rsidR="004C0EF0" w14:paraId="695C894E" w14:textId="77777777">
        <w:tc>
          <w:tcPr>
            <w:tcW w:w="2235" w:type="dxa"/>
          </w:tcPr>
          <w:p w14:paraId="65510A36" w14:textId="77777777" w:rsidR="004C0EF0" w:rsidRDefault="00180FE7">
            <w:pPr>
              <w:rPr>
                <w:lang w:eastAsia="zh-CN"/>
              </w:rPr>
            </w:pPr>
            <w:r>
              <w:rPr>
                <w:rFonts w:hint="eastAsia"/>
                <w:lang w:eastAsia="zh-CN"/>
              </w:rPr>
              <w:t>O</w:t>
            </w:r>
            <w:r>
              <w:rPr>
                <w:lang w:eastAsia="zh-CN"/>
              </w:rPr>
              <w:t>PPO</w:t>
            </w:r>
          </w:p>
        </w:tc>
        <w:tc>
          <w:tcPr>
            <w:tcW w:w="7727" w:type="dxa"/>
            <w:gridSpan w:val="2"/>
          </w:tcPr>
          <w:p w14:paraId="7101B3D3" w14:textId="77777777" w:rsidR="004C0EF0" w:rsidRDefault="00180FE7">
            <w:pPr>
              <w:rPr>
                <w:lang w:eastAsia="zh-CN"/>
              </w:rPr>
            </w:pPr>
            <w:r>
              <w:rPr>
                <w:rFonts w:hint="eastAsia"/>
                <w:lang w:eastAsia="zh-CN"/>
              </w:rPr>
              <w:t>F</w:t>
            </w:r>
            <w:r>
              <w:rPr>
                <w:lang w:eastAsia="zh-CN"/>
              </w:rPr>
              <w:t>ine with first two sub-bullets. Need clarification for “input monitoring”.</w:t>
            </w:r>
          </w:p>
        </w:tc>
      </w:tr>
      <w:tr w:rsidR="004C0EF0" w14:paraId="320A0768" w14:textId="77777777">
        <w:tc>
          <w:tcPr>
            <w:tcW w:w="2235" w:type="dxa"/>
          </w:tcPr>
          <w:p w14:paraId="1E0C65A8" w14:textId="77777777" w:rsidR="004C0EF0" w:rsidRDefault="00180FE7">
            <w:pPr>
              <w:rPr>
                <w:color w:val="FF0000"/>
              </w:rPr>
            </w:pPr>
            <w:r>
              <w:rPr>
                <w:color w:val="FF0000"/>
              </w:rPr>
              <w:t>Mod</w:t>
            </w:r>
          </w:p>
        </w:tc>
        <w:tc>
          <w:tcPr>
            <w:tcW w:w="7727" w:type="dxa"/>
            <w:gridSpan w:val="2"/>
          </w:tcPr>
          <w:p w14:paraId="5CA49C38" w14:textId="77777777" w:rsidR="004C0EF0" w:rsidRDefault="00180FE7">
            <w:pPr>
              <w:rPr>
                <w:rFonts w:eastAsia="Malgun Gothic"/>
                <w:color w:val="FF0000"/>
                <w:lang w:eastAsia="ko-KR"/>
              </w:rPr>
            </w:pPr>
            <w:r>
              <w:rPr>
                <w:color w:val="FF0000"/>
                <w:lang w:eastAsia="zh-CN"/>
              </w:rPr>
              <w:t>Example of input monitoring includes out-of-distribution detection, drift detection of input data, or something simple like checking SNR, delay spread, etc. These were mentioned by a number of companies.</w:t>
            </w:r>
          </w:p>
        </w:tc>
      </w:tr>
      <w:tr w:rsidR="004C0EF0" w14:paraId="4E52B599" w14:textId="77777777">
        <w:tc>
          <w:tcPr>
            <w:tcW w:w="2235" w:type="dxa"/>
          </w:tcPr>
          <w:p w14:paraId="45CAEC4F" w14:textId="77777777" w:rsidR="004C0EF0" w:rsidRDefault="00180FE7">
            <w:pPr>
              <w:rPr>
                <w:color w:val="FF0000"/>
                <w:lang w:eastAsia="zh-CN"/>
              </w:rPr>
            </w:pPr>
            <w:r>
              <w:rPr>
                <w:lang w:eastAsia="zh-CN"/>
              </w:rPr>
              <w:t>Vivo</w:t>
            </w:r>
          </w:p>
        </w:tc>
        <w:tc>
          <w:tcPr>
            <w:tcW w:w="7727" w:type="dxa"/>
            <w:gridSpan w:val="2"/>
          </w:tcPr>
          <w:p w14:paraId="14D87023" w14:textId="77777777" w:rsidR="004C0EF0" w:rsidRDefault="00180FE7">
            <w:pPr>
              <w:rPr>
                <w:lang w:eastAsia="zh-CN"/>
              </w:rPr>
            </w:pPr>
            <w:r>
              <w:rPr>
                <w:rFonts w:hint="eastAsia"/>
                <w:lang w:eastAsia="zh-CN"/>
              </w:rPr>
              <w:t>I</w:t>
            </w:r>
            <w:r>
              <w:rPr>
                <w:lang w:eastAsia="zh-CN"/>
              </w:rPr>
              <w:t>nput monitoring can be reworded as “applicable condition monitoring”</w:t>
            </w:r>
          </w:p>
        </w:tc>
      </w:tr>
      <w:tr w:rsidR="004C0EF0" w14:paraId="3D18D313" w14:textId="77777777">
        <w:tc>
          <w:tcPr>
            <w:tcW w:w="2235" w:type="dxa"/>
          </w:tcPr>
          <w:p w14:paraId="560D81FA" w14:textId="77777777" w:rsidR="004C0EF0" w:rsidRDefault="00180FE7">
            <w:r>
              <w:t>NVIDIA</w:t>
            </w:r>
          </w:p>
        </w:tc>
        <w:tc>
          <w:tcPr>
            <w:tcW w:w="7727" w:type="dxa"/>
            <w:gridSpan w:val="2"/>
          </w:tcPr>
          <w:p w14:paraId="5F403407" w14:textId="77777777" w:rsidR="004C0EF0" w:rsidRDefault="00180FE7">
            <w:pPr>
              <w:rPr>
                <w:lang w:eastAsia="zh-CN"/>
              </w:rPr>
            </w:pPr>
            <w:r>
              <w:rPr>
                <w:lang w:eastAsia="zh-CN"/>
              </w:rPr>
              <w:t>Add clarification for “input monitoring” in the proposal.</w:t>
            </w:r>
          </w:p>
        </w:tc>
      </w:tr>
      <w:tr w:rsidR="004C0EF0" w14:paraId="4B20171C" w14:textId="77777777">
        <w:tc>
          <w:tcPr>
            <w:tcW w:w="2235" w:type="dxa"/>
          </w:tcPr>
          <w:p w14:paraId="7C665445" w14:textId="77777777" w:rsidR="004C0EF0" w:rsidRDefault="00180FE7">
            <w:r>
              <w:t>Nokia</w:t>
            </w:r>
          </w:p>
        </w:tc>
        <w:tc>
          <w:tcPr>
            <w:tcW w:w="7727" w:type="dxa"/>
            <w:gridSpan w:val="2"/>
          </w:tcPr>
          <w:p w14:paraId="7CBBC922" w14:textId="77777777" w:rsidR="004C0EF0" w:rsidRDefault="00180FE7">
            <w:pPr>
              <w:rPr>
                <w:rFonts w:eastAsia="Malgun Gothic"/>
                <w:lang w:eastAsia="ko-KR"/>
              </w:rPr>
            </w:pPr>
            <w:r>
              <w:t>Inference accuracy should/cannot be in general monitored, unless has direct relationship to the outcome of the ML function, such as in the case of CSI. The agreements should be more future looking/compatible.</w:t>
            </w:r>
          </w:p>
        </w:tc>
      </w:tr>
      <w:tr w:rsidR="004C0EF0" w14:paraId="3B9237D4" w14:textId="77777777">
        <w:tc>
          <w:tcPr>
            <w:tcW w:w="2235" w:type="dxa"/>
          </w:tcPr>
          <w:p w14:paraId="29236D75" w14:textId="77777777" w:rsidR="004C0EF0" w:rsidRDefault="00180FE7">
            <w:r>
              <w:rPr>
                <w:rFonts w:eastAsia="MS Mincho" w:hint="eastAsia"/>
                <w:lang w:eastAsia="ja-JP"/>
              </w:rPr>
              <w:t>N</w:t>
            </w:r>
            <w:r>
              <w:rPr>
                <w:rFonts w:eastAsia="MS Mincho"/>
                <w:lang w:eastAsia="ja-JP"/>
              </w:rPr>
              <w:t>TT DOCOMO</w:t>
            </w:r>
          </w:p>
        </w:tc>
        <w:tc>
          <w:tcPr>
            <w:tcW w:w="7727" w:type="dxa"/>
            <w:gridSpan w:val="2"/>
          </w:tcPr>
          <w:p w14:paraId="4F2AE4A4" w14:textId="77777777" w:rsidR="004C0EF0" w:rsidRDefault="00180FE7">
            <w:r>
              <w:rPr>
                <w:rFonts w:eastAsia="MS Mincho" w:hint="eastAsia"/>
                <w:lang w:eastAsia="ja-JP"/>
              </w:rPr>
              <w:t>F</w:t>
            </w:r>
            <w:r>
              <w:rPr>
                <w:rFonts w:eastAsia="MS Mincho"/>
                <w:lang w:eastAsia="ja-JP"/>
              </w:rPr>
              <w:t>ine with the proposal, but we think input monitoring is included in indirect monitoring.</w:t>
            </w:r>
          </w:p>
        </w:tc>
      </w:tr>
      <w:tr w:rsidR="004C0EF0" w14:paraId="3584F4B2" w14:textId="77777777">
        <w:tc>
          <w:tcPr>
            <w:tcW w:w="2235" w:type="dxa"/>
          </w:tcPr>
          <w:p w14:paraId="73748818" w14:textId="77777777" w:rsidR="004C0EF0" w:rsidRDefault="00180FE7">
            <w:pPr>
              <w:rPr>
                <w:rFonts w:eastAsia="MS Mincho"/>
                <w:lang w:eastAsia="ja-JP"/>
              </w:rPr>
            </w:pPr>
            <w:r>
              <w:rPr>
                <w:rFonts w:hint="eastAsia"/>
                <w:lang w:eastAsia="zh-CN"/>
              </w:rPr>
              <w:t>CATT</w:t>
            </w:r>
          </w:p>
        </w:tc>
        <w:tc>
          <w:tcPr>
            <w:tcW w:w="7727" w:type="dxa"/>
            <w:gridSpan w:val="2"/>
          </w:tcPr>
          <w:p w14:paraId="5895F6E1" w14:textId="77777777" w:rsidR="004C0EF0" w:rsidRDefault="00180FE7">
            <w:pPr>
              <w:rPr>
                <w:lang w:eastAsia="zh-CN"/>
              </w:rPr>
            </w:pPr>
            <w:r>
              <w:rPr>
                <w:rFonts w:hint="eastAsia"/>
                <w:lang w:eastAsia="zh-CN"/>
              </w:rPr>
              <w:t xml:space="preserve">Our understanding on </w:t>
            </w:r>
            <w:r>
              <w:rPr>
                <w:lang w:eastAsia="zh-CN"/>
              </w:rPr>
              <w:t>‘</w:t>
            </w:r>
            <w:r>
              <w:rPr>
                <w:rFonts w:hint="eastAsia"/>
                <w:lang w:eastAsia="zh-CN"/>
              </w:rPr>
              <w:t>input monitoring</w:t>
            </w:r>
            <w:r>
              <w:rPr>
                <w:lang w:eastAsia="zh-CN"/>
              </w:rPr>
              <w:t>’</w:t>
            </w:r>
            <w:r>
              <w:rPr>
                <w:rFonts w:hint="eastAsia"/>
                <w:lang w:eastAsia="zh-CN"/>
              </w:rPr>
              <w:t xml:space="preserve"> is like </w:t>
            </w:r>
            <w:r>
              <w:rPr>
                <w:lang w:eastAsia="zh-CN"/>
              </w:rPr>
              <w:t>‘</w:t>
            </w:r>
            <w:r>
              <w:rPr>
                <w:rFonts w:hint="eastAsia"/>
                <w:lang w:eastAsia="zh-CN"/>
              </w:rPr>
              <w:t>monitoring the drift between input data and training dataset</w:t>
            </w:r>
            <w:r>
              <w:rPr>
                <w:lang w:eastAsia="zh-CN"/>
              </w:rPr>
              <w:t>’</w:t>
            </w:r>
            <w:r>
              <w:rPr>
                <w:rFonts w:hint="eastAsia"/>
                <w:lang w:eastAsia="zh-CN"/>
              </w:rPr>
              <w:t xml:space="preserve">. </w:t>
            </w:r>
            <w:proofErr w:type="gramStart"/>
            <w:r>
              <w:rPr>
                <w:lang w:eastAsia="zh-CN"/>
              </w:rPr>
              <w:t>Of course</w:t>
            </w:r>
            <w:proofErr w:type="gramEnd"/>
            <w:r>
              <w:rPr>
                <w:rFonts w:hint="eastAsia"/>
                <w:lang w:eastAsia="zh-CN"/>
              </w:rPr>
              <w:t xml:space="preserve"> this may not be accurate enough. It</w:t>
            </w:r>
            <w:r>
              <w:rPr>
                <w:lang w:eastAsia="zh-CN"/>
              </w:rPr>
              <w:t>’</w:t>
            </w:r>
            <w:r>
              <w:rPr>
                <w:rFonts w:hint="eastAsia"/>
                <w:lang w:eastAsia="zh-CN"/>
              </w:rPr>
              <w:t>d be better to clarify a bit in the proposal.</w:t>
            </w:r>
          </w:p>
          <w:p w14:paraId="0C2D00D0" w14:textId="77777777" w:rsidR="004C0EF0" w:rsidRDefault="00180FE7">
            <w:pPr>
              <w:rPr>
                <w:rFonts w:eastAsia="MS Mincho"/>
                <w:lang w:eastAsia="ja-JP"/>
              </w:rPr>
            </w:pPr>
            <w:r>
              <w:rPr>
                <w:rFonts w:hint="eastAsia"/>
                <w:lang w:eastAsia="zh-CN"/>
              </w:rPr>
              <w:t xml:space="preserve">Additionally, we hope to confirm whether such </w:t>
            </w:r>
            <w:r>
              <w:rPr>
                <w:lang w:eastAsia="zh-CN"/>
              </w:rPr>
              <w:t>‘</w:t>
            </w:r>
            <w:r>
              <w:rPr>
                <w:rFonts w:hint="eastAsia"/>
                <w:lang w:eastAsia="zh-CN"/>
              </w:rPr>
              <w:t>data drift monitoring</w:t>
            </w:r>
            <w:r>
              <w:rPr>
                <w:lang w:eastAsia="zh-CN"/>
              </w:rPr>
              <w:t>’</w:t>
            </w:r>
            <w:r>
              <w:rPr>
                <w:rFonts w:hint="eastAsia"/>
                <w:lang w:eastAsia="zh-CN"/>
              </w:rPr>
              <w:t xml:space="preserve"> can be categorized as </w:t>
            </w:r>
            <w:r>
              <w:rPr>
                <w:lang w:eastAsia="zh-CN"/>
              </w:rPr>
              <w:t>‘</w:t>
            </w:r>
            <w:r>
              <w:rPr>
                <w:rFonts w:hint="eastAsia"/>
                <w:lang w:eastAsia="zh-CN"/>
              </w:rPr>
              <w:t>model monitoring</w:t>
            </w:r>
            <w:r>
              <w:rPr>
                <w:lang w:eastAsia="zh-CN"/>
              </w:rPr>
              <w:t>’</w:t>
            </w:r>
            <w:r>
              <w:rPr>
                <w:rFonts w:hint="eastAsia"/>
                <w:lang w:eastAsia="zh-CN"/>
              </w:rPr>
              <w:t xml:space="preserve"> (in main bullet).</w:t>
            </w:r>
          </w:p>
        </w:tc>
      </w:tr>
      <w:tr w:rsidR="004C0EF0" w14:paraId="3669F165" w14:textId="77777777">
        <w:tc>
          <w:tcPr>
            <w:tcW w:w="2235" w:type="dxa"/>
          </w:tcPr>
          <w:p w14:paraId="48AC0EEE" w14:textId="77777777" w:rsidR="004C0EF0" w:rsidRDefault="00180FE7">
            <w:pPr>
              <w:rPr>
                <w:lang w:eastAsia="zh-CN"/>
              </w:rPr>
            </w:pPr>
            <w:r>
              <w:rPr>
                <w:rFonts w:hint="eastAsia"/>
                <w:lang w:eastAsia="zh-CN"/>
              </w:rPr>
              <w:t>C</w:t>
            </w:r>
            <w:r>
              <w:rPr>
                <w:lang w:eastAsia="zh-CN"/>
              </w:rPr>
              <w:t>AICT</w:t>
            </w:r>
          </w:p>
        </w:tc>
        <w:tc>
          <w:tcPr>
            <w:tcW w:w="7727" w:type="dxa"/>
            <w:gridSpan w:val="2"/>
          </w:tcPr>
          <w:p w14:paraId="0BC59821" w14:textId="77777777" w:rsidR="004C0EF0" w:rsidRDefault="00180FE7">
            <w:pPr>
              <w:rPr>
                <w:lang w:eastAsia="zh-CN"/>
              </w:rPr>
            </w:pPr>
            <w:r>
              <w:rPr>
                <w:rFonts w:hint="eastAsia"/>
                <w:lang w:eastAsia="zh-CN"/>
              </w:rPr>
              <w:t>W</w:t>
            </w:r>
            <w:r>
              <w:rPr>
                <w:lang w:eastAsia="zh-CN"/>
              </w:rPr>
              <w:t xml:space="preserve">e are fine with the first two bullets. </w:t>
            </w:r>
          </w:p>
        </w:tc>
      </w:tr>
      <w:tr w:rsidR="004C0EF0" w14:paraId="1A5CC601" w14:textId="77777777">
        <w:tc>
          <w:tcPr>
            <w:tcW w:w="2235" w:type="dxa"/>
          </w:tcPr>
          <w:p w14:paraId="195E8D81" w14:textId="77777777" w:rsidR="004C0EF0" w:rsidRDefault="00180FE7">
            <w:pPr>
              <w:rPr>
                <w:lang w:eastAsia="zh-CN"/>
              </w:rPr>
            </w:pPr>
            <w:r>
              <w:rPr>
                <w:rFonts w:hint="eastAsia"/>
                <w:lang w:eastAsia="zh-CN"/>
              </w:rPr>
              <w:t>X</w:t>
            </w:r>
            <w:r>
              <w:rPr>
                <w:lang w:eastAsia="zh-CN"/>
              </w:rPr>
              <w:t>iaomi2</w:t>
            </w:r>
          </w:p>
        </w:tc>
        <w:tc>
          <w:tcPr>
            <w:tcW w:w="7727" w:type="dxa"/>
            <w:gridSpan w:val="2"/>
          </w:tcPr>
          <w:p w14:paraId="5B675139" w14:textId="77777777" w:rsidR="004C0EF0" w:rsidRDefault="00180FE7">
            <w:pPr>
              <w:rPr>
                <w:lang w:eastAsia="zh-CN"/>
              </w:rPr>
            </w:pPr>
            <w:r>
              <w:rPr>
                <w:rFonts w:hint="eastAsia"/>
                <w:lang w:eastAsia="zh-CN"/>
              </w:rPr>
              <w:t>W</w:t>
            </w:r>
            <w:r>
              <w:rPr>
                <w:lang w:eastAsia="zh-CN"/>
              </w:rPr>
              <w:t>e are OK with the first two bullets.</w:t>
            </w:r>
          </w:p>
          <w:p w14:paraId="25A3DCDD" w14:textId="77777777" w:rsidR="004C0EF0" w:rsidRDefault="00180FE7">
            <w:pPr>
              <w:rPr>
                <w:lang w:eastAsia="zh-CN"/>
              </w:rPr>
            </w:pPr>
            <w:r>
              <w:rPr>
                <w:lang w:eastAsia="zh-CN"/>
              </w:rPr>
              <w:t xml:space="preserve"> It seems that the “input monitoring” is kind of input data validation rather than performance monitoring </w:t>
            </w:r>
          </w:p>
        </w:tc>
      </w:tr>
      <w:tr w:rsidR="003C0C1E" w14:paraId="44C0BECA" w14:textId="77777777">
        <w:tc>
          <w:tcPr>
            <w:tcW w:w="2235" w:type="dxa"/>
          </w:tcPr>
          <w:p w14:paraId="7424E548" w14:textId="77777777" w:rsidR="003C0C1E" w:rsidRDefault="003C0C1E">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67D01F4" w14:textId="77777777" w:rsidR="003C0C1E" w:rsidRDefault="003C0C1E">
            <w:pPr>
              <w:rPr>
                <w:lang w:eastAsia="zh-CN"/>
              </w:rPr>
            </w:pPr>
            <w:r>
              <w:rPr>
                <w:rFonts w:hint="eastAsia"/>
                <w:lang w:eastAsia="zh-CN"/>
              </w:rPr>
              <w:t>F</w:t>
            </w:r>
            <w:r>
              <w:rPr>
                <w:lang w:eastAsia="zh-CN"/>
              </w:rPr>
              <w:t>ine with the first two bullets.</w:t>
            </w:r>
          </w:p>
        </w:tc>
      </w:tr>
      <w:tr w:rsidR="00515C35" w14:paraId="6892E2E2" w14:textId="77777777" w:rsidTr="00F15650">
        <w:tc>
          <w:tcPr>
            <w:tcW w:w="2235" w:type="dxa"/>
          </w:tcPr>
          <w:p w14:paraId="638FCB39" w14:textId="77777777" w:rsidR="00515C35" w:rsidRDefault="00515C35" w:rsidP="00F15650">
            <w:pPr>
              <w:rPr>
                <w:rFonts w:eastAsia="MS Mincho"/>
                <w:lang w:eastAsia="ja-JP"/>
              </w:rPr>
            </w:pPr>
            <w:r>
              <w:rPr>
                <w:rFonts w:eastAsia="MS Mincho"/>
                <w:lang w:eastAsia="ja-JP"/>
              </w:rPr>
              <w:t>Fujitsu</w:t>
            </w:r>
          </w:p>
        </w:tc>
        <w:tc>
          <w:tcPr>
            <w:tcW w:w="7727" w:type="dxa"/>
            <w:gridSpan w:val="2"/>
          </w:tcPr>
          <w:p w14:paraId="1E7423EC" w14:textId="77777777" w:rsidR="00515C35" w:rsidRDefault="00515C35" w:rsidP="00F15650">
            <w:pPr>
              <w:rPr>
                <w:rFonts w:eastAsia="MS Mincho"/>
                <w:lang w:eastAsia="ja-JP"/>
              </w:rPr>
            </w:pPr>
            <w:r>
              <w:rPr>
                <w:rFonts w:eastAsia="MS Mincho"/>
                <w:lang w:eastAsia="ja-JP"/>
              </w:rPr>
              <w:t xml:space="preserve">Input monitoring is unclear to us. </w:t>
            </w:r>
          </w:p>
        </w:tc>
      </w:tr>
      <w:tr w:rsidR="00515C35" w14:paraId="0581E737" w14:textId="77777777">
        <w:tc>
          <w:tcPr>
            <w:tcW w:w="2235" w:type="dxa"/>
          </w:tcPr>
          <w:p w14:paraId="39C88902" w14:textId="2F0F0980" w:rsidR="00515C35" w:rsidRPr="00C11181" w:rsidRDefault="00F15650">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5D3CEDF6" w14:textId="7E4ECEED" w:rsidR="00515C35" w:rsidRDefault="00F15650">
            <w:pPr>
              <w:rPr>
                <w:lang w:eastAsia="zh-CN"/>
              </w:rPr>
            </w:pPr>
            <w:r>
              <w:rPr>
                <w:rFonts w:hint="eastAsia"/>
                <w:lang w:eastAsia="zh-CN"/>
              </w:rPr>
              <w:t>F</w:t>
            </w:r>
            <w:r>
              <w:rPr>
                <w:lang w:eastAsia="zh-CN"/>
              </w:rPr>
              <w:t>ine with first two sub-bullets</w:t>
            </w:r>
            <w:r>
              <w:rPr>
                <w:rFonts w:eastAsia="MS Mincho"/>
                <w:lang w:eastAsia="ja-JP"/>
              </w:rPr>
              <w:t xml:space="preserve">, but </w:t>
            </w:r>
            <w:r>
              <w:rPr>
                <w:lang w:eastAsia="zh-CN"/>
              </w:rPr>
              <w:t>“input monitoring” is not clear.</w:t>
            </w:r>
          </w:p>
        </w:tc>
      </w:tr>
      <w:tr w:rsidR="00E60D5F" w14:paraId="385A6645" w14:textId="77777777">
        <w:tc>
          <w:tcPr>
            <w:tcW w:w="2235" w:type="dxa"/>
          </w:tcPr>
          <w:p w14:paraId="758C2FC9" w14:textId="449D4751" w:rsidR="00E60D5F" w:rsidRDefault="00E60D5F">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E121FCB" w14:textId="7F04EC4B" w:rsidR="00E60D5F" w:rsidRDefault="00E60D5F">
            <w:pPr>
              <w:rPr>
                <w:lang w:eastAsia="zh-CN"/>
              </w:rPr>
            </w:pPr>
            <w:r w:rsidRPr="00E60D5F">
              <w:rPr>
                <w:lang w:eastAsia="zh-CN"/>
              </w:rPr>
              <w:t>Mod reply on the explanation of input monitoring should be captured.</w:t>
            </w:r>
          </w:p>
        </w:tc>
      </w:tr>
      <w:tr w:rsidR="006B66F3" w14:paraId="3E9D678B" w14:textId="77777777">
        <w:tc>
          <w:tcPr>
            <w:tcW w:w="2235" w:type="dxa"/>
          </w:tcPr>
          <w:p w14:paraId="36C5AA75" w14:textId="280267D2" w:rsidR="006B66F3" w:rsidRDefault="006B66F3" w:rsidP="006B66F3">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58292C82" w14:textId="7F559B2F" w:rsidR="006B66F3" w:rsidRPr="00E60D5F" w:rsidRDefault="006B66F3" w:rsidP="006B66F3">
            <w:pPr>
              <w:rPr>
                <w:lang w:eastAsia="zh-CN"/>
              </w:rPr>
            </w:pPr>
            <w:r>
              <w:rPr>
                <w:rFonts w:eastAsia="MS Mincho" w:hint="eastAsia"/>
                <w:lang w:eastAsia="ja-JP"/>
              </w:rPr>
              <w:t>S</w:t>
            </w:r>
            <w:r>
              <w:rPr>
                <w:rFonts w:eastAsia="MS Mincho"/>
                <w:lang w:eastAsia="ja-JP"/>
              </w:rPr>
              <w:t>hare NVIDIA’s comment.</w:t>
            </w:r>
          </w:p>
        </w:tc>
      </w:tr>
    </w:tbl>
    <w:p w14:paraId="31641A5C" w14:textId="77777777" w:rsidR="004C0EF0" w:rsidRDefault="004C0EF0">
      <w:pPr>
        <w:tabs>
          <w:tab w:val="left" w:pos="1163"/>
        </w:tabs>
        <w:rPr>
          <w:b/>
          <w:bCs/>
          <w:lang w:val="en-GB"/>
        </w:rPr>
      </w:pPr>
    </w:p>
    <w:p w14:paraId="68540021" w14:textId="77777777" w:rsidR="004C0EF0" w:rsidRDefault="004C0EF0">
      <w:pPr>
        <w:tabs>
          <w:tab w:val="left" w:pos="1163"/>
        </w:tabs>
        <w:rPr>
          <w:b/>
          <w:bCs/>
          <w:lang w:val="en-GB"/>
        </w:rPr>
      </w:pPr>
    </w:p>
    <w:p w14:paraId="7995E17A" w14:textId="77777777" w:rsidR="004C0EF0" w:rsidRDefault="00180FE7">
      <w:pPr>
        <w:pStyle w:val="Heading5"/>
        <w:numPr>
          <w:ilvl w:val="0"/>
          <w:numId w:val="0"/>
        </w:numPr>
        <w:ind w:left="1008" w:hanging="1008"/>
      </w:pPr>
      <w:r>
        <w:t xml:space="preserve">Proposal 3-40: </w:t>
      </w:r>
    </w:p>
    <w:p w14:paraId="05F81051" w14:textId="77777777" w:rsidR="004C0EF0" w:rsidRDefault="00180FE7">
      <w:r>
        <w:t>Study model monitoring for</w:t>
      </w:r>
    </w:p>
    <w:p w14:paraId="1896A4CE" w14:textId="77777777" w:rsidR="004C0EF0" w:rsidRDefault="00180FE7">
      <w:pPr>
        <w:pStyle w:val="ListParagraph"/>
        <w:numPr>
          <w:ilvl w:val="2"/>
          <w:numId w:val="25"/>
        </w:numPr>
      </w:pPr>
      <w:r>
        <w:t>Model update</w:t>
      </w:r>
    </w:p>
    <w:p w14:paraId="663D4135" w14:textId="77777777" w:rsidR="004C0EF0" w:rsidRDefault="00180FE7">
      <w:pPr>
        <w:pStyle w:val="ListParagraph"/>
        <w:numPr>
          <w:ilvl w:val="2"/>
          <w:numId w:val="25"/>
        </w:numPr>
      </w:pPr>
      <w:r>
        <w:t>Inference management: model activation, deactivation, and fallback, study the following mechanisms:</w:t>
      </w:r>
    </w:p>
    <w:p w14:paraId="56FB8E4E" w14:textId="77777777" w:rsidR="004C0EF0" w:rsidRDefault="004C0EF0">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4C0EF0" w14:paraId="4DE3007B" w14:textId="77777777">
        <w:trPr>
          <w:trHeight w:val="449"/>
        </w:trPr>
        <w:tc>
          <w:tcPr>
            <w:tcW w:w="2235" w:type="dxa"/>
            <w:shd w:val="clear" w:color="auto" w:fill="D9D9D9" w:themeFill="background1" w:themeFillShade="D9"/>
          </w:tcPr>
          <w:p w14:paraId="0B8F3070" w14:textId="77777777" w:rsidR="004C0EF0" w:rsidRDefault="004C0EF0">
            <w:pPr>
              <w:jc w:val="center"/>
              <w:rPr>
                <w:lang w:val="en-GB"/>
              </w:rPr>
            </w:pPr>
          </w:p>
        </w:tc>
        <w:tc>
          <w:tcPr>
            <w:tcW w:w="3863" w:type="dxa"/>
            <w:shd w:val="clear" w:color="auto" w:fill="D9D9D9" w:themeFill="background1" w:themeFillShade="D9"/>
            <w:vAlign w:val="center"/>
          </w:tcPr>
          <w:p w14:paraId="0F41F3F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038CB7A" w14:textId="77777777" w:rsidR="004C0EF0" w:rsidRDefault="00180FE7">
            <w:pPr>
              <w:jc w:val="center"/>
              <w:rPr>
                <w:lang w:val="en-GB"/>
              </w:rPr>
            </w:pPr>
            <w:r>
              <w:rPr>
                <w:lang w:val="en-GB"/>
              </w:rPr>
              <w:t>No</w:t>
            </w:r>
          </w:p>
        </w:tc>
      </w:tr>
      <w:tr w:rsidR="004C0EF0" w14:paraId="66B1989D" w14:textId="77777777">
        <w:trPr>
          <w:trHeight w:val="746"/>
        </w:trPr>
        <w:tc>
          <w:tcPr>
            <w:tcW w:w="2235" w:type="dxa"/>
          </w:tcPr>
          <w:p w14:paraId="18963D96" w14:textId="77777777" w:rsidR="004C0EF0" w:rsidRDefault="00180FE7">
            <w:pPr>
              <w:jc w:val="center"/>
              <w:rPr>
                <w:lang w:val="en-GB"/>
              </w:rPr>
            </w:pPr>
            <w:r>
              <w:rPr>
                <w:lang w:val="en-GB"/>
              </w:rPr>
              <w:t>Agree?</w:t>
            </w:r>
          </w:p>
        </w:tc>
        <w:tc>
          <w:tcPr>
            <w:tcW w:w="3863" w:type="dxa"/>
          </w:tcPr>
          <w:p w14:paraId="56C5613B" w14:textId="107F24DB" w:rsidR="004C0EF0" w:rsidRDefault="00180FE7">
            <w:pPr>
              <w:rPr>
                <w:lang w:val="en-GB" w:eastAsia="zh-CN"/>
              </w:rPr>
            </w:pPr>
            <w:r>
              <w:rPr>
                <w:rFonts w:hint="eastAsia"/>
                <w:lang w:val="en-GB" w:eastAsia="zh-CN"/>
              </w:rPr>
              <w:t>O</w:t>
            </w:r>
            <w:r>
              <w:rPr>
                <w:lang w:val="en-GB" w:eastAsia="zh-CN"/>
              </w:rPr>
              <w:t>PPO, NVIDIA, Nokia</w:t>
            </w:r>
            <w:proofErr w:type="gramStart"/>
            <w:r>
              <w:rPr>
                <w:lang w:val="en-GB" w:eastAsia="zh-CN"/>
              </w:rPr>
              <w:t>, ,</w:t>
            </w:r>
            <w:proofErr w:type="gramEnd"/>
            <w:r>
              <w:rPr>
                <w:lang w:val="en-GB" w:eastAsia="zh-CN"/>
              </w:rPr>
              <w:t xml:space="preserve"> DCM</w:t>
            </w:r>
            <w:r>
              <w:rPr>
                <w:rFonts w:hint="eastAsia"/>
                <w:lang w:val="en-GB" w:eastAsia="zh-CN"/>
              </w:rPr>
              <w:t>, CATT</w:t>
            </w:r>
            <w:r>
              <w:rPr>
                <w:lang w:val="en-GB" w:eastAsia="zh-CN"/>
              </w:rPr>
              <w:t>, CAICT</w:t>
            </w:r>
            <w:r w:rsidR="0006191E">
              <w:rPr>
                <w:lang w:val="en-GB" w:eastAsia="zh-CN"/>
              </w:rPr>
              <w:t>,</w:t>
            </w:r>
            <w:r w:rsidR="0006191E">
              <w:rPr>
                <w:rFonts w:hint="eastAsia"/>
                <w:lang w:eastAsia="zh-CN"/>
              </w:rPr>
              <w:t xml:space="preserve"> H</w:t>
            </w:r>
            <w:r w:rsidR="0006191E">
              <w:rPr>
                <w:lang w:eastAsia="zh-CN"/>
              </w:rPr>
              <w:t xml:space="preserve">uawei, </w:t>
            </w:r>
            <w:proofErr w:type="spellStart"/>
            <w:r w:rsidR="0006191E">
              <w:rPr>
                <w:lang w:eastAsia="zh-CN"/>
              </w:rPr>
              <w:t>HiSilicon</w:t>
            </w:r>
            <w:proofErr w:type="spellEnd"/>
            <w:r w:rsidR="00F15650">
              <w:rPr>
                <w:lang w:eastAsia="zh-CN"/>
              </w:rPr>
              <w:t>, KDDI</w:t>
            </w:r>
            <w:r w:rsidR="00E13373">
              <w:rPr>
                <w:lang w:eastAsia="zh-CN"/>
              </w:rPr>
              <w:t>, Panasonic</w:t>
            </w:r>
            <w:r w:rsidR="006B66F3">
              <w:rPr>
                <w:lang w:eastAsia="zh-CN"/>
              </w:rPr>
              <w:t>, Sony</w:t>
            </w:r>
          </w:p>
        </w:tc>
        <w:tc>
          <w:tcPr>
            <w:tcW w:w="3864" w:type="dxa"/>
          </w:tcPr>
          <w:p w14:paraId="6D30080C" w14:textId="77777777" w:rsidR="004C0EF0" w:rsidRDefault="004C0EF0">
            <w:pPr>
              <w:rPr>
                <w:lang w:val="en-GB"/>
              </w:rPr>
            </w:pPr>
          </w:p>
        </w:tc>
      </w:tr>
      <w:tr w:rsidR="004C0EF0" w14:paraId="4DC23A90" w14:textId="77777777">
        <w:tc>
          <w:tcPr>
            <w:tcW w:w="2235" w:type="dxa"/>
            <w:shd w:val="clear" w:color="auto" w:fill="D9D9D9" w:themeFill="background1" w:themeFillShade="D9"/>
          </w:tcPr>
          <w:p w14:paraId="46389A5F"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871877" w14:textId="77777777" w:rsidR="004C0EF0" w:rsidRDefault="00180FE7">
            <w:pPr>
              <w:jc w:val="center"/>
              <w:rPr>
                <w:b/>
                <w:bCs/>
                <w:lang w:val="en-GB"/>
              </w:rPr>
            </w:pPr>
            <w:r>
              <w:rPr>
                <w:rFonts w:hint="eastAsia"/>
                <w:b/>
                <w:bCs/>
                <w:lang w:val="en-GB"/>
              </w:rPr>
              <w:t>C</w:t>
            </w:r>
            <w:r>
              <w:rPr>
                <w:b/>
                <w:bCs/>
                <w:lang w:val="en-GB"/>
              </w:rPr>
              <w:t>omments</w:t>
            </w:r>
          </w:p>
        </w:tc>
      </w:tr>
      <w:tr w:rsidR="004C0EF0" w14:paraId="60433682" w14:textId="77777777">
        <w:tc>
          <w:tcPr>
            <w:tcW w:w="2235" w:type="dxa"/>
          </w:tcPr>
          <w:p w14:paraId="2F4D7C08" w14:textId="10D65A19" w:rsidR="004C0EF0" w:rsidRDefault="00515C35">
            <w:pPr>
              <w:rPr>
                <w:lang w:eastAsia="zh-CN"/>
              </w:rPr>
            </w:pPr>
            <w:r>
              <w:rPr>
                <w:lang w:eastAsia="zh-CN"/>
              </w:rPr>
              <w:t>Fujitsu</w:t>
            </w:r>
          </w:p>
        </w:tc>
        <w:tc>
          <w:tcPr>
            <w:tcW w:w="7727" w:type="dxa"/>
            <w:gridSpan w:val="2"/>
          </w:tcPr>
          <w:p w14:paraId="4A9C10F4" w14:textId="3D27D094" w:rsidR="004C0EF0" w:rsidRDefault="00515C35">
            <w:pPr>
              <w:rPr>
                <w:lang w:eastAsia="zh-CN"/>
              </w:rPr>
            </w:pPr>
            <w:r>
              <w:rPr>
                <w:lang w:eastAsia="zh-CN"/>
              </w:rPr>
              <w:t>We suggest adding model selection/model switching</w:t>
            </w:r>
          </w:p>
        </w:tc>
      </w:tr>
      <w:tr w:rsidR="004C0EF0" w14:paraId="05C1DD42" w14:textId="77777777">
        <w:tc>
          <w:tcPr>
            <w:tcW w:w="2235" w:type="dxa"/>
          </w:tcPr>
          <w:p w14:paraId="0D8EF937" w14:textId="77777777" w:rsidR="004C0EF0" w:rsidRDefault="004C0EF0"/>
        </w:tc>
        <w:tc>
          <w:tcPr>
            <w:tcW w:w="7727" w:type="dxa"/>
            <w:gridSpan w:val="2"/>
          </w:tcPr>
          <w:p w14:paraId="40FB5A3E" w14:textId="77777777" w:rsidR="004C0EF0" w:rsidRDefault="004C0EF0">
            <w:pPr>
              <w:rPr>
                <w:rFonts w:eastAsia="Malgun Gothic"/>
                <w:lang w:eastAsia="ko-KR"/>
              </w:rPr>
            </w:pPr>
          </w:p>
        </w:tc>
      </w:tr>
    </w:tbl>
    <w:p w14:paraId="7951F38E" w14:textId="77777777" w:rsidR="004C0EF0" w:rsidRDefault="004C0EF0">
      <w:pPr>
        <w:tabs>
          <w:tab w:val="left" w:pos="1163"/>
        </w:tabs>
        <w:rPr>
          <w:b/>
          <w:bCs/>
          <w:lang w:val="en-GB"/>
        </w:rPr>
      </w:pPr>
    </w:p>
    <w:p w14:paraId="57F992D5" w14:textId="77777777" w:rsidR="004C0EF0" w:rsidRDefault="004C0EF0">
      <w:pPr>
        <w:tabs>
          <w:tab w:val="left" w:pos="1163"/>
        </w:tabs>
        <w:rPr>
          <w:b/>
          <w:bCs/>
          <w:lang w:val="en-GB"/>
        </w:rPr>
      </w:pPr>
    </w:p>
    <w:p w14:paraId="1C82E626" w14:textId="77777777" w:rsidR="004C0EF0" w:rsidRDefault="00180FE7">
      <w:pPr>
        <w:pStyle w:val="Heading5"/>
        <w:numPr>
          <w:ilvl w:val="0"/>
          <w:numId w:val="0"/>
        </w:numPr>
        <w:ind w:left="1008" w:hanging="1008"/>
      </w:pPr>
      <w:r>
        <w:t xml:space="preserve">Proposal 3-41: </w:t>
      </w:r>
    </w:p>
    <w:p w14:paraId="64C40171" w14:textId="77777777" w:rsidR="004C0EF0" w:rsidRDefault="00180FE7">
      <w:r>
        <w:t>Study model monitoring initiated by</w:t>
      </w:r>
    </w:p>
    <w:p w14:paraId="4E782A63" w14:textId="77777777" w:rsidR="004C0EF0" w:rsidRDefault="00180FE7">
      <w:pPr>
        <w:pStyle w:val="ListParagraph"/>
        <w:numPr>
          <w:ilvl w:val="2"/>
          <w:numId w:val="25"/>
        </w:numPr>
      </w:pPr>
      <w:r>
        <w:t>Monitoring initiated by gNB</w:t>
      </w:r>
    </w:p>
    <w:p w14:paraId="72FEE5BD" w14:textId="77777777" w:rsidR="004C0EF0" w:rsidRDefault="00180FE7">
      <w:pPr>
        <w:pStyle w:val="ListParagraph"/>
        <w:numPr>
          <w:ilvl w:val="2"/>
          <w:numId w:val="25"/>
        </w:numPr>
      </w:pPr>
      <w:r>
        <w:t>Monitoring initiated by UE</w:t>
      </w:r>
    </w:p>
    <w:p w14:paraId="37C07254" w14:textId="77777777" w:rsidR="004C0EF0" w:rsidRDefault="004C0EF0">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4C0EF0" w14:paraId="2FF554FC" w14:textId="77777777">
        <w:trPr>
          <w:trHeight w:val="449"/>
        </w:trPr>
        <w:tc>
          <w:tcPr>
            <w:tcW w:w="2235" w:type="dxa"/>
            <w:shd w:val="clear" w:color="auto" w:fill="D9D9D9" w:themeFill="background1" w:themeFillShade="D9"/>
          </w:tcPr>
          <w:p w14:paraId="6CEEE54B" w14:textId="77777777" w:rsidR="004C0EF0" w:rsidRDefault="004C0EF0">
            <w:pPr>
              <w:jc w:val="center"/>
              <w:rPr>
                <w:lang w:val="en-GB"/>
              </w:rPr>
            </w:pPr>
          </w:p>
        </w:tc>
        <w:tc>
          <w:tcPr>
            <w:tcW w:w="3863" w:type="dxa"/>
            <w:shd w:val="clear" w:color="auto" w:fill="D9D9D9" w:themeFill="background1" w:themeFillShade="D9"/>
            <w:vAlign w:val="center"/>
          </w:tcPr>
          <w:p w14:paraId="23DF53DA"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9A0915C" w14:textId="77777777" w:rsidR="004C0EF0" w:rsidRDefault="00180FE7">
            <w:pPr>
              <w:jc w:val="center"/>
              <w:rPr>
                <w:lang w:val="en-GB"/>
              </w:rPr>
            </w:pPr>
            <w:r>
              <w:rPr>
                <w:lang w:val="en-GB"/>
              </w:rPr>
              <w:t>No</w:t>
            </w:r>
          </w:p>
        </w:tc>
      </w:tr>
      <w:tr w:rsidR="004C0EF0" w14:paraId="0E5ACAB9" w14:textId="77777777">
        <w:trPr>
          <w:trHeight w:val="746"/>
        </w:trPr>
        <w:tc>
          <w:tcPr>
            <w:tcW w:w="2235" w:type="dxa"/>
          </w:tcPr>
          <w:p w14:paraId="71CA03DD" w14:textId="77777777" w:rsidR="004C0EF0" w:rsidRDefault="00180FE7">
            <w:pPr>
              <w:jc w:val="center"/>
              <w:rPr>
                <w:lang w:val="en-GB"/>
              </w:rPr>
            </w:pPr>
            <w:r>
              <w:rPr>
                <w:lang w:val="en-GB"/>
              </w:rPr>
              <w:t>Agree?</w:t>
            </w:r>
          </w:p>
        </w:tc>
        <w:tc>
          <w:tcPr>
            <w:tcW w:w="3863" w:type="dxa"/>
          </w:tcPr>
          <w:p w14:paraId="6E031797" w14:textId="3995369D" w:rsidR="004C0EF0" w:rsidRDefault="00180FE7">
            <w:pPr>
              <w:rPr>
                <w:lang w:val="en-GB" w:eastAsia="zh-CN"/>
              </w:rPr>
            </w:pPr>
            <w:r>
              <w:rPr>
                <w:rFonts w:hint="eastAsia"/>
                <w:lang w:val="en-GB" w:eastAsia="zh-CN"/>
              </w:rPr>
              <w:t>O</w:t>
            </w:r>
            <w:r>
              <w:rPr>
                <w:lang w:val="en-GB" w:eastAsia="zh-CN"/>
              </w:rPr>
              <w:t>PPO, vivo, NVIDIA</w:t>
            </w:r>
            <w:r>
              <w:rPr>
                <w:rFonts w:hint="eastAsia"/>
                <w:lang w:val="en-GB" w:eastAsia="zh-CN"/>
              </w:rPr>
              <w:t>, CATT</w:t>
            </w:r>
            <w:r>
              <w:rPr>
                <w:lang w:val="en-GB" w:eastAsia="zh-CN"/>
              </w:rPr>
              <w:t>, CAICT</w:t>
            </w:r>
            <w:r w:rsidR="00F15650">
              <w:rPr>
                <w:lang w:val="en-GB" w:eastAsia="zh-CN"/>
              </w:rPr>
              <w:t>, KDDI</w:t>
            </w:r>
            <w:r w:rsidR="00E13373">
              <w:rPr>
                <w:lang w:val="en-GB" w:eastAsia="zh-CN"/>
              </w:rPr>
              <w:t>, Panasonic</w:t>
            </w:r>
          </w:p>
        </w:tc>
        <w:tc>
          <w:tcPr>
            <w:tcW w:w="3864" w:type="dxa"/>
          </w:tcPr>
          <w:p w14:paraId="07ACE1B0" w14:textId="77777777" w:rsidR="004C0EF0" w:rsidRDefault="004C0EF0">
            <w:pPr>
              <w:rPr>
                <w:lang w:val="en-GB"/>
              </w:rPr>
            </w:pPr>
          </w:p>
        </w:tc>
      </w:tr>
      <w:tr w:rsidR="004C0EF0" w14:paraId="557C4E42" w14:textId="77777777">
        <w:tc>
          <w:tcPr>
            <w:tcW w:w="2235" w:type="dxa"/>
            <w:shd w:val="clear" w:color="auto" w:fill="D9D9D9" w:themeFill="background1" w:themeFillShade="D9"/>
          </w:tcPr>
          <w:p w14:paraId="4C1FCE02"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B2F0268" w14:textId="77777777" w:rsidR="004C0EF0" w:rsidRDefault="00180FE7">
            <w:pPr>
              <w:jc w:val="center"/>
              <w:rPr>
                <w:b/>
                <w:bCs/>
                <w:lang w:val="en-GB"/>
              </w:rPr>
            </w:pPr>
            <w:r>
              <w:rPr>
                <w:rFonts w:hint="eastAsia"/>
                <w:b/>
                <w:bCs/>
                <w:lang w:val="en-GB"/>
              </w:rPr>
              <w:t>C</w:t>
            </w:r>
            <w:r>
              <w:rPr>
                <w:b/>
                <w:bCs/>
                <w:lang w:val="en-GB"/>
              </w:rPr>
              <w:t>omments</w:t>
            </w:r>
          </w:p>
        </w:tc>
      </w:tr>
      <w:tr w:rsidR="004C0EF0" w14:paraId="10F076DD" w14:textId="77777777">
        <w:tc>
          <w:tcPr>
            <w:tcW w:w="2235" w:type="dxa"/>
          </w:tcPr>
          <w:p w14:paraId="1CD32B32" w14:textId="77777777" w:rsidR="004C0EF0" w:rsidRDefault="00180FE7">
            <w:pPr>
              <w:rPr>
                <w:lang w:eastAsia="zh-CN"/>
              </w:rPr>
            </w:pPr>
            <w:r>
              <w:rPr>
                <w:rFonts w:hint="eastAsia"/>
                <w:lang w:eastAsia="zh-CN"/>
              </w:rPr>
              <w:t>v</w:t>
            </w:r>
            <w:r>
              <w:rPr>
                <w:lang w:eastAsia="zh-CN"/>
              </w:rPr>
              <w:t>ivo</w:t>
            </w:r>
          </w:p>
        </w:tc>
        <w:tc>
          <w:tcPr>
            <w:tcW w:w="7727" w:type="dxa"/>
            <w:gridSpan w:val="2"/>
          </w:tcPr>
          <w:p w14:paraId="6C2CE23F" w14:textId="77777777" w:rsidR="004C0EF0" w:rsidRDefault="00180FE7">
            <w:pPr>
              <w:rPr>
                <w:lang w:eastAsia="zh-CN"/>
              </w:rPr>
            </w:pPr>
            <w:r>
              <w:rPr>
                <w:rFonts w:hint="eastAsia"/>
                <w:lang w:eastAsia="zh-CN"/>
              </w:rPr>
              <w:t>S</w:t>
            </w:r>
            <w:r>
              <w:rPr>
                <w:lang w:eastAsia="zh-CN"/>
              </w:rPr>
              <w:t>upport</w:t>
            </w:r>
          </w:p>
        </w:tc>
      </w:tr>
      <w:tr w:rsidR="004C0EF0" w14:paraId="4348BE31" w14:textId="77777777">
        <w:tc>
          <w:tcPr>
            <w:tcW w:w="2235" w:type="dxa"/>
          </w:tcPr>
          <w:p w14:paraId="740CA604" w14:textId="77777777" w:rsidR="004C0EF0" w:rsidRDefault="00180FE7">
            <w:r>
              <w:rPr>
                <w:lang w:eastAsia="zh-CN"/>
              </w:rPr>
              <w:t>Nokia</w:t>
            </w:r>
          </w:p>
        </w:tc>
        <w:tc>
          <w:tcPr>
            <w:tcW w:w="7727" w:type="dxa"/>
            <w:gridSpan w:val="2"/>
          </w:tcPr>
          <w:p w14:paraId="2449EE53" w14:textId="77777777" w:rsidR="004C0EF0" w:rsidRDefault="00180FE7">
            <w:pPr>
              <w:rPr>
                <w:rFonts w:eastAsia="Malgun Gothic"/>
                <w:lang w:eastAsia="ko-KR"/>
              </w:rPr>
            </w:pPr>
            <w:r>
              <w:rPr>
                <w:lang w:eastAsia="zh-CN"/>
              </w:rPr>
              <w:t>“Initiated” is not a right word here. We assume the intention is to serve monitoring request that may come from UE or gNB.</w:t>
            </w:r>
          </w:p>
        </w:tc>
      </w:tr>
      <w:tr w:rsidR="004C0EF0" w14:paraId="53C9E6B2" w14:textId="77777777">
        <w:tc>
          <w:tcPr>
            <w:tcW w:w="2235" w:type="dxa"/>
          </w:tcPr>
          <w:p w14:paraId="58B5480C" w14:textId="77777777" w:rsidR="004C0EF0" w:rsidRDefault="00180FE7">
            <w:pPr>
              <w:rPr>
                <w:lang w:eastAsia="zh-CN"/>
              </w:rPr>
            </w:pPr>
            <w:r>
              <w:rPr>
                <w:rFonts w:hint="eastAsia"/>
                <w:lang w:eastAsia="zh-CN"/>
              </w:rPr>
              <w:t>X</w:t>
            </w:r>
            <w:r>
              <w:rPr>
                <w:lang w:eastAsia="zh-CN"/>
              </w:rPr>
              <w:t>iaomi2</w:t>
            </w:r>
          </w:p>
        </w:tc>
        <w:tc>
          <w:tcPr>
            <w:tcW w:w="7727" w:type="dxa"/>
            <w:gridSpan w:val="2"/>
          </w:tcPr>
          <w:p w14:paraId="3D99E3EE" w14:textId="77777777" w:rsidR="004C0EF0" w:rsidRDefault="00180FE7">
            <w:pPr>
              <w:rPr>
                <w:lang w:eastAsia="zh-CN"/>
              </w:rPr>
            </w:pPr>
            <w:r>
              <w:rPr>
                <w:rFonts w:hint="eastAsia"/>
                <w:lang w:eastAsia="zh-CN"/>
              </w:rPr>
              <w:t>W</w:t>
            </w:r>
            <w:r>
              <w:rPr>
                <w:lang w:eastAsia="zh-CN"/>
              </w:rPr>
              <w:t>e what to confirm the understanding of “initiated”. Does it mean “requested/triggered” or “performed</w:t>
            </w:r>
            <w:proofErr w:type="gramStart"/>
            <w:r>
              <w:rPr>
                <w:lang w:eastAsia="zh-CN"/>
              </w:rPr>
              <w:t>” ?</w:t>
            </w:r>
            <w:proofErr w:type="gramEnd"/>
            <w:r>
              <w:rPr>
                <w:lang w:eastAsia="zh-CN"/>
              </w:rPr>
              <w:t xml:space="preserve"> </w:t>
            </w:r>
          </w:p>
        </w:tc>
      </w:tr>
      <w:tr w:rsidR="007A0055" w14:paraId="698B3536" w14:textId="77777777">
        <w:tc>
          <w:tcPr>
            <w:tcW w:w="2235" w:type="dxa"/>
          </w:tcPr>
          <w:p w14:paraId="03A40E37" w14:textId="77777777" w:rsidR="007A0055" w:rsidRDefault="007A0055">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7C1F566" w14:textId="77777777" w:rsidR="007A0055" w:rsidRDefault="007A0055">
            <w:pPr>
              <w:rPr>
                <w:lang w:eastAsia="zh-CN"/>
              </w:rPr>
            </w:pPr>
            <w:r>
              <w:rPr>
                <w:lang w:eastAsia="zh-CN"/>
              </w:rPr>
              <w:t>“</w:t>
            </w:r>
            <w:r>
              <w:rPr>
                <w:rFonts w:hint="eastAsia"/>
                <w:lang w:eastAsia="zh-CN"/>
              </w:rPr>
              <w:t>I</w:t>
            </w:r>
            <w:r>
              <w:rPr>
                <w:lang w:eastAsia="zh-CN"/>
              </w:rPr>
              <w:t>nitial” is not clear. They can be classified as:</w:t>
            </w:r>
          </w:p>
          <w:tbl>
            <w:tblPr>
              <w:tblStyle w:val="TableGrid"/>
              <w:tblW w:w="0" w:type="auto"/>
              <w:tblLook w:val="04A0" w:firstRow="1" w:lastRow="0" w:firstColumn="1" w:lastColumn="0" w:noHBand="0" w:noVBand="1"/>
            </w:tblPr>
            <w:tblGrid>
              <w:gridCol w:w="7501"/>
            </w:tblGrid>
            <w:tr w:rsidR="0038578D" w14:paraId="2A71B85E" w14:textId="77777777" w:rsidTr="0038578D">
              <w:tc>
                <w:tcPr>
                  <w:tcW w:w="7501" w:type="dxa"/>
                </w:tcPr>
                <w:p w14:paraId="76F02457" w14:textId="77777777" w:rsidR="0038578D" w:rsidRDefault="0038578D" w:rsidP="0038578D">
                  <w:pPr>
                    <w:pStyle w:val="ListParagraph"/>
                    <w:numPr>
                      <w:ilvl w:val="2"/>
                      <w:numId w:val="25"/>
                    </w:numPr>
                    <w:rPr>
                      <w:lang w:eastAsia="zh-CN"/>
                    </w:rPr>
                  </w:pPr>
                  <w:r>
                    <w:rPr>
                      <w:rFonts w:hint="eastAsia"/>
                      <w:lang w:eastAsia="zh-CN"/>
                    </w:rPr>
                    <w:t>g</w:t>
                  </w:r>
                  <w:r>
                    <w:rPr>
                      <w:lang w:eastAsia="zh-CN"/>
                    </w:rPr>
                    <w:t>NB based monitoring</w:t>
                  </w:r>
                </w:p>
                <w:p w14:paraId="75AF1916" w14:textId="77777777" w:rsidR="0038578D" w:rsidRDefault="0038578D" w:rsidP="0038578D">
                  <w:pPr>
                    <w:pStyle w:val="ListParagraph"/>
                    <w:numPr>
                      <w:ilvl w:val="2"/>
                      <w:numId w:val="25"/>
                    </w:numPr>
                    <w:rPr>
                      <w:lang w:eastAsia="zh-CN"/>
                    </w:rPr>
                  </w:pPr>
                  <w:r>
                    <w:rPr>
                      <w:lang w:eastAsia="zh-CN"/>
                    </w:rPr>
                    <w:t>UE based monitoring</w:t>
                  </w:r>
                </w:p>
                <w:p w14:paraId="59624804" w14:textId="77777777" w:rsidR="0038578D" w:rsidRDefault="0038578D" w:rsidP="0038578D">
                  <w:pPr>
                    <w:pStyle w:val="ListParagraph"/>
                    <w:numPr>
                      <w:ilvl w:val="2"/>
                      <w:numId w:val="25"/>
                    </w:numPr>
                    <w:rPr>
                      <w:lang w:eastAsia="zh-CN"/>
                    </w:rPr>
                  </w:pPr>
                  <w:r>
                    <w:rPr>
                      <w:lang w:eastAsia="zh-CN"/>
                    </w:rPr>
                    <w:t>Joint gNB and UE monitoring</w:t>
                  </w:r>
                </w:p>
              </w:tc>
            </w:tr>
          </w:tbl>
          <w:p w14:paraId="67BAABBD" w14:textId="77777777" w:rsidR="0038578D" w:rsidRDefault="00166348">
            <w:pPr>
              <w:rPr>
                <w:lang w:eastAsia="zh-CN"/>
              </w:rPr>
            </w:pPr>
            <w:r>
              <w:rPr>
                <w:lang w:eastAsia="zh-CN"/>
              </w:rPr>
              <w:t>As clarifications:</w:t>
            </w:r>
          </w:p>
          <w:p w14:paraId="7F5B5756" w14:textId="77777777" w:rsidR="0038578D" w:rsidRDefault="0038578D" w:rsidP="0038578D">
            <w:pPr>
              <w:rPr>
                <w:lang w:eastAsia="zh-CN"/>
              </w:rPr>
            </w:pPr>
            <w:r>
              <w:rPr>
                <w:rFonts w:hint="eastAsia"/>
                <w:lang w:eastAsia="zh-CN"/>
              </w:rPr>
              <w:t>g</w:t>
            </w:r>
            <w:r>
              <w:rPr>
                <w:lang w:eastAsia="zh-CN"/>
              </w:rPr>
              <w:t>NB based monitoring:</w:t>
            </w:r>
            <w:r w:rsidRPr="0038578D">
              <w:rPr>
                <w:lang w:eastAsia="zh-CN"/>
              </w:rPr>
              <w:t xml:space="preserve"> gNB collects inputs for monitoring, calculates monitoring KPI, and makes monitoring decision</w:t>
            </w:r>
          </w:p>
          <w:p w14:paraId="6E326ABC" w14:textId="77777777" w:rsidR="0038578D" w:rsidRDefault="0038578D" w:rsidP="0038578D">
            <w:pPr>
              <w:rPr>
                <w:lang w:eastAsia="zh-CN"/>
              </w:rPr>
            </w:pPr>
            <w:r>
              <w:rPr>
                <w:lang w:eastAsia="zh-CN"/>
              </w:rPr>
              <w:lastRenderedPageBreak/>
              <w:t xml:space="preserve">UE based monitoring: </w:t>
            </w:r>
            <w:r w:rsidRPr="0038578D">
              <w:rPr>
                <w:lang w:eastAsia="zh-CN"/>
              </w:rPr>
              <w:t>UE collects inputs for monitoring, calculates monitoring KPI, and makes monitoring decision</w:t>
            </w:r>
          </w:p>
          <w:p w14:paraId="1F35AF1A" w14:textId="77777777" w:rsidR="0038578D" w:rsidRDefault="0038578D" w:rsidP="0038578D">
            <w:pPr>
              <w:rPr>
                <w:lang w:eastAsia="zh-CN"/>
              </w:rPr>
            </w:pPr>
            <w:r>
              <w:rPr>
                <w:lang w:eastAsia="zh-CN"/>
              </w:rPr>
              <w:t>Joint gNB and UE monitoring:</w:t>
            </w:r>
            <w:r w:rsidRPr="00354069">
              <w:rPr>
                <w:rFonts w:ascii="Times New Roman" w:hAnsi="Times New Roman" w:cs="Times New Roman"/>
                <w:b/>
                <w:i/>
              </w:rPr>
              <w:t xml:space="preserve"> </w:t>
            </w:r>
            <w:r w:rsidRPr="0038578D">
              <w:rPr>
                <w:lang w:eastAsia="zh-CN"/>
              </w:rPr>
              <w:t>UE collects inputs for monitoring, calculates monitoring KPI which is then fed back to gNB, and gNB makes monitoring decision</w:t>
            </w:r>
          </w:p>
        </w:tc>
      </w:tr>
    </w:tbl>
    <w:p w14:paraId="1C853E5F" w14:textId="77777777" w:rsidR="004C0EF0" w:rsidRDefault="004C0EF0">
      <w:pPr>
        <w:tabs>
          <w:tab w:val="left" w:pos="1163"/>
        </w:tabs>
        <w:rPr>
          <w:b/>
          <w:bCs/>
          <w:lang w:val="en-GB"/>
        </w:rPr>
      </w:pPr>
    </w:p>
    <w:p w14:paraId="3EB68F9D" w14:textId="77777777" w:rsidR="004C0EF0" w:rsidRDefault="004C0EF0">
      <w:pPr>
        <w:tabs>
          <w:tab w:val="left" w:pos="1163"/>
        </w:tabs>
        <w:rPr>
          <w:b/>
          <w:bCs/>
          <w:lang w:val="en-GB"/>
        </w:rPr>
      </w:pPr>
    </w:p>
    <w:p w14:paraId="7CB05059" w14:textId="77777777" w:rsidR="004C0EF0" w:rsidRDefault="00180FE7">
      <w:pPr>
        <w:pStyle w:val="Heading5"/>
        <w:numPr>
          <w:ilvl w:val="0"/>
          <w:numId w:val="0"/>
        </w:numPr>
        <w:ind w:left="1008" w:hanging="1008"/>
      </w:pPr>
      <w:r>
        <w:t xml:space="preserve">Proposal 3-42: </w:t>
      </w:r>
    </w:p>
    <w:p w14:paraId="13077021" w14:textId="77777777" w:rsidR="004C0EF0" w:rsidRDefault="00180FE7">
      <w:r>
        <w:t>Study model monitoring location</w:t>
      </w:r>
    </w:p>
    <w:p w14:paraId="1F6556F7" w14:textId="77777777" w:rsidR="004C0EF0" w:rsidRDefault="00180FE7">
      <w:pPr>
        <w:pStyle w:val="ListParagraph"/>
        <w:numPr>
          <w:ilvl w:val="2"/>
          <w:numId w:val="25"/>
        </w:numPr>
      </w:pPr>
      <w:r>
        <w:t>Monitoring metric calculation at gNB</w:t>
      </w:r>
    </w:p>
    <w:p w14:paraId="0DC60552" w14:textId="77777777" w:rsidR="004C0EF0" w:rsidRDefault="00180FE7">
      <w:pPr>
        <w:pStyle w:val="ListParagraph"/>
        <w:numPr>
          <w:ilvl w:val="2"/>
          <w:numId w:val="25"/>
        </w:numPr>
      </w:pPr>
      <w:r>
        <w:t>Monitoring metric calculation at UE</w:t>
      </w:r>
    </w:p>
    <w:p w14:paraId="00C6C820"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6C52E02B" w14:textId="77777777">
        <w:trPr>
          <w:trHeight w:val="449"/>
        </w:trPr>
        <w:tc>
          <w:tcPr>
            <w:tcW w:w="2235" w:type="dxa"/>
            <w:shd w:val="clear" w:color="auto" w:fill="D9D9D9" w:themeFill="background1" w:themeFillShade="D9"/>
          </w:tcPr>
          <w:p w14:paraId="64F822FA" w14:textId="77777777" w:rsidR="004C0EF0" w:rsidRDefault="004C0EF0">
            <w:pPr>
              <w:jc w:val="center"/>
              <w:rPr>
                <w:lang w:val="en-GB"/>
              </w:rPr>
            </w:pPr>
          </w:p>
        </w:tc>
        <w:tc>
          <w:tcPr>
            <w:tcW w:w="3863" w:type="dxa"/>
            <w:shd w:val="clear" w:color="auto" w:fill="D9D9D9" w:themeFill="background1" w:themeFillShade="D9"/>
            <w:vAlign w:val="center"/>
          </w:tcPr>
          <w:p w14:paraId="1E62C93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ECEBDC4" w14:textId="77777777" w:rsidR="004C0EF0" w:rsidRDefault="00180FE7">
            <w:pPr>
              <w:jc w:val="center"/>
              <w:rPr>
                <w:lang w:val="en-GB"/>
              </w:rPr>
            </w:pPr>
            <w:r>
              <w:rPr>
                <w:lang w:val="en-GB"/>
              </w:rPr>
              <w:t>No</w:t>
            </w:r>
          </w:p>
        </w:tc>
      </w:tr>
      <w:tr w:rsidR="004C0EF0" w14:paraId="0062A859" w14:textId="77777777">
        <w:trPr>
          <w:trHeight w:val="746"/>
        </w:trPr>
        <w:tc>
          <w:tcPr>
            <w:tcW w:w="2235" w:type="dxa"/>
          </w:tcPr>
          <w:p w14:paraId="426EB4E7" w14:textId="77777777" w:rsidR="004C0EF0" w:rsidRDefault="00180FE7">
            <w:pPr>
              <w:jc w:val="center"/>
              <w:rPr>
                <w:lang w:val="en-GB"/>
              </w:rPr>
            </w:pPr>
            <w:r>
              <w:rPr>
                <w:lang w:val="en-GB"/>
              </w:rPr>
              <w:t>Agree?</w:t>
            </w:r>
          </w:p>
        </w:tc>
        <w:tc>
          <w:tcPr>
            <w:tcW w:w="3863" w:type="dxa"/>
          </w:tcPr>
          <w:p w14:paraId="2C1ECF52" w14:textId="0084250F" w:rsidR="004C0EF0" w:rsidRDefault="00180FE7">
            <w:pPr>
              <w:rPr>
                <w:lang w:val="en-GB"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CAICT</w:t>
            </w:r>
            <w:r w:rsidR="0038578D">
              <w:rPr>
                <w:lang w:val="en-GB" w:eastAsia="zh-CN"/>
              </w:rPr>
              <w:t xml:space="preserve">, </w:t>
            </w:r>
            <w:r w:rsidR="0038578D">
              <w:rPr>
                <w:rFonts w:hint="eastAsia"/>
                <w:lang w:eastAsia="zh-CN"/>
              </w:rPr>
              <w:t>H</w:t>
            </w:r>
            <w:r w:rsidR="0038578D">
              <w:rPr>
                <w:lang w:eastAsia="zh-CN"/>
              </w:rPr>
              <w:t xml:space="preserve">uawei, </w:t>
            </w:r>
            <w:proofErr w:type="spellStart"/>
            <w:r w:rsidR="0038578D">
              <w:rPr>
                <w:lang w:eastAsia="zh-CN"/>
              </w:rPr>
              <w:t>HiSilicon</w:t>
            </w:r>
            <w:proofErr w:type="spellEnd"/>
            <w:r w:rsidR="00F15650">
              <w:rPr>
                <w:lang w:eastAsia="zh-CN"/>
              </w:rPr>
              <w:t>, KDDI</w:t>
            </w:r>
            <w:r w:rsidR="00E13373">
              <w:rPr>
                <w:lang w:eastAsia="zh-CN"/>
              </w:rPr>
              <w:t>, Panasonic</w:t>
            </w:r>
            <w:r w:rsidR="006B66F3">
              <w:rPr>
                <w:lang w:eastAsia="zh-CN"/>
              </w:rPr>
              <w:t>, Sony</w:t>
            </w:r>
          </w:p>
        </w:tc>
        <w:tc>
          <w:tcPr>
            <w:tcW w:w="3864" w:type="dxa"/>
          </w:tcPr>
          <w:p w14:paraId="3504489E" w14:textId="77777777" w:rsidR="004C0EF0" w:rsidRDefault="004C0EF0">
            <w:pPr>
              <w:rPr>
                <w:lang w:val="en-GB"/>
              </w:rPr>
            </w:pPr>
          </w:p>
        </w:tc>
      </w:tr>
      <w:tr w:rsidR="004C0EF0" w14:paraId="0CDC8B87" w14:textId="77777777">
        <w:tc>
          <w:tcPr>
            <w:tcW w:w="2235" w:type="dxa"/>
            <w:shd w:val="clear" w:color="auto" w:fill="D9D9D9" w:themeFill="background1" w:themeFillShade="D9"/>
          </w:tcPr>
          <w:p w14:paraId="63E114B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E51ED4" w14:textId="77777777" w:rsidR="004C0EF0" w:rsidRDefault="00180FE7">
            <w:pPr>
              <w:jc w:val="center"/>
              <w:rPr>
                <w:b/>
                <w:bCs/>
                <w:lang w:val="en-GB"/>
              </w:rPr>
            </w:pPr>
            <w:r>
              <w:rPr>
                <w:rFonts w:hint="eastAsia"/>
                <w:b/>
                <w:bCs/>
                <w:lang w:val="en-GB"/>
              </w:rPr>
              <w:t>C</w:t>
            </w:r>
            <w:r>
              <w:rPr>
                <w:b/>
                <w:bCs/>
                <w:lang w:val="en-GB"/>
              </w:rPr>
              <w:t>omments</w:t>
            </w:r>
          </w:p>
        </w:tc>
      </w:tr>
      <w:tr w:rsidR="004C0EF0" w14:paraId="484FCDEC" w14:textId="77777777">
        <w:tc>
          <w:tcPr>
            <w:tcW w:w="2235" w:type="dxa"/>
          </w:tcPr>
          <w:p w14:paraId="03E16BB9" w14:textId="77777777" w:rsidR="004C0EF0" w:rsidRDefault="00180FE7">
            <w:pPr>
              <w:rPr>
                <w:lang w:eastAsia="zh-CN"/>
              </w:rPr>
            </w:pPr>
            <w:r>
              <w:rPr>
                <w:rFonts w:hint="eastAsia"/>
                <w:lang w:eastAsia="zh-CN"/>
              </w:rPr>
              <w:t>v</w:t>
            </w:r>
            <w:r>
              <w:rPr>
                <w:lang w:eastAsia="zh-CN"/>
              </w:rPr>
              <w:t>ivo</w:t>
            </w:r>
          </w:p>
        </w:tc>
        <w:tc>
          <w:tcPr>
            <w:tcW w:w="7727" w:type="dxa"/>
            <w:gridSpan w:val="2"/>
          </w:tcPr>
          <w:p w14:paraId="79EE5C17" w14:textId="77777777" w:rsidR="004C0EF0" w:rsidRDefault="00180FE7">
            <w:pPr>
              <w:rPr>
                <w:lang w:eastAsia="zh-CN"/>
              </w:rPr>
            </w:pPr>
            <w:r>
              <w:rPr>
                <w:rFonts w:hint="eastAsia"/>
                <w:lang w:eastAsia="zh-CN"/>
              </w:rPr>
              <w:t>W</w:t>
            </w:r>
            <w:r>
              <w:rPr>
                <w:lang w:eastAsia="zh-CN"/>
              </w:rPr>
              <w:t>hat’s difference between this proposal and 3-41?</w:t>
            </w:r>
          </w:p>
        </w:tc>
      </w:tr>
      <w:tr w:rsidR="004C0EF0" w14:paraId="5B922945" w14:textId="77777777">
        <w:tc>
          <w:tcPr>
            <w:tcW w:w="2235" w:type="dxa"/>
          </w:tcPr>
          <w:p w14:paraId="389BC268" w14:textId="77777777" w:rsidR="004C0EF0" w:rsidRDefault="004C0EF0"/>
        </w:tc>
        <w:tc>
          <w:tcPr>
            <w:tcW w:w="7727" w:type="dxa"/>
            <w:gridSpan w:val="2"/>
          </w:tcPr>
          <w:p w14:paraId="4A7DEA4B" w14:textId="77777777" w:rsidR="004C0EF0" w:rsidRDefault="004C0EF0">
            <w:pPr>
              <w:rPr>
                <w:rFonts w:eastAsia="Malgun Gothic"/>
                <w:lang w:eastAsia="ko-KR"/>
              </w:rPr>
            </w:pPr>
          </w:p>
        </w:tc>
      </w:tr>
    </w:tbl>
    <w:p w14:paraId="114616BC" w14:textId="77777777" w:rsidR="004C0EF0" w:rsidRDefault="004C0EF0"/>
    <w:p w14:paraId="48E2D588" w14:textId="77777777" w:rsidR="004C0EF0" w:rsidRDefault="004C0EF0"/>
    <w:p w14:paraId="412694D4" w14:textId="77777777" w:rsidR="004C0EF0" w:rsidRDefault="00180FE7">
      <w:pPr>
        <w:pStyle w:val="Heading5"/>
        <w:numPr>
          <w:ilvl w:val="0"/>
          <w:numId w:val="0"/>
        </w:numPr>
        <w:ind w:left="1008" w:hanging="1008"/>
      </w:pPr>
      <w:r>
        <w:t xml:space="preserve">Proposal 3-43: </w:t>
      </w:r>
    </w:p>
    <w:p w14:paraId="00285B5E" w14:textId="77777777" w:rsidR="004C0EF0" w:rsidRDefault="00180FE7">
      <w:r>
        <w:t>Study evaluation methodology for performance monitoring approaches, considering the following model monitoring KPIs</w:t>
      </w:r>
    </w:p>
    <w:p w14:paraId="2745CA2A" w14:textId="77777777" w:rsidR="004C0EF0" w:rsidRDefault="00180FE7">
      <w:pPr>
        <w:pStyle w:val="ListParagraph"/>
        <w:numPr>
          <w:ilvl w:val="2"/>
          <w:numId w:val="25"/>
        </w:numPr>
        <w:tabs>
          <w:tab w:val="left" w:pos="720"/>
          <w:tab w:val="left" w:pos="1440"/>
        </w:tabs>
      </w:pPr>
      <w:r>
        <w:t>Accuracy and relevance (i.e., how well does the given monitoring metric reflect the model and system performance)</w:t>
      </w:r>
    </w:p>
    <w:p w14:paraId="3B697CC2" w14:textId="77777777" w:rsidR="004C0EF0" w:rsidRDefault="00180FE7">
      <w:pPr>
        <w:pStyle w:val="ListParagraph"/>
        <w:numPr>
          <w:ilvl w:val="2"/>
          <w:numId w:val="25"/>
        </w:numPr>
        <w:tabs>
          <w:tab w:val="left" w:pos="720"/>
          <w:tab w:val="left" w:pos="1440"/>
        </w:tabs>
      </w:pPr>
      <w:r>
        <w:t>Overhead (e.g., signaling overhead associated with model monitoring)</w:t>
      </w:r>
    </w:p>
    <w:p w14:paraId="58E3FBFC" w14:textId="77777777" w:rsidR="004C0EF0" w:rsidRDefault="00180FE7">
      <w:pPr>
        <w:pStyle w:val="ListParagraph"/>
        <w:numPr>
          <w:ilvl w:val="2"/>
          <w:numId w:val="25"/>
        </w:numPr>
        <w:tabs>
          <w:tab w:val="left" w:pos="720"/>
          <w:tab w:val="left" w:pos="1440"/>
          <w:tab w:val="left" w:pos="2160"/>
        </w:tabs>
      </w:pPr>
      <w:r>
        <w:t>Complexity (e.g., computation and memory cost for model monitoring)</w:t>
      </w:r>
    </w:p>
    <w:p w14:paraId="3D46E6C3" w14:textId="77777777" w:rsidR="004C0EF0" w:rsidRDefault="00180FE7">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640F961D" w14:textId="77777777" w:rsidR="004C0EF0" w:rsidRDefault="004C0EF0">
      <w:pPr>
        <w:rPr>
          <w:highlight w:val="yellow"/>
        </w:rPr>
      </w:pPr>
    </w:p>
    <w:tbl>
      <w:tblPr>
        <w:tblStyle w:val="TableGrid"/>
        <w:tblW w:w="0" w:type="auto"/>
        <w:tblLook w:val="04A0" w:firstRow="1" w:lastRow="0" w:firstColumn="1" w:lastColumn="0" w:noHBand="0" w:noVBand="1"/>
      </w:tblPr>
      <w:tblGrid>
        <w:gridCol w:w="2235"/>
        <w:gridCol w:w="3863"/>
        <w:gridCol w:w="3864"/>
      </w:tblGrid>
      <w:tr w:rsidR="004C0EF0" w14:paraId="30E5DFCD" w14:textId="77777777">
        <w:trPr>
          <w:trHeight w:val="449"/>
        </w:trPr>
        <w:tc>
          <w:tcPr>
            <w:tcW w:w="2235" w:type="dxa"/>
            <w:shd w:val="clear" w:color="auto" w:fill="D9D9D9" w:themeFill="background1" w:themeFillShade="D9"/>
          </w:tcPr>
          <w:p w14:paraId="44FEB71E" w14:textId="77777777" w:rsidR="004C0EF0" w:rsidRDefault="004C0EF0">
            <w:pPr>
              <w:jc w:val="center"/>
              <w:rPr>
                <w:lang w:val="en-GB"/>
              </w:rPr>
            </w:pPr>
          </w:p>
        </w:tc>
        <w:tc>
          <w:tcPr>
            <w:tcW w:w="3863" w:type="dxa"/>
            <w:shd w:val="clear" w:color="auto" w:fill="D9D9D9" w:themeFill="background1" w:themeFillShade="D9"/>
            <w:vAlign w:val="center"/>
          </w:tcPr>
          <w:p w14:paraId="7AC3D8E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6652269" w14:textId="77777777" w:rsidR="004C0EF0" w:rsidRDefault="00180FE7">
            <w:pPr>
              <w:jc w:val="center"/>
              <w:rPr>
                <w:lang w:val="en-GB"/>
              </w:rPr>
            </w:pPr>
            <w:r>
              <w:rPr>
                <w:lang w:val="en-GB"/>
              </w:rPr>
              <w:t>No</w:t>
            </w:r>
          </w:p>
        </w:tc>
      </w:tr>
      <w:tr w:rsidR="004C0EF0" w14:paraId="1568C79A" w14:textId="77777777">
        <w:trPr>
          <w:trHeight w:val="746"/>
        </w:trPr>
        <w:tc>
          <w:tcPr>
            <w:tcW w:w="2235" w:type="dxa"/>
          </w:tcPr>
          <w:p w14:paraId="7DC78426" w14:textId="77777777" w:rsidR="004C0EF0" w:rsidRDefault="00180FE7">
            <w:pPr>
              <w:jc w:val="center"/>
              <w:rPr>
                <w:lang w:val="en-GB"/>
              </w:rPr>
            </w:pPr>
            <w:r>
              <w:rPr>
                <w:lang w:val="en-GB"/>
              </w:rPr>
              <w:t>Agree?</w:t>
            </w:r>
          </w:p>
        </w:tc>
        <w:tc>
          <w:tcPr>
            <w:tcW w:w="3863" w:type="dxa"/>
          </w:tcPr>
          <w:p w14:paraId="6A25AD59" w14:textId="7B8536C7" w:rsidR="004C0EF0" w:rsidRDefault="00180FE7">
            <w:pPr>
              <w:rPr>
                <w:lang w:val="en-GB" w:eastAsia="zh-CN"/>
              </w:rPr>
            </w:pPr>
            <w:r>
              <w:rPr>
                <w:rFonts w:hint="eastAsia"/>
                <w:lang w:val="en-GB" w:eastAsia="zh-CN"/>
              </w:rPr>
              <w:t>O</w:t>
            </w:r>
            <w:r>
              <w:rPr>
                <w:lang w:val="en-GB" w:eastAsia="zh-CN"/>
              </w:rPr>
              <w:t>PPO, DCM</w:t>
            </w:r>
            <w:r>
              <w:rPr>
                <w:rFonts w:hint="eastAsia"/>
                <w:lang w:val="en-GB" w:eastAsia="zh-CN"/>
              </w:rPr>
              <w:t>, CATT</w:t>
            </w:r>
            <w:r w:rsidR="00DB5B4A">
              <w:rPr>
                <w:lang w:val="en-GB" w:eastAsia="zh-CN"/>
              </w:rPr>
              <w:t>,</w:t>
            </w:r>
            <w:r w:rsidR="00F15650">
              <w:rPr>
                <w:lang w:val="en-GB" w:eastAsia="zh-CN"/>
              </w:rPr>
              <w:t xml:space="preserve"> KDDI</w:t>
            </w:r>
          </w:p>
        </w:tc>
        <w:tc>
          <w:tcPr>
            <w:tcW w:w="3864" w:type="dxa"/>
          </w:tcPr>
          <w:p w14:paraId="42781FCD" w14:textId="77777777" w:rsidR="004C0EF0" w:rsidRDefault="004C0EF0">
            <w:pPr>
              <w:rPr>
                <w:lang w:val="en-GB"/>
              </w:rPr>
            </w:pPr>
          </w:p>
        </w:tc>
      </w:tr>
      <w:tr w:rsidR="004C0EF0" w14:paraId="5D429134" w14:textId="77777777">
        <w:tc>
          <w:tcPr>
            <w:tcW w:w="2235" w:type="dxa"/>
            <w:shd w:val="clear" w:color="auto" w:fill="D9D9D9" w:themeFill="background1" w:themeFillShade="D9"/>
          </w:tcPr>
          <w:p w14:paraId="6FBE276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FA66B1" w14:textId="77777777" w:rsidR="004C0EF0" w:rsidRDefault="00180FE7">
            <w:pPr>
              <w:jc w:val="center"/>
              <w:rPr>
                <w:b/>
                <w:bCs/>
                <w:lang w:val="en-GB"/>
              </w:rPr>
            </w:pPr>
            <w:r>
              <w:rPr>
                <w:rFonts w:hint="eastAsia"/>
                <w:b/>
                <w:bCs/>
                <w:lang w:val="en-GB"/>
              </w:rPr>
              <w:t>C</w:t>
            </w:r>
            <w:r>
              <w:rPr>
                <w:b/>
                <w:bCs/>
                <w:lang w:val="en-GB"/>
              </w:rPr>
              <w:t>omments</w:t>
            </w:r>
          </w:p>
        </w:tc>
      </w:tr>
      <w:tr w:rsidR="004C0EF0" w14:paraId="7BFA8B16" w14:textId="77777777">
        <w:tc>
          <w:tcPr>
            <w:tcW w:w="2235" w:type="dxa"/>
          </w:tcPr>
          <w:p w14:paraId="5DC9704D" w14:textId="77777777" w:rsidR="004C0EF0" w:rsidRDefault="00180FE7">
            <w:pPr>
              <w:rPr>
                <w:lang w:eastAsia="zh-CN"/>
              </w:rPr>
            </w:pPr>
            <w:r>
              <w:rPr>
                <w:lang w:eastAsia="zh-CN"/>
              </w:rPr>
              <w:t>Nokia</w:t>
            </w:r>
          </w:p>
        </w:tc>
        <w:tc>
          <w:tcPr>
            <w:tcW w:w="7727" w:type="dxa"/>
            <w:gridSpan w:val="2"/>
          </w:tcPr>
          <w:p w14:paraId="13E60FD8" w14:textId="77777777" w:rsidR="004C0EF0" w:rsidRDefault="00180FE7">
            <w:pPr>
              <w:rPr>
                <w:lang w:eastAsia="zh-CN"/>
              </w:rPr>
            </w:pPr>
            <w:r>
              <w:rPr>
                <w:lang w:eastAsia="zh-CN"/>
              </w:rPr>
              <w:t xml:space="preserve">First discussion should be on use case level. </w:t>
            </w:r>
          </w:p>
        </w:tc>
      </w:tr>
      <w:tr w:rsidR="004C0EF0" w14:paraId="73D694F3" w14:textId="77777777">
        <w:tc>
          <w:tcPr>
            <w:tcW w:w="2235" w:type="dxa"/>
          </w:tcPr>
          <w:p w14:paraId="55B6BEFB" w14:textId="77777777" w:rsidR="004C0EF0" w:rsidRDefault="00180FE7">
            <w:r>
              <w:rPr>
                <w:rFonts w:eastAsia="MS Mincho" w:hint="eastAsia"/>
                <w:lang w:eastAsia="ja-JP"/>
              </w:rPr>
              <w:t>D</w:t>
            </w:r>
            <w:r>
              <w:rPr>
                <w:rFonts w:eastAsia="MS Mincho"/>
                <w:lang w:eastAsia="ja-JP"/>
              </w:rPr>
              <w:t>CM</w:t>
            </w:r>
          </w:p>
        </w:tc>
        <w:tc>
          <w:tcPr>
            <w:tcW w:w="7727" w:type="dxa"/>
            <w:gridSpan w:val="2"/>
          </w:tcPr>
          <w:p w14:paraId="5EC983EA" w14:textId="77777777" w:rsidR="004C0EF0" w:rsidRDefault="00180FE7">
            <w:pPr>
              <w:rPr>
                <w:rFonts w:eastAsia="Malgun Gothic"/>
                <w:lang w:eastAsia="ko-KR"/>
              </w:rPr>
            </w:pPr>
            <w:r>
              <w:rPr>
                <w:rFonts w:eastAsia="MS Mincho" w:hint="eastAsia"/>
                <w:lang w:eastAsia="ja-JP"/>
              </w:rPr>
              <w:t>L</w:t>
            </w:r>
            <w:r>
              <w:rPr>
                <w:rFonts w:eastAsia="MS Mincho"/>
                <w:lang w:eastAsia="ja-JP"/>
              </w:rPr>
              <w:t>atency is an important aspect to study in model monitoring.</w:t>
            </w:r>
          </w:p>
        </w:tc>
      </w:tr>
      <w:tr w:rsidR="00DB5B4A" w14:paraId="29B1106B" w14:textId="77777777">
        <w:tc>
          <w:tcPr>
            <w:tcW w:w="2235" w:type="dxa"/>
          </w:tcPr>
          <w:p w14:paraId="0A1D3288" w14:textId="77777777" w:rsidR="00DB5B4A" w:rsidRDefault="00DB5B4A">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D282F73" w14:textId="77777777" w:rsidR="00DB5B4A" w:rsidRPr="00DB5B4A" w:rsidRDefault="00DB5B4A">
            <w:pPr>
              <w:rPr>
                <w:lang w:eastAsia="zh-CN"/>
              </w:rPr>
            </w:pPr>
            <w:r>
              <w:rPr>
                <w:rFonts w:hint="eastAsia"/>
                <w:lang w:eastAsia="zh-CN"/>
              </w:rPr>
              <w:t>A</w:t>
            </w:r>
            <w:r>
              <w:rPr>
                <w:lang w:eastAsia="zh-CN"/>
              </w:rPr>
              <w:t>lso need power consumption</w:t>
            </w:r>
          </w:p>
        </w:tc>
      </w:tr>
    </w:tbl>
    <w:p w14:paraId="08CF90D9" w14:textId="77777777" w:rsidR="004C0EF0" w:rsidRDefault="004C0EF0">
      <w:pPr>
        <w:rPr>
          <w:highlight w:val="yellow"/>
        </w:rPr>
      </w:pPr>
    </w:p>
    <w:p w14:paraId="1DF47C3F" w14:textId="77777777" w:rsidR="004C0EF0" w:rsidRDefault="004C0EF0">
      <w:pPr>
        <w:rPr>
          <w:highlight w:val="yellow"/>
        </w:rPr>
      </w:pPr>
    </w:p>
    <w:p w14:paraId="474F4531" w14:textId="77777777" w:rsidR="004C0EF0" w:rsidRDefault="00180FE7">
      <w:pPr>
        <w:pStyle w:val="Heading5"/>
        <w:numPr>
          <w:ilvl w:val="0"/>
          <w:numId w:val="0"/>
        </w:numPr>
        <w:ind w:left="1008" w:hanging="1008"/>
      </w:pPr>
      <w:r>
        <w:lastRenderedPageBreak/>
        <w:t xml:space="preserve">Proposal 3-44: </w:t>
      </w:r>
    </w:p>
    <w:p w14:paraId="471E4D81" w14:textId="77777777" w:rsidR="004C0EF0" w:rsidRDefault="00180FE7">
      <w:r>
        <w:t>For monitoring of two-sided models, study model monitoring of</w:t>
      </w:r>
      <w:r>
        <w:br/>
        <w:t>- UE-part only</w:t>
      </w:r>
      <w:r>
        <w:br/>
        <w:t>- NW-part only</w:t>
      </w:r>
      <w:r>
        <w:br/>
        <w:t>- UE-part and NW-part as a whole</w:t>
      </w:r>
    </w:p>
    <w:p w14:paraId="70902C7F" w14:textId="77777777" w:rsidR="004C0EF0" w:rsidRDefault="004C0EF0">
      <w:pPr>
        <w:rPr>
          <w:highlight w:val="yellow"/>
        </w:rPr>
      </w:pPr>
    </w:p>
    <w:tbl>
      <w:tblPr>
        <w:tblStyle w:val="TableGrid"/>
        <w:tblW w:w="0" w:type="auto"/>
        <w:tblLook w:val="04A0" w:firstRow="1" w:lastRow="0" w:firstColumn="1" w:lastColumn="0" w:noHBand="0" w:noVBand="1"/>
      </w:tblPr>
      <w:tblGrid>
        <w:gridCol w:w="2235"/>
        <w:gridCol w:w="3863"/>
        <w:gridCol w:w="3864"/>
      </w:tblGrid>
      <w:tr w:rsidR="004C0EF0" w14:paraId="3B40D00C" w14:textId="77777777">
        <w:trPr>
          <w:trHeight w:val="449"/>
        </w:trPr>
        <w:tc>
          <w:tcPr>
            <w:tcW w:w="2235" w:type="dxa"/>
            <w:shd w:val="clear" w:color="auto" w:fill="D9D9D9" w:themeFill="background1" w:themeFillShade="D9"/>
          </w:tcPr>
          <w:p w14:paraId="6607EDC9" w14:textId="77777777" w:rsidR="004C0EF0" w:rsidRDefault="004C0EF0">
            <w:pPr>
              <w:jc w:val="center"/>
              <w:rPr>
                <w:lang w:val="en-GB"/>
              </w:rPr>
            </w:pPr>
          </w:p>
        </w:tc>
        <w:tc>
          <w:tcPr>
            <w:tcW w:w="3863" w:type="dxa"/>
            <w:shd w:val="clear" w:color="auto" w:fill="D9D9D9" w:themeFill="background1" w:themeFillShade="D9"/>
            <w:vAlign w:val="center"/>
          </w:tcPr>
          <w:p w14:paraId="593A165A"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4786ED6" w14:textId="77777777" w:rsidR="004C0EF0" w:rsidRDefault="00180FE7">
            <w:pPr>
              <w:jc w:val="center"/>
              <w:rPr>
                <w:lang w:val="en-GB"/>
              </w:rPr>
            </w:pPr>
            <w:r>
              <w:rPr>
                <w:lang w:val="en-GB"/>
              </w:rPr>
              <w:t>No</w:t>
            </w:r>
          </w:p>
        </w:tc>
      </w:tr>
      <w:tr w:rsidR="004C0EF0" w14:paraId="012A9000" w14:textId="77777777">
        <w:trPr>
          <w:trHeight w:val="746"/>
        </w:trPr>
        <w:tc>
          <w:tcPr>
            <w:tcW w:w="2235" w:type="dxa"/>
          </w:tcPr>
          <w:p w14:paraId="407A4110" w14:textId="77777777" w:rsidR="004C0EF0" w:rsidRDefault="00180FE7">
            <w:pPr>
              <w:jc w:val="center"/>
              <w:rPr>
                <w:lang w:val="en-GB"/>
              </w:rPr>
            </w:pPr>
            <w:r>
              <w:rPr>
                <w:lang w:val="en-GB"/>
              </w:rPr>
              <w:t>Agree?</w:t>
            </w:r>
          </w:p>
        </w:tc>
        <w:tc>
          <w:tcPr>
            <w:tcW w:w="3863" w:type="dxa"/>
          </w:tcPr>
          <w:p w14:paraId="2D1EE173" w14:textId="54940FD8" w:rsidR="004C0EF0" w:rsidRDefault="00180FE7">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CAICT</w:t>
            </w:r>
            <w:r w:rsidR="000019EE">
              <w:rPr>
                <w:lang w:val="en-GB" w:eastAsia="zh-CN"/>
              </w:rPr>
              <w:t xml:space="preserve">, </w:t>
            </w:r>
            <w:r w:rsidR="000019EE">
              <w:rPr>
                <w:rFonts w:hint="eastAsia"/>
                <w:lang w:eastAsia="zh-CN"/>
              </w:rPr>
              <w:t>H</w:t>
            </w:r>
            <w:r w:rsidR="000019EE">
              <w:rPr>
                <w:lang w:eastAsia="zh-CN"/>
              </w:rPr>
              <w:t xml:space="preserve">uawei, </w:t>
            </w:r>
            <w:proofErr w:type="spellStart"/>
            <w:r w:rsidR="000019EE">
              <w:rPr>
                <w:lang w:eastAsia="zh-CN"/>
              </w:rPr>
              <w:t>HiSilicon</w:t>
            </w:r>
            <w:proofErr w:type="spellEnd"/>
            <w:r w:rsidR="00F15650">
              <w:rPr>
                <w:lang w:eastAsia="zh-CN"/>
              </w:rPr>
              <w:t>, KDDI</w:t>
            </w:r>
            <w:r w:rsidR="00E13373">
              <w:rPr>
                <w:lang w:eastAsia="zh-CN"/>
              </w:rPr>
              <w:t>, Panasonic</w:t>
            </w:r>
          </w:p>
        </w:tc>
        <w:tc>
          <w:tcPr>
            <w:tcW w:w="3864" w:type="dxa"/>
          </w:tcPr>
          <w:p w14:paraId="14BBBC11" w14:textId="77777777" w:rsidR="004C0EF0" w:rsidRDefault="004C0EF0">
            <w:pPr>
              <w:rPr>
                <w:lang w:val="en-GB"/>
              </w:rPr>
            </w:pPr>
          </w:p>
        </w:tc>
      </w:tr>
      <w:tr w:rsidR="004C0EF0" w14:paraId="470BA516" w14:textId="77777777">
        <w:tc>
          <w:tcPr>
            <w:tcW w:w="2235" w:type="dxa"/>
            <w:shd w:val="clear" w:color="auto" w:fill="D9D9D9" w:themeFill="background1" w:themeFillShade="D9"/>
          </w:tcPr>
          <w:p w14:paraId="58E30FD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9E37BA8" w14:textId="77777777" w:rsidR="004C0EF0" w:rsidRDefault="00180FE7">
            <w:pPr>
              <w:jc w:val="center"/>
              <w:rPr>
                <w:b/>
                <w:bCs/>
                <w:lang w:val="en-GB"/>
              </w:rPr>
            </w:pPr>
            <w:r>
              <w:rPr>
                <w:rFonts w:hint="eastAsia"/>
                <w:b/>
                <w:bCs/>
                <w:lang w:val="en-GB"/>
              </w:rPr>
              <w:t>C</w:t>
            </w:r>
            <w:r>
              <w:rPr>
                <w:b/>
                <w:bCs/>
                <w:lang w:val="en-GB"/>
              </w:rPr>
              <w:t>omments</w:t>
            </w:r>
          </w:p>
        </w:tc>
      </w:tr>
      <w:tr w:rsidR="004C0EF0" w14:paraId="5784D389" w14:textId="77777777">
        <w:tc>
          <w:tcPr>
            <w:tcW w:w="2235" w:type="dxa"/>
          </w:tcPr>
          <w:p w14:paraId="24C91AA8" w14:textId="77777777" w:rsidR="004C0EF0" w:rsidRDefault="00180FE7">
            <w:pPr>
              <w:rPr>
                <w:lang w:eastAsia="zh-CN"/>
              </w:rPr>
            </w:pPr>
            <w:r>
              <w:rPr>
                <w:lang w:eastAsia="zh-CN"/>
              </w:rPr>
              <w:t>Nokia</w:t>
            </w:r>
          </w:p>
        </w:tc>
        <w:tc>
          <w:tcPr>
            <w:tcW w:w="7727" w:type="dxa"/>
            <w:gridSpan w:val="2"/>
          </w:tcPr>
          <w:p w14:paraId="52105474" w14:textId="77777777" w:rsidR="004C0EF0" w:rsidRDefault="00180FE7">
            <w:pPr>
              <w:rPr>
                <w:lang w:eastAsia="zh-CN"/>
              </w:rPr>
            </w:pPr>
            <w:r>
              <w:rPr>
                <w:lang w:eastAsia="zh-CN"/>
              </w:rPr>
              <w:t xml:space="preserve">First discussion should be on use case level. </w:t>
            </w:r>
          </w:p>
        </w:tc>
      </w:tr>
      <w:tr w:rsidR="004C0EF0" w14:paraId="1E6FD86D" w14:textId="77777777">
        <w:tc>
          <w:tcPr>
            <w:tcW w:w="2235" w:type="dxa"/>
          </w:tcPr>
          <w:p w14:paraId="1DB4101B" w14:textId="334848B0" w:rsidR="004C0EF0" w:rsidRDefault="00515C35">
            <w:r>
              <w:t>Fujitsu</w:t>
            </w:r>
          </w:p>
        </w:tc>
        <w:tc>
          <w:tcPr>
            <w:tcW w:w="7727" w:type="dxa"/>
            <w:gridSpan w:val="2"/>
          </w:tcPr>
          <w:p w14:paraId="1FDA8D6A" w14:textId="5F768412" w:rsidR="004C0EF0" w:rsidRDefault="00515C35">
            <w:pPr>
              <w:rPr>
                <w:rFonts w:eastAsia="Malgun Gothic"/>
                <w:lang w:eastAsia="ko-KR"/>
              </w:rPr>
            </w:pPr>
            <w:r>
              <w:rPr>
                <w:rFonts w:eastAsia="Malgun Gothic"/>
                <w:lang w:eastAsia="ko-KR"/>
              </w:rPr>
              <w:t>Same view as Nokia</w:t>
            </w:r>
          </w:p>
        </w:tc>
      </w:tr>
    </w:tbl>
    <w:p w14:paraId="43CE9AEC" w14:textId="77777777" w:rsidR="004C0EF0" w:rsidRDefault="004C0EF0">
      <w:pPr>
        <w:rPr>
          <w:highlight w:val="yellow"/>
        </w:rPr>
      </w:pPr>
    </w:p>
    <w:p w14:paraId="681A3AF4" w14:textId="77777777" w:rsidR="004C0EF0" w:rsidRDefault="004C0EF0">
      <w:pPr>
        <w:rPr>
          <w:highlight w:val="yellow"/>
        </w:rPr>
      </w:pPr>
    </w:p>
    <w:p w14:paraId="5154A012" w14:textId="77777777" w:rsidR="004C0EF0" w:rsidRDefault="00180FE7">
      <w:pPr>
        <w:pStyle w:val="Heading5"/>
        <w:numPr>
          <w:ilvl w:val="0"/>
          <w:numId w:val="0"/>
        </w:numPr>
        <w:ind w:left="1008" w:hanging="1008"/>
      </w:pPr>
      <w:r>
        <w:t xml:space="preserve">Proposal 3-45: </w:t>
      </w:r>
    </w:p>
    <w:p w14:paraId="368DAEED" w14:textId="77777777" w:rsidR="004C0EF0" w:rsidRDefault="00180FE7">
      <w:r>
        <w:t>For monitoring metric calculation at the UE side, study the following specification aspects:</w:t>
      </w:r>
      <w:r>
        <w:br/>
        <w:t>- Signaling to enable monitoring at UE-side (e.g., RS to enable ground truth measurement)</w:t>
      </w:r>
      <w:r>
        <w:br/>
        <w:t>- Monitoring configuration (e.g., periodic or event-based condition for monitoring reporting, KPI to monitor)</w:t>
      </w:r>
      <w:r>
        <w:br/>
        <w:t>- Monitoring report from UE to network (e.g., feedback of KPIs)</w:t>
      </w:r>
      <w:r>
        <w:br/>
      </w:r>
    </w:p>
    <w:p w14:paraId="747C9283" w14:textId="77777777" w:rsidR="004C0EF0" w:rsidRDefault="00180FE7">
      <w:r>
        <w:t>For monitoring metric calculation at the NW side, study the following specification aspects:</w:t>
      </w:r>
      <w:r>
        <w:br/>
        <w:t>- Data collection</w:t>
      </w:r>
    </w:p>
    <w:p w14:paraId="6A0D9250" w14:textId="77777777" w:rsidR="004C0EF0" w:rsidRDefault="00180FE7">
      <w:r>
        <w:t>- Monitoring result indication from network to UE</w:t>
      </w:r>
    </w:p>
    <w:p w14:paraId="25B30877" w14:textId="77777777" w:rsidR="004C0EF0" w:rsidRDefault="004C0EF0">
      <w:pPr>
        <w:rPr>
          <w:highlight w:val="yellow"/>
        </w:rPr>
      </w:pPr>
    </w:p>
    <w:tbl>
      <w:tblPr>
        <w:tblStyle w:val="TableGrid"/>
        <w:tblW w:w="0" w:type="auto"/>
        <w:tblLook w:val="04A0" w:firstRow="1" w:lastRow="0" w:firstColumn="1" w:lastColumn="0" w:noHBand="0" w:noVBand="1"/>
      </w:tblPr>
      <w:tblGrid>
        <w:gridCol w:w="2235"/>
        <w:gridCol w:w="3863"/>
        <w:gridCol w:w="3864"/>
      </w:tblGrid>
      <w:tr w:rsidR="004C0EF0" w14:paraId="43F70F1E" w14:textId="77777777">
        <w:trPr>
          <w:trHeight w:val="449"/>
        </w:trPr>
        <w:tc>
          <w:tcPr>
            <w:tcW w:w="2235" w:type="dxa"/>
            <w:shd w:val="clear" w:color="auto" w:fill="D9D9D9" w:themeFill="background1" w:themeFillShade="D9"/>
          </w:tcPr>
          <w:p w14:paraId="60588B4E" w14:textId="77777777" w:rsidR="004C0EF0" w:rsidRDefault="004C0EF0">
            <w:pPr>
              <w:jc w:val="center"/>
              <w:rPr>
                <w:lang w:val="en-GB"/>
              </w:rPr>
            </w:pPr>
          </w:p>
        </w:tc>
        <w:tc>
          <w:tcPr>
            <w:tcW w:w="3863" w:type="dxa"/>
            <w:shd w:val="clear" w:color="auto" w:fill="D9D9D9" w:themeFill="background1" w:themeFillShade="D9"/>
            <w:vAlign w:val="center"/>
          </w:tcPr>
          <w:p w14:paraId="3FE51384"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22A832C" w14:textId="77777777" w:rsidR="004C0EF0" w:rsidRDefault="00180FE7">
            <w:pPr>
              <w:jc w:val="center"/>
              <w:rPr>
                <w:lang w:val="en-GB"/>
              </w:rPr>
            </w:pPr>
            <w:r>
              <w:rPr>
                <w:lang w:val="en-GB"/>
              </w:rPr>
              <w:t>No</w:t>
            </w:r>
          </w:p>
        </w:tc>
      </w:tr>
      <w:tr w:rsidR="004C0EF0" w14:paraId="7A38F2E6" w14:textId="77777777">
        <w:trPr>
          <w:trHeight w:val="746"/>
        </w:trPr>
        <w:tc>
          <w:tcPr>
            <w:tcW w:w="2235" w:type="dxa"/>
          </w:tcPr>
          <w:p w14:paraId="780BCD75" w14:textId="77777777" w:rsidR="004C0EF0" w:rsidRDefault="00180FE7">
            <w:pPr>
              <w:jc w:val="center"/>
              <w:rPr>
                <w:lang w:val="en-GB"/>
              </w:rPr>
            </w:pPr>
            <w:r>
              <w:rPr>
                <w:lang w:val="en-GB"/>
              </w:rPr>
              <w:t>Agree?</w:t>
            </w:r>
          </w:p>
        </w:tc>
        <w:tc>
          <w:tcPr>
            <w:tcW w:w="3863" w:type="dxa"/>
          </w:tcPr>
          <w:p w14:paraId="77D6005B" w14:textId="14A19D83" w:rsidR="004C0EF0" w:rsidRDefault="00180FE7">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sidR="00F15650">
              <w:rPr>
                <w:lang w:val="en-GB" w:eastAsia="zh-CN"/>
              </w:rPr>
              <w:t>, KDDI</w:t>
            </w:r>
          </w:p>
        </w:tc>
        <w:tc>
          <w:tcPr>
            <w:tcW w:w="3864" w:type="dxa"/>
          </w:tcPr>
          <w:p w14:paraId="67D890D4" w14:textId="77777777" w:rsidR="004C0EF0" w:rsidRDefault="00180FE7">
            <w:pPr>
              <w:rPr>
                <w:lang w:val="en-GB" w:eastAsia="zh-CN"/>
              </w:rPr>
            </w:pPr>
            <w:r>
              <w:rPr>
                <w:rFonts w:hint="eastAsia"/>
                <w:lang w:val="en-GB" w:eastAsia="zh-CN"/>
              </w:rPr>
              <w:t>O</w:t>
            </w:r>
            <w:r>
              <w:rPr>
                <w:lang w:val="en-GB" w:eastAsia="zh-CN"/>
              </w:rPr>
              <w:t>PPO</w:t>
            </w:r>
          </w:p>
        </w:tc>
      </w:tr>
      <w:tr w:rsidR="004C0EF0" w14:paraId="087EE8E8" w14:textId="77777777">
        <w:tc>
          <w:tcPr>
            <w:tcW w:w="2235" w:type="dxa"/>
            <w:shd w:val="clear" w:color="auto" w:fill="D9D9D9" w:themeFill="background1" w:themeFillShade="D9"/>
          </w:tcPr>
          <w:p w14:paraId="75CB523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41F1BEC" w14:textId="77777777" w:rsidR="004C0EF0" w:rsidRDefault="00180FE7">
            <w:pPr>
              <w:jc w:val="center"/>
              <w:rPr>
                <w:b/>
                <w:bCs/>
                <w:lang w:val="en-GB"/>
              </w:rPr>
            </w:pPr>
            <w:r>
              <w:rPr>
                <w:rFonts w:hint="eastAsia"/>
                <w:b/>
                <w:bCs/>
                <w:lang w:val="en-GB"/>
              </w:rPr>
              <w:t>C</w:t>
            </w:r>
            <w:r>
              <w:rPr>
                <w:b/>
                <w:bCs/>
                <w:lang w:val="en-GB"/>
              </w:rPr>
              <w:t>omments</w:t>
            </w:r>
          </w:p>
        </w:tc>
      </w:tr>
      <w:tr w:rsidR="004C0EF0" w14:paraId="72E8242C" w14:textId="77777777">
        <w:tc>
          <w:tcPr>
            <w:tcW w:w="2235" w:type="dxa"/>
          </w:tcPr>
          <w:p w14:paraId="07B9BA4A" w14:textId="77777777" w:rsidR="004C0EF0" w:rsidRDefault="00180FE7">
            <w:pPr>
              <w:rPr>
                <w:lang w:eastAsia="zh-CN"/>
              </w:rPr>
            </w:pPr>
            <w:r>
              <w:rPr>
                <w:rFonts w:hint="eastAsia"/>
                <w:lang w:eastAsia="zh-CN"/>
              </w:rPr>
              <w:t>O</w:t>
            </w:r>
            <w:r>
              <w:rPr>
                <w:lang w:eastAsia="zh-CN"/>
              </w:rPr>
              <w:t>PPO</w:t>
            </w:r>
          </w:p>
        </w:tc>
        <w:tc>
          <w:tcPr>
            <w:tcW w:w="7727" w:type="dxa"/>
            <w:gridSpan w:val="2"/>
          </w:tcPr>
          <w:p w14:paraId="7B2C7096" w14:textId="77777777" w:rsidR="004C0EF0" w:rsidRDefault="00180FE7">
            <w:pPr>
              <w:rPr>
                <w:lang w:eastAsia="zh-CN"/>
              </w:rPr>
            </w:pPr>
            <w:r>
              <w:rPr>
                <w:rFonts w:hint="eastAsia"/>
                <w:lang w:eastAsia="zh-CN"/>
              </w:rPr>
              <w:t>T</w:t>
            </w:r>
            <w:r>
              <w:rPr>
                <w:lang w:eastAsia="zh-CN"/>
              </w:rPr>
              <w:t xml:space="preserve">oo early to agree on so many details. Should start from the functionality and performance of </w:t>
            </w:r>
            <w:proofErr w:type="spellStart"/>
            <w:r>
              <w:rPr>
                <w:lang w:eastAsia="zh-CN"/>
              </w:rPr>
              <w:t>monitering</w:t>
            </w:r>
            <w:proofErr w:type="spellEnd"/>
            <w:r>
              <w:rPr>
                <w:lang w:eastAsia="zh-CN"/>
              </w:rPr>
              <w:t>.</w:t>
            </w:r>
          </w:p>
        </w:tc>
      </w:tr>
      <w:tr w:rsidR="004C0EF0" w14:paraId="5FDABF4E" w14:textId="77777777">
        <w:tc>
          <w:tcPr>
            <w:tcW w:w="2235" w:type="dxa"/>
          </w:tcPr>
          <w:p w14:paraId="4EC0AB96" w14:textId="77777777" w:rsidR="004C0EF0" w:rsidRDefault="00180FE7">
            <w:r>
              <w:rPr>
                <w:lang w:eastAsia="zh-CN"/>
              </w:rPr>
              <w:t>Nokia</w:t>
            </w:r>
          </w:p>
        </w:tc>
        <w:tc>
          <w:tcPr>
            <w:tcW w:w="7727" w:type="dxa"/>
            <w:gridSpan w:val="2"/>
          </w:tcPr>
          <w:p w14:paraId="50838038" w14:textId="77777777" w:rsidR="004C0EF0" w:rsidRDefault="00180FE7">
            <w:pPr>
              <w:rPr>
                <w:rFonts w:eastAsia="Malgun Gothic"/>
                <w:lang w:eastAsia="ko-KR"/>
              </w:rPr>
            </w:pPr>
            <w:r>
              <w:rPr>
                <w:lang w:eastAsia="zh-CN"/>
              </w:rPr>
              <w:t xml:space="preserve">First discussion should be on use case level. </w:t>
            </w:r>
          </w:p>
        </w:tc>
      </w:tr>
      <w:tr w:rsidR="00DF5AB1" w14:paraId="403D5D8F" w14:textId="77777777">
        <w:tc>
          <w:tcPr>
            <w:tcW w:w="2235" w:type="dxa"/>
          </w:tcPr>
          <w:p w14:paraId="65EA00CE" w14:textId="77777777" w:rsidR="00DF5AB1" w:rsidRDefault="00DF5AB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D2DC722" w14:textId="77777777" w:rsidR="00DF5AB1" w:rsidRDefault="00DF5AB1" w:rsidP="00DF5AB1">
            <w:pPr>
              <w:rPr>
                <w:lang w:eastAsia="zh-CN"/>
              </w:rPr>
            </w:pPr>
            <w:r>
              <w:rPr>
                <w:lang w:eastAsia="zh-CN"/>
              </w:rPr>
              <w:t>We can study per use case level</w:t>
            </w:r>
          </w:p>
        </w:tc>
      </w:tr>
    </w:tbl>
    <w:p w14:paraId="0D3B1A9B" w14:textId="77777777" w:rsidR="004C0EF0" w:rsidRDefault="004C0EF0">
      <w:pPr>
        <w:rPr>
          <w:highlight w:val="yellow"/>
        </w:rPr>
      </w:pPr>
    </w:p>
    <w:p w14:paraId="2F78761D" w14:textId="77777777" w:rsidR="004C0EF0" w:rsidRDefault="004C0EF0">
      <w:pPr>
        <w:rPr>
          <w:highlight w:val="yellow"/>
        </w:rPr>
      </w:pPr>
    </w:p>
    <w:p w14:paraId="3B580D27" w14:textId="77777777" w:rsidR="004C0EF0" w:rsidRDefault="00180FE7">
      <w:pPr>
        <w:pStyle w:val="Heading5"/>
        <w:numPr>
          <w:ilvl w:val="0"/>
          <w:numId w:val="0"/>
        </w:numPr>
        <w:ind w:left="1008" w:hanging="1008"/>
      </w:pPr>
      <w:r>
        <w:t xml:space="preserve">Proposal 3-46: </w:t>
      </w:r>
    </w:p>
    <w:p w14:paraId="3BFD6A1C" w14:textId="77777777" w:rsidR="004C0EF0" w:rsidRDefault="00180FE7">
      <w:r>
        <w:t>Study performance prediction mechanism of inactive models (models that are not being used for inference that can be potentially activated) to assess whether to activate the models.</w:t>
      </w:r>
    </w:p>
    <w:p w14:paraId="03DC7EF4" w14:textId="77777777" w:rsidR="004C0EF0" w:rsidRDefault="004C0EF0">
      <w:pPr>
        <w:rPr>
          <w:highlight w:val="yellow"/>
        </w:rPr>
      </w:pPr>
    </w:p>
    <w:tbl>
      <w:tblPr>
        <w:tblStyle w:val="TableGrid"/>
        <w:tblW w:w="0" w:type="auto"/>
        <w:tblLook w:val="04A0" w:firstRow="1" w:lastRow="0" w:firstColumn="1" w:lastColumn="0" w:noHBand="0" w:noVBand="1"/>
      </w:tblPr>
      <w:tblGrid>
        <w:gridCol w:w="2235"/>
        <w:gridCol w:w="3863"/>
        <w:gridCol w:w="3864"/>
      </w:tblGrid>
      <w:tr w:rsidR="004C0EF0" w14:paraId="5A1E5AFA" w14:textId="77777777">
        <w:trPr>
          <w:trHeight w:val="449"/>
        </w:trPr>
        <w:tc>
          <w:tcPr>
            <w:tcW w:w="2235" w:type="dxa"/>
            <w:shd w:val="clear" w:color="auto" w:fill="D9D9D9" w:themeFill="background1" w:themeFillShade="D9"/>
          </w:tcPr>
          <w:p w14:paraId="3CFF14C2" w14:textId="77777777" w:rsidR="004C0EF0" w:rsidRDefault="004C0EF0">
            <w:pPr>
              <w:jc w:val="center"/>
              <w:rPr>
                <w:lang w:val="en-GB"/>
              </w:rPr>
            </w:pPr>
          </w:p>
        </w:tc>
        <w:tc>
          <w:tcPr>
            <w:tcW w:w="3863" w:type="dxa"/>
            <w:shd w:val="clear" w:color="auto" w:fill="D9D9D9" w:themeFill="background1" w:themeFillShade="D9"/>
            <w:vAlign w:val="center"/>
          </w:tcPr>
          <w:p w14:paraId="20CC203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1FC60E7" w14:textId="77777777" w:rsidR="004C0EF0" w:rsidRDefault="00180FE7">
            <w:pPr>
              <w:jc w:val="center"/>
              <w:rPr>
                <w:lang w:val="en-GB"/>
              </w:rPr>
            </w:pPr>
            <w:r>
              <w:rPr>
                <w:lang w:val="en-GB"/>
              </w:rPr>
              <w:t>No</w:t>
            </w:r>
          </w:p>
        </w:tc>
      </w:tr>
      <w:tr w:rsidR="004C0EF0" w14:paraId="0EAD2EF3" w14:textId="77777777">
        <w:trPr>
          <w:trHeight w:val="746"/>
        </w:trPr>
        <w:tc>
          <w:tcPr>
            <w:tcW w:w="2235" w:type="dxa"/>
          </w:tcPr>
          <w:p w14:paraId="59951996" w14:textId="77777777" w:rsidR="004C0EF0" w:rsidRDefault="00180FE7">
            <w:pPr>
              <w:jc w:val="center"/>
              <w:rPr>
                <w:lang w:val="en-GB"/>
              </w:rPr>
            </w:pPr>
            <w:r>
              <w:rPr>
                <w:lang w:val="en-GB"/>
              </w:rPr>
              <w:lastRenderedPageBreak/>
              <w:t>Agree?</w:t>
            </w:r>
          </w:p>
        </w:tc>
        <w:tc>
          <w:tcPr>
            <w:tcW w:w="3863" w:type="dxa"/>
          </w:tcPr>
          <w:p w14:paraId="4803777E" w14:textId="0D85A091" w:rsidR="004C0EF0" w:rsidRDefault="00180FE7">
            <w:pPr>
              <w:rPr>
                <w:rFonts w:eastAsia="MS Mincho"/>
                <w:lang w:val="en-GB" w:eastAsia="ja-JP"/>
              </w:rPr>
            </w:pPr>
            <w:r>
              <w:rPr>
                <w:rFonts w:eastAsia="MS Mincho" w:hint="eastAsia"/>
                <w:lang w:val="en-GB" w:eastAsia="ja-JP"/>
              </w:rPr>
              <w:t>D</w:t>
            </w:r>
            <w:r>
              <w:rPr>
                <w:rFonts w:eastAsia="MS Mincho"/>
                <w:lang w:val="en-GB" w:eastAsia="ja-JP"/>
              </w:rPr>
              <w:t>CM</w:t>
            </w:r>
            <w:r w:rsidR="00515C35">
              <w:rPr>
                <w:rFonts w:eastAsia="MS Mincho"/>
                <w:lang w:val="en-GB" w:eastAsia="ja-JP"/>
              </w:rPr>
              <w:t>, Fujitsu</w:t>
            </w:r>
          </w:p>
        </w:tc>
        <w:tc>
          <w:tcPr>
            <w:tcW w:w="3864" w:type="dxa"/>
          </w:tcPr>
          <w:p w14:paraId="480BFB1C" w14:textId="77777777" w:rsidR="004C0EF0" w:rsidRDefault="004C0EF0">
            <w:pPr>
              <w:rPr>
                <w:lang w:val="en-GB"/>
              </w:rPr>
            </w:pPr>
          </w:p>
        </w:tc>
      </w:tr>
      <w:tr w:rsidR="004C0EF0" w14:paraId="2A244A04" w14:textId="77777777">
        <w:tc>
          <w:tcPr>
            <w:tcW w:w="2235" w:type="dxa"/>
            <w:shd w:val="clear" w:color="auto" w:fill="D9D9D9" w:themeFill="background1" w:themeFillShade="D9"/>
          </w:tcPr>
          <w:p w14:paraId="24EEE896"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C5D80D4" w14:textId="77777777" w:rsidR="004C0EF0" w:rsidRDefault="00180FE7">
            <w:pPr>
              <w:jc w:val="center"/>
              <w:rPr>
                <w:b/>
                <w:bCs/>
                <w:lang w:val="en-GB"/>
              </w:rPr>
            </w:pPr>
            <w:r>
              <w:rPr>
                <w:rFonts w:hint="eastAsia"/>
                <w:b/>
                <w:bCs/>
                <w:lang w:val="en-GB"/>
              </w:rPr>
              <w:t>C</w:t>
            </w:r>
            <w:r>
              <w:rPr>
                <w:b/>
                <w:bCs/>
                <w:lang w:val="en-GB"/>
              </w:rPr>
              <w:t>omments</w:t>
            </w:r>
          </w:p>
        </w:tc>
      </w:tr>
      <w:tr w:rsidR="004C0EF0" w14:paraId="6D78CC8F" w14:textId="77777777">
        <w:tc>
          <w:tcPr>
            <w:tcW w:w="2235" w:type="dxa"/>
          </w:tcPr>
          <w:p w14:paraId="4D383ED0" w14:textId="77777777" w:rsidR="004C0EF0" w:rsidRDefault="00180FE7">
            <w:pPr>
              <w:rPr>
                <w:lang w:eastAsia="zh-CN"/>
              </w:rPr>
            </w:pPr>
            <w:r>
              <w:rPr>
                <w:rFonts w:hint="eastAsia"/>
                <w:lang w:eastAsia="zh-CN"/>
              </w:rPr>
              <w:t>O</w:t>
            </w:r>
            <w:r>
              <w:rPr>
                <w:lang w:eastAsia="zh-CN"/>
              </w:rPr>
              <w:t>PPO</w:t>
            </w:r>
          </w:p>
        </w:tc>
        <w:tc>
          <w:tcPr>
            <w:tcW w:w="7727" w:type="dxa"/>
            <w:gridSpan w:val="2"/>
          </w:tcPr>
          <w:p w14:paraId="01CE96B8" w14:textId="77777777" w:rsidR="004C0EF0" w:rsidRDefault="00180FE7">
            <w:pPr>
              <w:rPr>
                <w:lang w:eastAsia="zh-CN"/>
              </w:rPr>
            </w:pPr>
            <w:r>
              <w:rPr>
                <w:rFonts w:hint="eastAsia"/>
                <w:lang w:eastAsia="zh-CN"/>
              </w:rPr>
              <w:t>O</w:t>
            </w:r>
            <w:r>
              <w:rPr>
                <w:lang w:eastAsia="zh-CN"/>
              </w:rPr>
              <w:t>pen to discuss this issue. But too early to agree on it.</w:t>
            </w:r>
          </w:p>
        </w:tc>
      </w:tr>
      <w:tr w:rsidR="004C0EF0" w14:paraId="68BEEFAC" w14:textId="77777777">
        <w:tc>
          <w:tcPr>
            <w:tcW w:w="2235" w:type="dxa"/>
          </w:tcPr>
          <w:p w14:paraId="4E4C813D" w14:textId="77777777" w:rsidR="004C0EF0" w:rsidRDefault="00180FE7">
            <w:r>
              <w:t>NVIDIA</w:t>
            </w:r>
          </w:p>
        </w:tc>
        <w:tc>
          <w:tcPr>
            <w:tcW w:w="7727" w:type="dxa"/>
            <w:gridSpan w:val="2"/>
          </w:tcPr>
          <w:p w14:paraId="6806D24E" w14:textId="77777777" w:rsidR="004C0EF0" w:rsidRDefault="00180FE7">
            <w:pPr>
              <w:rPr>
                <w:rFonts w:eastAsia="Malgun Gothic"/>
                <w:lang w:eastAsia="ko-KR"/>
              </w:rPr>
            </w:pPr>
            <w:r>
              <w:rPr>
                <w:rFonts w:eastAsia="Malgun Gothic"/>
                <w:lang w:eastAsia="ko-KR"/>
              </w:rPr>
              <w:t>This can be postponed for now.</w:t>
            </w:r>
          </w:p>
        </w:tc>
      </w:tr>
      <w:tr w:rsidR="004C0EF0" w14:paraId="68075954" w14:textId="77777777">
        <w:tc>
          <w:tcPr>
            <w:tcW w:w="2235" w:type="dxa"/>
          </w:tcPr>
          <w:p w14:paraId="7FFD848E" w14:textId="77777777" w:rsidR="004C0EF0" w:rsidRDefault="00180FE7">
            <w:r>
              <w:t>Nokia</w:t>
            </w:r>
          </w:p>
        </w:tc>
        <w:tc>
          <w:tcPr>
            <w:tcW w:w="7727" w:type="dxa"/>
            <w:gridSpan w:val="2"/>
          </w:tcPr>
          <w:p w14:paraId="3BD32B14" w14:textId="77777777" w:rsidR="004C0EF0" w:rsidRDefault="00180FE7">
            <w:pPr>
              <w:rPr>
                <w:rFonts w:eastAsia="Malgun Gothic"/>
                <w:lang w:eastAsia="ko-KR"/>
              </w:rPr>
            </w:pPr>
            <w:r>
              <w:rPr>
                <w:rFonts w:eastAsia="Malgun Gothic"/>
                <w:lang w:eastAsia="ko-KR"/>
              </w:rPr>
              <w:t xml:space="preserve">Proposal is not clear. </w:t>
            </w:r>
          </w:p>
          <w:p w14:paraId="2F2882E5" w14:textId="77777777" w:rsidR="004C0EF0" w:rsidRDefault="00180FE7">
            <w:pPr>
              <w:rPr>
                <w:lang w:eastAsia="zh-CN"/>
              </w:rPr>
            </w:pPr>
            <w:r>
              <w:rPr>
                <w:lang w:eastAsia="zh-CN"/>
              </w:rPr>
              <w:t>The “performance prediction” sounds unclear. How to predict performance of an ML model? Should we use another model for prediction?</w:t>
            </w:r>
          </w:p>
          <w:p w14:paraId="403262DC" w14:textId="77777777" w:rsidR="004C0EF0" w:rsidRDefault="004C0EF0">
            <w:pPr>
              <w:rPr>
                <w:rFonts w:eastAsia="Malgun Gothic"/>
                <w:lang w:eastAsia="ko-KR"/>
              </w:rPr>
            </w:pPr>
          </w:p>
        </w:tc>
      </w:tr>
      <w:tr w:rsidR="004C0EF0" w14:paraId="74E69C9A" w14:textId="77777777">
        <w:tc>
          <w:tcPr>
            <w:tcW w:w="2235" w:type="dxa"/>
          </w:tcPr>
          <w:p w14:paraId="7CFAC953" w14:textId="77777777" w:rsidR="004C0EF0" w:rsidRDefault="00180FE7">
            <w:r>
              <w:rPr>
                <w:rFonts w:hint="eastAsia"/>
                <w:lang w:eastAsia="zh-CN"/>
              </w:rPr>
              <w:t>CATT</w:t>
            </w:r>
          </w:p>
        </w:tc>
        <w:tc>
          <w:tcPr>
            <w:tcW w:w="7727" w:type="dxa"/>
            <w:gridSpan w:val="2"/>
          </w:tcPr>
          <w:p w14:paraId="3C0A5EE0" w14:textId="77777777" w:rsidR="004C0EF0" w:rsidRDefault="00180FE7">
            <w:pPr>
              <w:rPr>
                <w:rFonts w:eastAsia="Malgun Gothic"/>
                <w:lang w:eastAsia="ko-KR"/>
              </w:rPr>
            </w:pPr>
            <w:r>
              <w:rPr>
                <w:rFonts w:hint="eastAsia"/>
                <w:lang w:eastAsia="zh-CN"/>
              </w:rPr>
              <w:t xml:space="preserve">Maybe important and worth to consider. But better to discuss after we have some consensus on model monitoring of already </w:t>
            </w:r>
            <w:r>
              <w:rPr>
                <w:lang w:eastAsia="zh-CN"/>
              </w:rPr>
              <w:t>activated</w:t>
            </w:r>
            <w:r>
              <w:rPr>
                <w:rFonts w:hint="eastAsia"/>
                <w:lang w:eastAsia="zh-CN"/>
              </w:rPr>
              <w:t xml:space="preserve"> model.</w:t>
            </w:r>
          </w:p>
        </w:tc>
      </w:tr>
      <w:tr w:rsidR="00515C35" w14:paraId="7BF6F59A" w14:textId="77777777">
        <w:tc>
          <w:tcPr>
            <w:tcW w:w="2235" w:type="dxa"/>
          </w:tcPr>
          <w:p w14:paraId="25401C08" w14:textId="1487342F" w:rsidR="00515C35" w:rsidRDefault="00515C35" w:rsidP="00515C35">
            <w:pPr>
              <w:rPr>
                <w:lang w:eastAsia="zh-CN"/>
              </w:rPr>
            </w:pPr>
            <w:r>
              <w:t>Fujitsu</w:t>
            </w:r>
          </w:p>
        </w:tc>
        <w:tc>
          <w:tcPr>
            <w:tcW w:w="7727" w:type="dxa"/>
            <w:gridSpan w:val="2"/>
          </w:tcPr>
          <w:p w14:paraId="21E9B090" w14:textId="77777777" w:rsidR="00515C35" w:rsidRDefault="00515C35" w:rsidP="00515C35">
            <w:pPr>
              <w:rPr>
                <w:rFonts w:eastAsia="Malgun Gothic"/>
                <w:lang w:eastAsia="ko-KR"/>
              </w:rPr>
            </w:pPr>
            <w:r>
              <w:rPr>
                <w:rFonts w:eastAsia="Malgun Gothic"/>
                <w:lang w:eastAsia="ko-KR"/>
              </w:rPr>
              <w:t>Support.</w:t>
            </w:r>
          </w:p>
          <w:p w14:paraId="2780317B" w14:textId="1D2754B7" w:rsidR="00515C35" w:rsidRDefault="00515C35" w:rsidP="00515C35">
            <w:pPr>
              <w:rPr>
                <w:lang w:eastAsia="zh-CN"/>
              </w:rPr>
            </w:pPr>
            <w:r>
              <w:rPr>
                <w:rFonts w:eastAsia="Malgun Gothic"/>
                <w:lang w:eastAsia="ko-KR"/>
              </w:rPr>
              <w:t>We think it is very important. For example, we need to judge when the model can be re-start after a fall back.  For model switching, how to judge the performance of a will-be use model is better than that of an in-use model, we need to study the relevant mechanism.</w:t>
            </w:r>
          </w:p>
        </w:tc>
      </w:tr>
    </w:tbl>
    <w:p w14:paraId="4E12A8FF" w14:textId="77777777" w:rsidR="004C0EF0" w:rsidRDefault="004C0EF0">
      <w:pPr>
        <w:rPr>
          <w:highlight w:val="yellow"/>
        </w:rPr>
      </w:pPr>
    </w:p>
    <w:p w14:paraId="3CEA0B97" w14:textId="77777777" w:rsidR="004C0EF0" w:rsidRDefault="004C0EF0">
      <w:pPr>
        <w:rPr>
          <w:highlight w:val="yellow"/>
        </w:rPr>
      </w:pPr>
    </w:p>
    <w:p w14:paraId="79CB683C" w14:textId="77777777" w:rsidR="004C0EF0" w:rsidRDefault="00180FE7">
      <w:pPr>
        <w:pStyle w:val="Heading4"/>
      </w:pPr>
      <w:r>
        <w:t>Model update</w:t>
      </w:r>
    </w:p>
    <w:p w14:paraId="0B6AB179" w14:textId="77777777" w:rsidR="004C0EF0" w:rsidRDefault="00180FE7">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4C0EF0" w14:paraId="128BABF0" w14:textId="77777777">
        <w:tc>
          <w:tcPr>
            <w:tcW w:w="2330" w:type="dxa"/>
            <w:tcBorders>
              <w:top w:val="single" w:sz="8" w:space="0" w:color="auto"/>
              <w:left w:val="single" w:sz="8" w:space="0" w:color="auto"/>
              <w:bottom w:val="single" w:sz="8" w:space="0" w:color="auto"/>
              <w:right w:val="single" w:sz="8" w:space="0" w:color="auto"/>
            </w:tcBorders>
          </w:tcPr>
          <w:p w14:paraId="1727232F" w14:textId="77777777" w:rsidR="004C0EF0" w:rsidRDefault="00180FE7">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537D8CB4" w14:textId="77777777" w:rsidR="004C0EF0" w:rsidRDefault="00180FE7">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4C0EF0" w14:paraId="7450F6D4" w14:textId="77777777">
        <w:tc>
          <w:tcPr>
            <w:tcW w:w="2330" w:type="dxa"/>
            <w:tcBorders>
              <w:top w:val="single" w:sz="8" w:space="0" w:color="auto"/>
              <w:left w:val="single" w:sz="8" w:space="0" w:color="auto"/>
              <w:bottom w:val="single" w:sz="8" w:space="0" w:color="auto"/>
              <w:right w:val="single" w:sz="8" w:space="0" w:color="auto"/>
            </w:tcBorders>
          </w:tcPr>
          <w:p w14:paraId="134FC1CC" w14:textId="77777777" w:rsidR="004C0EF0" w:rsidRDefault="00180FE7">
            <w:r>
              <w:t>Note in the LCM list agreement from RAN1 #110</w:t>
            </w:r>
          </w:p>
        </w:tc>
        <w:tc>
          <w:tcPr>
            <w:tcW w:w="7300" w:type="dxa"/>
            <w:tcBorders>
              <w:top w:val="single" w:sz="8" w:space="0" w:color="auto"/>
              <w:left w:val="single" w:sz="8" w:space="0" w:color="auto"/>
              <w:bottom w:val="single" w:sz="8" w:space="0" w:color="auto"/>
              <w:right w:val="single" w:sz="8" w:space="0" w:color="auto"/>
            </w:tcBorders>
          </w:tcPr>
          <w:p w14:paraId="75CA7E02" w14:textId="77777777" w:rsidR="004C0EF0" w:rsidRDefault="00180FE7">
            <w:pPr>
              <w:rPr>
                <w:rFonts w:eastAsia="Malgun Gothic"/>
                <w:b/>
                <w:bCs/>
                <w:i/>
                <w:iCs/>
                <w:sz w:val="20"/>
                <w:szCs w:val="20"/>
                <w:lang w:eastAsia="ko-KR"/>
              </w:rPr>
            </w:pPr>
            <w:r>
              <w:t>Note: Terminology is to be defined. This includes model finetuning, retraining, and re-development via online/offline training.</w:t>
            </w:r>
          </w:p>
        </w:tc>
      </w:tr>
      <w:tr w:rsidR="004C0EF0" w14:paraId="5FEFEE15" w14:textId="77777777">
        <w:tc>
          <w:tcPr>
            <w:tcW w:w="2330" w:type="dxa"/>
            <w:tcBorders>
              <w:top w:val="single" w:sz="8" w:space="0" w:color="auto"/>
              <w:left w:val="single" w:sz="8" w:space="0" w:color="auto"/>
              <w:bottom w:val="single" w:sz="8" w:space="0" w:color="auto"/>
              <w:right w:val="single" w:sz="8" w:space="0" w:color="auto"/>
            </w:tcBorders>
          </w:tcPr>
          <w:p w14:paraId="611A16A1" w14:textId="77777777" w:rsidR="004C0EF0" w:rsidRDefault="00180FE7">
            <w:r>
              <w:t>Futurewei</w:t>
            </w:r>
          </w:p>
        </w:tc>
        <w:tc>
          <w:tcPr>
            <w:tcW w:w="7300" w:type="dxa"/>
            <w:tcBorders>
              <w:top w:val="single" w:sz="8" w:space="0" w:color="auto"/>
              <w:left w:val="single" w:sz="8" w:space="0" w:color="auto"/>
              <w:bottom w:val="single" w:sz="8" w:space="0" w:color="auto"/>
              <w:right w:val="single" w:sz="8" w:space="0" w:color="auto"/>
            </w:tcBorders>
          </w:tcPr>
          <w:p w14:paraId="40E302D1" w14:textId="77777777" w:rsidR="004C0EF0" w:rsidRDefault="00180FE7">
            <w:r>
              <w:rPr>
                <w:rFonts w:eastAsia="Malgun Gothic"/>
                <w:b/>
                <w:bCs/>
                <w:i/>
                <w:iCs/>
                <w:sz w:val="20"/>
                <w:szCs w:val="20"/>
                <w:lang w:eastAsia="ko-KR"/>
              </w:rPr>
              <w:t>Process of changing either model parameters or model structure and its parameters.</w:t>
            </w:r>
          </w:p>
        </w:tc>
      </w:tr>
      <w:tr w:rsidR="004C0EF0" w14:paraId="20009EF0" w14:textId="77777777">
        <w:tc>
          <w:tcPr>
            <w:tcW w:w="2330" w:type="dxa"/>
            <w:tcBorders>
              <w:top w:val="single" w:sz="8" w:space="0" w:color="auto"/>
              <w:left w:val="single" w:sz="8" w:space="0" w:color="auto"/>
              <w:bottom w:val="single" w:sz="8" w:space="0" w:color="auto"/>
              <w:right w:val="single" w:sz="8" w:space="0" w:color="auto"/>
            </w:tcBorders>
          </w:tcPr>
          <w:p w14:paraId="128D7386" w14:textId="77777777" w:rsidR="004C0EF0" w:rsidRDefault="00180FE7">
            <w:r>
              <w:t>Huawei</w:t>
            </w:r>
          </w:p>
        </w:tc>
        <w:tc>
          <w:tcPr>
            <w:tcW w:w="7300" w:type="dxa"/>
            <w:tcBorders>
              <w:top w:val="single" w:sz="8" w:space="0" w:color="auto"/>
              <w:left w:val="single" w:sz="8" w:space="0" w:color="auto"/>
              <w:bottom w:val="single" w:sz="8" w:space="0" w:color="auto"/>
              <w:right w:val="single" w:sz="8" w:space="0" w:color="auto"/>
            </w:tcBorders>
          </w:tcPr>
          <w:p w14:paraId="579591A0" w14:textId="77777777" w:rsidR="004C0EF0" w:rsidRDefault="00180FE7">
            <w:pPr>
              <w:rPr>
                <w:rFonts w:eastAsia="Malgun Gothic"/>
                <w:b/>
                <w:bCs/>
                <w:i/>
                <w:iCs/>
                <w:sz w:val="20"/>
                <w:szCs w:val="20"/>
                <w:lang w:eastAsia="ko-KR"/>
              </w:rPr>
            </w:pPr>
            <w:r>
              <w:t xml:space="preserve">Re-training or fine-tuning of an AI/ML model, via online/offline training, to improve the model inference performance. </w:t>
            </w:r>
            <w:r>
              <w:rPr>
                <w:u w:val="single"/>
              </w:rPr>
              <w:t>Model update can either only update the model parameters or update the model structure along with the parameters.</w:t>
            </w:r>
          </w:p>
        </w:tc>
      </w:tr>
      <w:tr w:rsidR="004C0EF0" w14:paraId="12517CF4" w14:textId="77777777">
        <w:tc>
          <w:tcPr>
            <w:tcW w:w="2330" w:type="dxa"/>
            <w:tcBorders>
              <w:top w:val="single" w:sz="8" w:space="0" w:color="auto"/>
              <w:left w:val="single" w:sz="8" w:space="0" w:color="auto"/>
              <w:bottom w:val="single" w:sz="8" w:space="0" w:color="auto"/>
              <w:right w:val="single" w:sz="8" w:space="0" w:color="auto"/>
            </w:tcBorders>
          </w:tcPr>
          <w:p w14:paraId="52DE21AC" w14:textId="77777777" w:rsidR="004C0EF0" w:rsidRDefault="00180FE7">
            <w:r>
              <w:t>ZTE</w:t>
            </w:r>
          </w:p>
        </w:tc>
        <w:tc>
          <w:tcPr>
            <w:tcW w:w="7300" w:type="dxa"/>
            <w:tcBorders>
              <w:top w:val="single" w:sz="8" w:space="0" w:color="auto"/>
              <w:left w:val="single" w:sz="8" w:space="0" w:color="auto"/>
              <w:bottom w:val="single" w:sz="8" w:space="0" w:color="auto"/>
              <w:right w:val="single" w:sz="8" w:space="0" w:color="auto"/>
            </w:tcBorders>
          </w:tcPr>
          <w:p w14:paraId="2EBE9E13" w14:textId="77777777" w:rsidR="004C0EF0" w:rsidRDefault="00180FE7">
            <w:pPr>
              <w:spacing w:beforeLines="30" w:before="72" w:afterLines="30" w:after="72" w:line="288" w:lineRule="auto"/>
              <w:rPr>
                <w:rFonts w:eastAsia="Malgun Gothic"/>
                <w:lang w:eastAsia="ko-KR"/>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p w14:paraId="61C30987" w14:textId="77777777" w:rsidR="004C0EF0" w:rsidRDefault="00180FE7">
            <w:r>
              <w:rPr>
                <w:rFonts w:eastAsia="SimSun" w:hint="eastAsia"/>
                <w:lang w:eastAsia="zh-CN"/>
              </w:rPr>
              <w:t>Note: Model registration for the updated model may be required when both model structure and model parameters are updated.</w:t>
            </w:r>
          </w:p>
        </w:tc>
      </w:tr>
      <w:tr w:rsidR="004C0EF0" w14:paraId="74C52BE8" w14:textId="77777777">
        <w:tc>
          <w:tcPr>
            <w:tcW w:w="2330" w:type="dxa"/>
            <w:tcBorders>
              <w:top w:val="single" w:sz="8" w:space="0" w:color="auto"/>
              <w:left w:val="single" w:sz="8" w:space="0" w:color="auto"/>
              <w:bottom w:val="single" w:sz="8" w:space="0" w:color="auto"/>
              <w:right w:val="single" w:sz="8" w:space="0" w:color="auto"/>
            </w:tcBorders>
          </w:tcPr>
          <w:p w14:paraId="5B33483F" w14:textId="77777777" w:rsidR="004C0EF0" w:rsidRDefault="00180FE7">
            <w:r>
              <w:t>LG</w:t>
            </w:r>
          </w:p>
        </w:tc>
        <w:tc>
          <w:tcPr>
            <w:tcW w:w="7300" w:type="dxa"/>
            <w:tcBorders>
              <w:top w:val="single" w:sz="8" w:space="0" w:color="auto"/>
              <w:left w:val="single" w:sz="8" w:space="0" w:color="auto"/>
              <w:bottom w:val="single" w:sz="8" w:space="0" w:color="auto"/>
              <w:right w:val="single" w:sz="8" w:space="0" w:color="auto"/>
            </w:tcBorders>
          </w:tcPr>
          <w:p w14:paraId="59678E26" w14:textId="77777777" w:rsidR="004C0EF0" w:rsidRDefault="00180FE7">
            <w:pPr>
              <w:spacing w:beforeLines="30" w:before="72" w:afterLines="30" w:after="72" w:line="288" w:lineRule="auto"/>
              <w:rPr>
                <w:rFonts w:eastAsia="Malgun Gothic"/>
                <w:lang w:eastAsia="ko-KR"/>
              </w:rPr>
            </w:pPr>
            <w:r>
              <w:rPr>
                <w:b/>
              </w:rPr>
              <w:t>An action to deliver an updated AI/ML model to the Model Inference function</w:t>
            </w:r>
          </w:p>
        </w:tc>
      </w:tr>
      <w:tr w:rsidR="004C0EF0" w14:paraId="5B289779" w14:textId="77777777">
        <w:tc>
          <w:tcPr>
            <w:tcW w:w="2330" w:type="dxa"/>
            <w:tcBorders>
              <w:top w:val="single" w:sz="8" w:space="0" w:color="auto"/>
              <w:left w:val="single" w:sz="8" w:space="0" w:color="auto"/>
              <w:bottom w:val="single" w:sz="8" w:space="0" w:color="auto"/>
              <w:right w:val="single" w:sz="8" w:space="0" w:color="auto"/>
            </w:tcBorders>
          </w:tcPr>
          <w:p w14:paraId="4B3256E5" w14:textId="77777777" w:rsidR="004C0EF0" w:rsidRDefault="00180FE7">
            <w:r>
              <w:t>Ericsson</w:t>
            </w:r>
          </w:p>
        </w:tc>
        <w:tc>
          <w:tcPr>
            <w:tcW w:w="7300" w:type="dxa"/>
            <w:tcBorders>
              <w:top w:val="single" w:sz="8" w:space="0" w:color="auto"/>
              <w:left w:val="single" w:sz="8" w:space="0" w:color="auto"/>
              <w:bottom w:val="single" w:sz="8" w:space="0" w:color="auto"/>
              <w:right w:val="single" w:sz="8" w:space="0" w:color="auto"/>
            </w:tcBorders>
          </w:tcPr>
          <w:p w14:paraId="653C7385" w14:textId="77777777" w:rsidR="004C0EF0" w:rsidRDefault="00180FE7">
            <w:pPr>
              <w:spacing w:beforeLines="30" w:before="72" w:afterLines="30" w:after="72" w:line="288" w:lineRule="auto"/>
              <w:rPr>
                <w:b/>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4C0EF0" w14:paraId="19DE0DE4" w14:textId="77777777">
        <w:tc>
          <w:tcPr>
            <w:tcW w:w="2330" w:type="dxa"/>
            <w:tcBorders>
              <w:top w:val="single" w:sz="8" w:space="0" w:color="auto"/>
              <w:left w:val="single" w:sz="8" w:space="0" w:color="auto"/>
              <w:bottom w:val="single" w:sz="8" w:space="0" w:color="auto"/>
              <w:right w:val="single" w:sz="8" w:space="0" w:color="auto"/>
            </w:tcBorders>
          </w:tcPr>
          <w:p w14:paraId="3F47D4D9" w14:textId="77777777" w:rsidR="004C0EF0" w:rsidRDefault="00180FE7">
            <w:r>
              <w:lastRenderedPageBreak/>
              <w:t>Intel</w:t>
            </w:r>
          </w:p>
        </w:tc>
        <w:tc>
          <w:tcPr>
            <w:tcW w:w="7300" w:type="dxa"/>
            <w:tcBorders>
              <w:top w:val="single" w:sz="8" w:space="0" w:color="auto"/>
              <w:left w:val="single" w:sz="8" w:space="0" w:color="auto"/>
              <w:bottom w:val="single" w:sz="8" w:space="0" w:color="auto"/>
              <w:right w:val="single" w:sz="8" w:space="0" w:color="auto"/>
            </w:tcBorders>
          </w:tcPr>
          <w:p w14:paraId="41BD6525" w14:textId="77777777" w:rsidR="004C0EF0" w:rsidRDefault="00180FE7">
            <w:pPr>
              <w:spacing w:beforeLines="30" w:before="72" w:afterLines="30" w:after="72" w:line="288" w:lineRule="auto"/>
              <w:rPr>
                <w:rFonts w:eastAsia="Malgun Gothic"/>
                <w:lang w:eastAsia="ko-KR"/>
              </w:rPr>
            </w:pPr>
            <w:r>
              <w:rPr>
                <w:color w:val="000000"/>
              </w:rPr>
              <w:t>Improve the model performance by updating the model and parameters or keeping the same model with new parameters</w:t>
            </w:r>
          </w:p>
        </w:tc>
      </w:tr>
      <w:tr w:rsidR="004C0EF0" w14:paraId="24E0D460" w14:textId="77777777">
        <w:tc>
          <w:tcPr>
            <w:tcW w:w="2330" w:type="dxa"/>
            <w:tcBorders>
              <w:top w:val="single" w:sz="8" w:space="0" w:color="auto"/>
              <w:left w:val="single" w:sz="8" w:space="0" w:color="auto"/>
              <w:bottom w:val="single" w:sz="8" w:space="0" w:color="auto"/>
              <w:right w:val="single" w:sz="8" w:space="0" w:color="auto"/>
            </w:tcBorders>
          </w:tcPr>
          <w:p w14:paraId="76C7A84F" w14:textId="77777777" w:rsidR="004C0EF0" w:rsidRDefault="00180FE7">
            <w:r>
              <w:t>Lenovo</w:t>
            </w:r>
          </w:p>
        </w:tc>
        <w:tc>
          <w:tcPr>
            <w:tcW w:w="7300" w:type="dxa"/>
            <w:tcBorders>
              <w:top w:val="single" w:sz="8" w:space="0" w:color="auto"/>
              <w:left w:val="single" w:sz="8" w:space="0" w:color="auto"/>
              <w:bottom w:val="single" w:sz="8" w:space="0" w:color="auto"/>
              <w:right w:val="single" w:sz="8" w:space="0" w:color="auto"/>
            </w:tcBorders>
          </w:tcPr>
          <w:p w14:paraId="6490DFA6" w14:textId="77777777" w:rsidR="004C0EF0" w:rsidRDefault="00180FE7">
            <w:pPr>
              <w:spacing w:beforeLines="30" w:before="72" w:afterLines="30" w:after="72" w:line="288" w:lineRule="auto"/>
              <w:rPr>
                <w:color w:val="000000"/>
              </w:rPr>
            </w:pPr>
            <w:r>
              <w:rPr>
                <w:lang w:eastAsia="zh-CN"/>
              </w:rPr>
              <w:t>A process of updating the properties, e.g., weights, activation functions and/or model structure, of a deployed AI/ML model to improve the model inference performance.</w:t>
            </w:r>
          </w:p>
        </w:tc>
      </w:tr>
      <w:tr w:rsidR="004C0EF0" w14:paraId="423DF42E" w14:textId="77777777">
        <w:tc>
          <w:tcPr>
            <w:tcW w:w="2330" w:type="dxa"/>
            <w:tcBorders>
              <w:top w:val="single" w:sz="8" w:space="0" w:color="auto"/>
              <w:left w:val="single" w:sz="8" w:space="0" w:color="auto"/>
              <w:bottom w:val="single" w:sz="8" w:space="0" w:color="auto"/>
              <w:right w:val="single" w:sz="8" w:space="0" w:color="auto"/>
            </w:tcBorders>
          </w:tcPr>
          <w:p w14:paraId="60401E05" w14:textId="77777777" w:rsidR="004C0EF0" w:rsidRDefault="00180FE7">
            <w:r>
              <w:t xml:space="preserve">Xiaomi </w:t>
            </w:r>
          </w:p>
        </w:tc>
        <w:tc>
          <w:tcPr>
            <w:tcW w:w="7300" w:type="dxa"/>
            <w:tcBorders>
              <w:top w:val="single" w:sz="8" w:space="0" w:color="auto"/>
              <w:left w:val="single" w:sz="8" w:space="0" w:color="auto"/>
              <w:bottom w:val="single" w:sz="8" w:space="0" w:color="auto"/>
              <w:right w:val="single" w:sz="8" w:space="0" w:color="auto"/>
            </w:tcBorders>
          </w:tcPr>
          <w:p w14:paraId="16CC9A08" w14:textId="77777777" w:rsidR="004C0EF0" w:rsidRDefault="00180FE7">
            <w:pPr>
              <w:spacing w:beforeLines="30" w:before="72" w:afterLines="30" w:after="72" w:line="288" w:lineRule="auto"/>
              <w:rPr>
                <w:lang w:eastAsia="zh-CN"/>
              </w:rPr>
            </w:pPr>
            <w:r>
              <w:rPr>
                <w:lang w:eastAsia="zh-CN"/>
              </w:rPr>
              <w:t>Re-training or fine-tuning an AI/ML model via online/offline training to improve the model inference performance. The update could be the update of model parameters or the update of model structure</w:t>
            </w:r>
          </w:p>
        </w:tc>
      </w:tr>
      <w:tr w:rsidR="004C0EF0" w14:paraId="2ACD40BE" w14:textId="77777777">
        <w:tc>
          <w:tcPr>
            <w:tcW w:w="2330" w:type="dxa"/>
            <w:tcBorders>
              <w:top w:val="single" w:sz="8" w:space="0" w:color="auto"/>
              <w:left w:val="single" w:sz="8" w:space="0" w:color="auto"/>
              <w:bottom w:val="single" w:sz="8" w:space="0" w:color="auto"/>
              <w:right w:val="single" w:sz="8" w:space="0" w:color="auto"/>
            </w:tcBorders>
          </w:tcPr>
          <w:p w14:paraId="5DCD694B"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tcPr>
          <w:p w14:paraId="2C4D4142" w14:textId="77777777" w:rsidR="004C0EF0" w:rsidRDefault="004C0EF0">
            <w:pPr>
              <w:spacing w:beforeLines="30" w:before="72" w:afterLines="30" w:after="72" w:line="288" w:lineRule="auto"/>
              <w:rPr>
                <w:lang w:eastAsia="zh-CN"/>
              </w:rPr>
            </w:pPr>
          </w:p>
        </w:tc>
      </w:tr>
      <w:tr w:rsidR="004C0EF0" w14:paraId="45A9431F" w14:textId="77777777">
        <w:tc>
          <w:tcPr>
            <w:tcW w:w="2330" w:type="dxa"/>
            <w:tcBorders>
              <w:top w:val="single" w:sz="8" w:space="0" w:color="auto"/>
              <w:left w:val="single" w:sz="8" w:space="0" w:color="auto"/>
              <w:bottom w:val="single" w:sz="8" w:space="0" w:color="auto"/>
              <w:right w:val="single" w:sz="8" w:space="0" w:color="auto"/>
            </w:tcBorders>
          </w:tcPr>
          <w:p w14:paraId="1F39829B" w14:textId="77777777" w:rsidR="004C0EF0" w:rsidRDefault="004C0EF0"/>
        </w:tc>
        <w:tc>
          <w:tcPr>
            <w:tcW w:w="7300" w:type="dxa"/>
            <w:tcBorders>
              <w:top w:val="single" w:sz="8" w:space="0" w:color="auto"/>
              <w:left w:val="single" w:sz="8" w:space="0" w:color="auto"/>
              <w:bottom w:val="single" w:sz="8" w:space="0" w:color="auto"/>
              <w:right w:val="single" w:sz="8" w:space="0" w:color="auto"/>
            </w:tcBorders>
          </w:tcPr>
          <w:p w14:paraId="7C543604" w14:textId="77777777" w:rsidR="004C0EF0" w:rsidRDefault="004C0EF0">
            <w:pPr>
              <w:spacing w:beforeLines="30" w:before="72" w:afterLines="30" w:after="72" w:line="288" w:lineRule="auto"/>
              <w:rPr>
                <w:lang w:eastAsia="zh-CN"/>
              </w:rPr>
            </w:pPr>
          </w:p>
        </w:tc>
      </w:tr>
    </w:tbl>
    <w:p w14:paraId="0980C5EB" w14:textId="77777777" w:rsidR="004C0EF0" w:rsidRDefault="004C0EF0">
      <w:pPr>
        <w:rPr>
          <w:lang w:val="en-GB"/>
        </w:rPr>
      </w:pPr>
    </w:p>
    <w:p w14:paraId="2C35910E" w14:textId="77777777" w:rsidR="004C0EF0" w:rsidRDefault="00180FE7">
      <w:pPr>
        <w:rPr>
          <w:lang w:val="en-GB"/>
        </w:rPr>
      </w:pPr>
      <w:r>
        <w:rPr>
          <w:lang w:val="en-GB"/>
        </w:rPr>
        <w:t>Qualcomm:</w:t>
      </w:r>
    </w:p>
    <w:p w14:paraId="1E0A80E8" w14:textId="77777777" w:rsidR="004C0EF0" w:rsidRDefault="00180FE7">
      <w:pPr>
        <w:pStyle w:val="Caption"/>
      </w:pPr>
      <w:bookmarkStart w:id="62" w:name="_Toc115429196"/>
      <w:r>
        <w:t xml:space="preserve">Proposal </w:t>
      </w:r>
      <w:r>
        <w:fldChar w:fldCharType="begin"/>
      </w:r>
      <w:r>
        <w:instrText>SEQ Proposal \* ARABIC</w:instrText>
      </w:r>
      <w:r>
        <w:fldChar w:fldCharType="separate"/>
      </w:r>
      <w:r>
        <w:t>12</w:t>
      </w:r>
      <w:r>
        <w:fldChar w:fldCharType="end"/>
      </w:r>
      <w:r>
        <w:t>: Take offline model update (e.g., offline model re-development, offline model re-training) as a starting point for Rel-18 study over model update via online training, to ensure optimized model performance and proper test coverage.</w:t>
      </w:r>
      <w:bookmarkEnd w:id="62"/>
    </w:p>
    <w:p w14:paraId="14000E50" w14:textId="77777777" w:rsidR="004C0EF0" w:rsidRDefault="004C0EF0">
      <w:pPr>
        <w:rPr>
          <w:lang w:val="en-GB"/>
        </w:rPr>
      </w:pPr>
    </w:p>
    <w:p w14:paraId="6131D838" w14:textId="77777777" w:rsidR="004C0EF0" w:rsidRDefault="004C0EF0">
      <w:pPr>
        <w:rPr>
          <w:lang w:val="en-GB"/>
        </w:rPr>
      </w:pPr>
    </w:p>
    <w:p w14:paraId="5040CF48" w14:textId="77777777" w:rsidR="004C0EF0" w:rsidRDefault="00180FE7">
      <w:pPr>
        <w:rPr>
          <w:lang w:val="en-GB"/>
        </w:rPr>
      </w:pPr>
      <w:r>
        <w:rPr>
          <w:lang w:val="en-GB"/>
        </w:rPr>
        <w:t>Huawei:</w:t>
      </w:r>
    </w:p>
    <w:p w14:paraId="615CEF6C" w14:textId="77777777" w:rsidR="004C0EF0" w:rsidRDefault="00180FE7">
      <w:pPr>
        <w:spacing w:beforeLines="50" w:before="120"/>
        <w:rPr>
          <w:b/>
          <w:i/>
          <w:lang w:eastAsia="zh-CN"/>
        </w:rPr>
      </w:pPr>
      <w:r>
        <w:rPr>
          <w:b/>
          <w:i/>
          <w:lang w:eastAsia="zh-CN"/>
        </w:rPr>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4559DC26" w14:textId="77777777" w:rsidR="004C0EF0" w:rsidRDefault="004C0EF0">
      <w:pPr>
        <w:rPr>
          <w:lang w:val="en-GB"/>
        </w:rPr>
      </w:pPr>
    </w:p>
    <w:p w14:paraId="235F7672" w14:textId="77777777" w:rsidR="004C0EF0" w:rsidRDefault="00180FE7">
      <w:pPr>
        <w:rPr>
          <w:lang w:val="en-GB"/>
        </w:rPr>
      </w:pPr>
      <w:r>
        <w:rPr>
          <w:lang w:val="en-GB"/>
        </w:rPr>
        <w:t>Apple:</w:t>
      </w:r>
    </w:p>
    <w:p w14:paraId="204FC8AF" w14:textId="77777777" w:rsidR="004C0EF0" w:rsidRDefault="00180FE7">
      <w:pPr>
        <w:rPr>
          <w:b/>
          <w:bCs/>
        </w:rPr>
      </w:pPr>
      <w:r>
        <w:rPr>
          <w:b/>
          <w:bCs/>
        </w:rPr>
        <w:t xml:space="preserve">Proposal 7: Further study method of model update for two-sided model. </w:t>
      </w:r>
    </w:p>
    <w:p w14:paraId="2FD2B02D" w14:textId="77777777" w:rsidR="004C0EF0" w:rsidRDefault="004C0EF0">
      <w:pPr>
        <w:rPr>
          <w:lang w:val="en-GB"/>
        </w:rPr>
      </w:pPr>
    </w:p>
    <w:p w14:paraId="40BD7694" w14:textId="77777777" w:rsidR="004C0EF0" w:rsidRDefault="00180FE7">
      <w:pPr>
        <w:rPr>
          <w:lang w:val="en-GB"/>
        </w:rPr>
      </w:pPr>
      <w:r>
        <w:rPr>
          <w:lang w:val="en-GB"/>
        </w:rPr>
        <w:t>NEC:</w:t>
      </w:r>
    </w:p>
    <w:p w14:paraId="3F7AE980" w14:textId="77777777" w:rsidR="004C0EF0" w:rsidRDefault="00180FE7">
      <w:pPr>
        <w:rPr>
          <w:b/>
          <w:bCs/>
          <w:lang w:val="en-GB"/>
        </w:rPr>
      </w:pPr>
      <w:r>
        <w:rPr>
          <w:b/>
          <w:bCs/>
          <w:lang w:val="en-GB"/>
        </w:rPr>
        <w:t>Proposal 3: Study the methods to update AI/ML model with minimum interruptions of AI/ML model inference.</w:t>
      </w:r>
    </w:p>
    <w:p w14:paraId="695CB641" w14:textId="77777777" w:rsidR="004C0EF0" w:rsidRDefault="004C0EF0">
      <w:pPr>
        <w:rPr>
          <w:b/>
          <w:bCs/>
          <w:lang w:val="en-GB"/>
        </w:rPr>
      </w:pPr>
    </w:p>
    <w:p w14:paraId="24C8C4E4" w14:textId="77777777" w:rsidR="004C0EF0" w:rsidRDefault="004C0EF0">
      <w:pPr>
        <w:rPr>
          <w:b/>
          <w:bCs/>
          <w:lang w:val="en-GB"/>
        </w:rPr>
      </w:pPr>
    </w:p>
    <w:p w14:paraId="45361A2C" w14:textId="77777777" w:rsidR="004C0EF0" w:rsidRDefault="00180FE7">
      <w:pPr>
        <w:pStyle w:val="Heading5"/>
        <w:numPr>
          <w:ilvl w:val="0"/>
          <w:numId w:val="0"/>
        </w:numPr>
        <w:ind w:left="1008" w:hanging="1008"/>
      </w:pPr>
      <w:r>
        <w:t xml:space="preserve">Proposal 3-47: </w:t>
      </w:r>
    </w:p>
    <w:p w14:paraId="4796DE6E" w14:textId="77777777" w:rsidR="004C0EF0" w:rsidRDefault="00180FE7">
      <w:pPr>
        <w:rPr>
          <w:lang w:val="en-GB"/>
        </w:rPr>
      </w:pPr>
      <w:r>
        <w:rPr>
          <w:lang w:val="en-GB"/>
        </w:rPr>
        <w:t>Further study various aspects of model update, including</w:t>
      </w:r>
    </w:p>
    <w:p w14:paraId="01DFF0A4" w14:textId="77777777" w:rsidR="004C0EF0" w:rsidRDefault="00180FE7">
      <w:pPr>
        <w:pStyle w:val="ListParagraph"/>
        <w:numPr>
          <w:ilvl w:val="2"/>
          <w:numId w:val="25"/>
        </w:numPr>
        <w:rPr>
          <w:lang w:val="en-GB"/>
        </w:rPr>
      </w:pPr>
      <w:r>
        <w:rPr>
          <w:lang w:val="en-GB"/>
        </w:rPr>
        <w:t>Via offline training and online training</w:t>
      </w:r>
    </w:p>
    <w:p w14:paraId="071F6C6B" w14:textId="77777777" w:rsidR="004C0EF0" w:rsidRDefault="00180FE7">
      <w:pPr>
        <w:pStyle w:val="ListParagraph"/>
        <w:numPr>
          <w:ilvl w:val="2"/>
          <w:numId w:val="25"/>
        </w:numPr>
        <w:rPr>
          <w:lang w:val="en-GB"/>
        </w:rPr>
      </w:pPr>
      <w:r>
        <w:rPr>
          <w:lang w:val="en-GB"/>
        </w:rPr>
        <w:t>One-sided and two-sided models</w:t>
      </w:r>
    </w:p>
    <w:p w14:paraId="5B8EF81F" w14:textId="77777777" w:rsidR="004C0EF0" w:rsidRDefault="00180FE7">
      <w:pPr>
        <w:pStyle w:val="ListParagraph"/>
        <w:numPr>
          <w:ilvl w:val="2"/>
          <w:numId w:val="25"/>
        </w:numPr>
        <w:rPr>
          <w:lang w:val="en-GB"/>
        </w:rPr>
      </w:pPr>
      <w:r>
        <w:rPr>
          <w:lang w:val="en-GB"/>
        </w:rPr>
        <w:t>Interruption of AI/ML model inference due to model update</w:t>
      </w:r>
    </w:p>
    <w:p w14:paraId="16D1B76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4C35FFF7" w14:textId="77777777">
        <w:trPr>
          <w:trHeight w:val="449"/>
        </w:trPr>
        <w:tc>
          <w:tcPr>
            <w:tcW w:w="2235" w:type="dxa"/>
            <w:shd w:val="clear" w:color="auto" w:fill="D9D9D9" w:themeFill="background1" w:themeFillShade="D9"/>
          </w:tcPr>
          <w:p w14:paraId="06751E5F" w14:textId="77777777" w:rsidR="004C0EF0" w:rsidRDefault="004C0EF0">
            <w:pPr>
              <w:jc w:val="center"/>
              <w:rPr>
                <w:lang w:val="en-GB"/>
              </w:rPr>
            </w:pPr>
          </w:p>
        </w:tc>
        <w:tc>
          <w:tcPr>
            <w:tcW w:w="3863" w:type="dxa"/>
            <w:shd w:val="clear" w:color="auto" w:fill="D9D9D9" w:themeFill="background1" w:themeFillShade="D9"/>
            <w:vAlign w:val="center"/>
          </w:tcPr>
          <w:p w14:paraId="561AC7FA"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C7694C4" w14:textId="77777777" w:rsidR="004C0EF0" w:rsidRDefault="00180FE7">
            <w:pPr>
              <w:jc w:val="center"/>
              <w:rPr>
                <w:lang w:val="en-GB"/>
              </w:rPr>
            </w:pPr>
            <w:r>
              <w:rPr>
                <w:lang w:val="en-GB"/>
              </w:rPr>
              <w:t>No</w:t>
            </w:r>
          </w:p>
        </w:tc>
      </w:tr>
      <w:tr w:rsidR="004C0EF0" w14:paraId="42982112" w14:textId="77777777">
        <w:trPr>
          <w:trHeight w:val="746"/>
        </w:trPr>
        <w:tc>
          <w:tcPr>
            <w:tcW w:w="2235" w:type="dxa"/>
          </w:tcPr>
          <w:p w14:paraId="4EA97BA0" w14:textId="77777777" w:rsidR="004C0EF0" w:rsidRDefault="00180FE7">
            <w:pPr>
              <w:jc w:val="center"/>
              <w:rPr>
                <w:lang w:val="en-GB"/>
              </w:rPr>
            </w:pPr>
            <w:r>
              <w:rPr>
                <w:lang w:val="en-GB"/>
              </w:rPr>
              <w:t>Agree?</w:t>
            </w:r>
          </w:p>
        </w:tc>
        <w:tc>
          <w:tcPr>
            <w:tcW w:w="3863" w:type="dxa"/>
          </w:tcPr>
          <w:p w14:paraId="56F87B3F" w14:textId="77777777" w:rsidR="004C0EF0" w:rsidRDefault="00180FE7">
            <w:pPr>
              <w:rPr>
                <w:lang w:val="en-GB"/>
              </w:rPr>
            </w:pPr>
            <w:r>
              <w:rPr>
                <w:lang w:val="en-GB"/>
              </w:rPr>
              <w:t>NVIDIA</w:t>
            </w:r>
          </w:p>
        </w:tc>
        <w:tc>
          <w:tcPr>
            <w:tcW w:w="3864" w:type="dxa"/>
          </w:tcPr>
          <w:p w14:paraId="159CFCBA" w14:textId="77777777" w:rsidR="004C0EF0" w:rsidRDefault="00180FE7">
            <w:pPr>
              <w:rPr>
                <w:lang w:val="en-GB" w:eastAsia="zh-CN"/>
              </w:rPr>
            </w:pPr>
            <w:r>
              <w:rPr>
                <w:rFonts w:hint="eastAsia"/>
                <w:lang w:val="en-GB" w:eastAsia="zh-CN"/>
              </w:rPr>
              <w:t>O</w:t>
            </w:r>
            <w:r>
              <w:rPr>
                <w:lang w:val="en-GB" w:eastAsia="zh-CN"/>
              </w:rPr>
              <w:t>PPO, DCM</w:t>
            </w:r>
          </w:p>
        </w:tc>
      </w:tr>
      <w:tr w:rsidR="004C0EF0" w14:paraId="7B57AC4E" w14:textId="77777777">
        <w:tc>
          <w:tcPr>
            <w:tcW w:w="2235" w:type="dxa"/>
            <w:shd w:val="clear" w:color="auto" w:fill="D9D9D9" w:themeFill="background1" w:themeFillShade="D9"/>
          </w:tcPr>
          <w:p w14:paraId="61397D8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591F457" w14:textId="77777777" w:rsidR="004C0EF0" w:rsidRDefault="00180FE7">
            <w:pPr>
              <w:jc w:val="center"/>
              <w:rPr>
                <w:b/>
                <w:bCs/>
                <w:lang w:val="en-GB"/>
              </w:rPr>
            </w:pPr>
            <w:r>
              <w:rPr>
                <w:rFonts w:hint="eastAsia"/>
                <w:b/>
                <w:bCs/>
                <w:lang w:val="en-GB"/>
              </w:rPr>
              <w:t>C</w:t>
            </w:r>
            <w:r>
              <w:rPr>
                <w:b/>
                <w:bCs/>
                <w:lang w:val="en-GB"/>
              </w:rPr>
              <w:t>omments</w:t>
            </w:r>
          </w:p>
        </w:tc>
      </w:tr>
      <w:tr w:rsidR="004C0EF0" w14:paraId="609D5E6C" w14:textId="77777777">
        <w:tc>
          <w:tcPr>
            <w:tcW w:w="2235" w:type="dxa"/>
          </w:tcPr>
          <w:p w14:paraId="6D7A3288" w14:textId="77777777" w:rsidR="004C0EF0" w:rsidRDefault="00180FE7">
            <w:pPr>
              <w:rPr>
                <w:lang w:eastAsia="zh-CN"/>
              </w:rPr>
            </w:pPr>
            <w:r>
              <w:rPr>
                <w:rFonts w:hint="eastAsia"/>
                <w:lang w:eastAsia="zh-CN"/>
              </w:rPr>
              <w:lastRenderedPageBreak/>
              <w:t>O</w:t>
            </w:r>
            <w:r>
              <w:rPr>
                <w:lang w:eastAsia="zh-CN"/>
              </w:rPr>
              <w:t>PPO</w:t>
            </w:r>
          </w:p>
        </w:tc>
        <w:tc>
          <w:tcPr>
            <w:tcW w:w="7727" w:type="dxa"/>
            <w:gridSpan w:val="2"/>
          </w:tcPr>
          <w:p w14:paraId="03F1718A" w14:textId="77777777" w:rsidR="004C0EF0" w:rsidRDefault="00180FE7">
            <w:pPr>
              <w:rPr>
                <w:lang w:eastAsia="zh-CN"/>
              </w:rPr>
            </w:pPr>
            <w:r>
              <w:rPr>
                <w:rFonts w:hint="eastAsia"/>
                <w:lang w:eastAsia="zh-CN"/>
              </w:rPr>
              <w:t>W</w:t>
            </w:r>
            <w:r>
              <w:rPr>
                <w:lang w:eastAsia="zh-CN"/>
              </w:rPr>
              <w:t xml:space="preserve">e do not understand why model update via offline training needs to be studied. It is completely implementation issue. We suggest </w:t>
            </w:r>
            <w:proofErr w:type="gramStart"/>
            <w:r>
              <w:rPr>
                <w:lang w:eastAsia="zh-CN"/>
              </w:rPr>
              <w:t>to focus</w:t>
            </w:r>
            <w:proofErr w:type="gramEnd"/>
            <w:r>
              <w:rPr>
                <w:lang w:eastAsia="zh-CN"/>
              </w:rPr>
              <w:t xml:space="preserve"> on online model update for this issue, but with lower priority.</w:t>
            </w:r>
          </w:p>
        </w:tc>
      </w:tr>
      <w:tr w:rsidR="004C0EF0" w14:paraId="69DA98D9" w14:textId="77777777">
        <w:tc>
          <w:tcPr>
            <w:tcW w:w="2235" w:type="dxa"/>
          </w:tcPr>
          <w:p w14:paraId="103C4448" w14:textId="77777777" w:rsidR="004C0EF0" w:rsidRDefault="00180FE7">
            <w:r>
              <w:t>Nokia</w:t>
            </w:r>
          </w:p>
        </w:tc>
        <w:tc>
          <w:tcPr>
            <w:tcW w:w="7727" w:type="dxa"/>
            <w:gridSpan w:val="2"/>
          </w:tcPr>
          <w:p w14:paraId="731438F9" w14:textId="77777777" w:rsidR="004C0EF0" w:rsidRDefault="00180FE7">
            <w:pPr>
              <w:rPr>
                <w:rFonts w:eastAsia="Malgun Gothic"/>
                <w:lang w:eastAsia="ko-KR"/>
              </w:rPr>
            </w:pPr>
            <w:r>
              <w:rPr>
                <w:rFonts w:eastAsia="Malgun Gothic"/>
                <w:lang w:eastAsia="ko-KR"/>
              </w:rPr>
              <w:t xml:space="preserve">This looks ok for further study. </w:t>
            </w:r>
          </w:p>
        </w:tc>
      </w:tr>
      <w:tr w:rsidR="004C0EF0" w14:paraId="729B741E" w14:textId="77777777">
        <w:tc>
          <w:tcPr>
            <w:tcW w:w="2235" w:type="dxa"/>
          </w:tcPr>
          <w:p w14:paraId="0226A85C" w14:textId="77777777" w:rsidR="004C0EF0" w:rsidRDefault="00180FE7">
            <w:r>
              <w:rPr>
                <w:rFonts w:eastAsia="MS Mincho" w:hint="eastAsia"/>
                <w:lang w:eastAsia="ja-JP"/>
              </w:rPr>
              <w:t>N</w:t>
            </w:r>
            <w:r>
              <w:rPr>
                <w:rFonts w:eastAsia="MS Mincho"/>
                <w:lang w:eastAsia="ja-JP"/>
              </w:rPr>
              <w:t>TT DOCOMO</w:t>
            </w:r>
          </w:p>
        </w:tc>
        <w:tc>
          <w:tcPr>
            <w:tcW w:w="7727" w:type="dxa"/>
            <w:gridSpan w:val="2"/>
          </w:tcPr>
          <w:p w14:paraId="201577A3" w14:textId="77777777" w:rsidR="004C0EF0" w:rsidRDefault="00180FE7">
            <w:pPr>
              <w:rPr>
                <w:rFonts w:eastAsia="Malgun Gothic"/>
                <w:lang w:eastAsia="ko-KR"/>
              </w:rPr>
            </w:pPr>
            <w:r>
              <w:rPr>
                <w:rFonts w:eastAsia="MS Mincho" w:hint="eastAsia"/>
                <w:lang w:eastAsia="ja-JP"/>
              </w:rPr>
              <w:t>S</w:t>
            </w:r>
            <w:r>
              <w:rPr>
                <w:rFonts w:eastAsia="MS Mincho"/>
                <w:lang w:eastAsia="ja-JP"/>
              </w:rPr>
              <w:t>hare the same view with OPPO.</w:t>
            </w:r>
          </w:p>
        </w:tc>
      </w:tr>
      <w:tr w:rsidR="004C0EF0" w14:paraId="435D4C77" w14:textId="77777777">
        <w:tc>
          <w:tcPr>
            <w:tcW w:w="2235" w:type="dxa"/>
          </w:tcPr>
          <w:p w14:paraId="50C293D1" w14:textId="77777777" w:rsidR="004C0EF0" w:rsidRDefault="00180FE7">
            <w:pPr>
              <w:rPr>
                <w:rFonts w:eastAsia="MS Mincho"/>
                <w:lang w:eastAsia="ja-JP"/>
              </w:rPr>
            </w:pPr>
            <w:r>
              <w:rPr>
                <w:rFonts w:hint="eastAsia"/>
                <w:lang w:eastAsia="zh-CN"/>
              </w:rPr>
              <w:t>CATT</w:t>
            </w:r>
          </w:p>
        </w:tc>
        <w:tc>
          <w:tcPr>
            <w:tcW w:w="7727" w:type="dxa"/>
            <w:gridSpan w:val="2"/>
          </w:tcPr>
          <w:p w14:paraId="53AD8893" w14:textId="77777777" w:rsidR="004C0EF0" w:rsidRDefault="00180FE7">
            <w:pPr>
              <w:rPr>
                <w:rFonts w:eastAsia="MS Mincho"/>
                <w:lang w:eastAsia="ja-JP"/>
              </w:rPr>
            </w:pPr>
            <w:r>
              <w:rPr>
                <w:rFonts w:hint="eastAsia"/>
                <w:lang w:eastAsia="zh-CN"/>
              </w:rPr>
              <w:t xml:space="preserve">Can be discussed. </w:t>
            </w:r>
          </w:p>
        </w:tc>
      </w:tr>
      <w:tr w:rsidR="004C0EF0" w14:paraId="5C239287" w14:textId="77777777">
        <w:tc>
          <w:tcPr>
            <w:tcW w:w="2235" w:type="dxa"/>
          </w:tcPr>
          <w:p w14:paraId="6D4B3BA2" w14:textId="77777777" w:rsidR="004C0EF0" w:rsidRDefault="00180FE7">
            <w:pPr>
              <w:rPr>
                <w:lang w:eastAsia="zh-CN"/>
              </w:rPr>
            </w:pPr>
            <w:r>
              <w:rPr>
                <w:rFonts w:hint="eastAsia"/>
                <w:lang w:eastAsia="zh-CN"/>
              </w:rPr>
              <w:t>C</w:t>
            </w:r>
            <w:r>
              <w:rPr>
                <w:lang w:eastAsia="zh-CN"/>
              </w:rPr>
              <w:t>AICT</w:t>
            </w:r>
          </w:p>
        </w:tc>
        <w:tc>
          <w:tcPr>
            <w:tcW w:w="7727" w:type="dxa"/>
            <w:gridSpan w:val="2"/>
          </w:tcPr>
          <w:p w14:paraId="7A3B9DD9" w14:textId="77777777" w:rsidR="004C0EF0" w:rsidRDefault="00180FE7">
            <w:pPr>
              <w:rPr>
                <w:lang w:eastAsia="zh-CN"/>
              </w:rPr>
            </w:pPr>
            <w:r>
              <w:rPr>
                <w:rFonts w:hint="eastAsia"/>
                <w:lang w:eastAsia="zh-CN"/>
              </w:rPr>
              <w:t>G</w:t>
            </w:r>
            <w:r>
              <w:rPr>
                <w:lang w:eastAsia="zh-CN"/>
              </w:rPr>
              <w:t xml:space="preserve">eneral fine with the proposal. </w:t>
            </w:r>
          </w:p>
        </w:tc>
      </w:tr>
      <w:tr w:rsidR="00515C35" w14:paraId="001293E9" w14:textId="77777777">
        <w:tc>
          <w:tcPr>
            <w:tcW w:w="2235" w:type="dxa"/>
          </w:tcPr>
          <w:p w14:paraId="3971EF06" w14:textId="12C47AF7" w:rsidR="00515C35" w:rsidRDefault="00515C35" w:rsidP="00515C35">
            <w:pPr>
              <w:rPr>
                <w:lang w:eastAsia="zh-CN"/>
              </w:rPr>
            </w:pPr>
            <w:r>
              <w:rPr>
                <w:rFonts w:eastAsia="MS Mincho"/>
                <w:lang w:eastAsia="ja-JP"/>
              </w:rPr>
              <w:t>Fujitsu</w:t>
            </w:r>
          </w:p>
        </w:tc>
        <w:tc>
          <w:tcPr>
            <w:tcW w:w="7727" w:type="dxa"/>
            <w:gridSpan w:val="2"/>
          </w:tcPr>
          <w:p w14:paraId="16AE02EA" w14:textId="77777777" w:rsidR="00515C35" w:rsidRDefault="00515C35" w:rsidP="00515C35">
            <w:pPr>
              <w:rPr>
                <w:rFonts w:eastAsia="MS Mincho"/>
                <w:lang w:eastAsia="ja-JP"/>
              </w:rPr>
            </w:pPr>
            <w:r>
              <w:rPr>
                <w:rFonts w:eastAsia="MS Mincho"/>
                <w:lang w:eastAsia="ja-JP"/>
              </w:rPr>
              <w:t>We think realize model update via online training is an important feature, wherein finetuning (online) is more practical way and should be studied.</w:t>
            </w:r>
          </w:p>
          <w:p w14:paraId="2CB292CA" w14:textId="77777777" w:rsidR="00515C35" w:rsidRDefault="00515C35" w:rsidP="00515C35">
            <w:pPr>
              <w:rPr>
                <w:rFonts w:eastAsia="MS Mincho"/>
                <w:lang w:eastAsia="ja-JP"/>
              </w:rPr>
            </w:pPr>
            <w:r>
              <w:rPr>
                <w:rFonts w:eastAsia="MS Mincho"/>
                <w:lang w:eastAsia="ja-JP"/>
              </w:rPr>
              <w:t xml:space="preserve">We also think offline </w:t>
            </w:r>
            <w:proofErr w:type="gramStart"/>
            <w:r>
              <w:rPr>
                <w:rFonts w:eastAsia="MS Mincho"/>
                <w:lang w:eastAsia="ja-JP"/>
              </w:rPr>
              <w:t>training based</w:t>
            </w:r>
            <w:proofErr w:type="gramEnd"/>
            <w:r>
              <w:rPr>
                <w:rFonts w:eastAsia="MS Mincho"/>
                <w:lang w:eastAsia="ja-JP"/>
              </w:rPr>
              <w:t xml:space="preserve"> update is no need to be studied. </w:t>
            </w:r>
          </w:p>
          <w:p w14:paraId="59B629AC" w14:textId="77777777" w:rsidR="00515C35" w:rsidRPr="00D37CAE" w:rsidRDefault="00515C35" w:rsidP="00515C35">
            <w:pPr>
              <w:pStyle w:val="ListParagraph"/>
              <w:numPr>
                <w:ilvl w:val="2"/>
                <w:numId w:val="25"/>
              </w:numPr>
              <w:rPr>
                <w:lang w:val="en-GB"/>
              </w:rPr>
            </w:pPr>
            <w:r w:rsidRPr="00D37CAE">
              <w:rPr>
                <w:lang w:val="en-GB"/>
              </w:rPr>
              <w:t xml:space="preserve">Via </w:t>
            </w:r>
            <w:r w:rsidRPr="004F0A0C">
              <w:rPr>
                <w:strike/>
                <w:lang w:val="en-GB"/>
              </w:rPr>
              <w:t>offline training and</w:t>
            </w:r>
            <w:r w:rsidRPr="00D37CAE">
              <w:rPr>
                <w:lang w:val="en-GB"/>
              </w:rPr>
              <w:t xml:space="preserve"> online training</w:t>
            </w:r>
            <w:r>
              <w:rPr>
                <w:lang w:val="en-GB"/>
              </w:rPr>
              <w:t xml:space="preserve"> including online finetuning</w:t>
            </w:r>
          </w:p>
          <w:p w14:paraId="62EB8322" w14:textId="77777777" w:rsidR="00515C35" w:rsidRDefault="00515C35" w:rsidP="00515C35">
            <w:pPr>
              <w:rPr>
                <w:lang w:eastAsia="zh-CN"/>
              </w:rPr>
            </w:pPr>
          </w:p>
        </w:tc>
      </w:tr>
    </w:tbl>
    <w:p w14:paraId="5BB93941" w14:textId="77777777" w:rsidR="004C0EF0" w:rsidRDefault="004C0EF0">
      <w:pPr>
        <w:rPr>
          <w:lang w:val="en-GB"/>
        </w:rPr>
      </w:pPr>
    </w:p>
    <w:p w14:paraId="6BD66840" w14:textId="77777777" w:rsidR="004C0EF0" w:rsidRDefault="004C0EF0">
      <w:pPr>
        <w:rPr>
          <w:lang w:val="en-GB"/>
        </w:rPr>
      </w:pPr>
    </w:p>
    <w:p w14:paraId="1B6A3FD6" w14:textId="77777777" w:rsidR="004C0EF0" w:rsidRDefault="00180FE7">
      <w:pPr>
        <w:pStyle w:val="Heading5"/>
        <w:numPr>
          <w:ilvl w:val="0"/>
          <w:numId w:val="0"/>
        </w:numPr>
        <w:ind w:left="1008" w:hanging="1008"/>
      </w:pPr>
      <w:r>
        <w:t xml:space="preserve">Proposal 3-48: </w:t>
      </w:r>
    </w:p>
    <w:p w14:paraId="561FAD76" w14:textId="77777777" w:rsidR="004C0EF0" w:rsidRDefault="00180FE7">
      <w:pPr>
        <w:rPr>
          <w:lang w:val="en-GB"/>
        </w:rPr>
      </w:pPr>
      <w:r>
        <w:rPr>
          <w:lang w:val="en-GB"/>
        </w:rPr>
        <w:t>Prioritize model update via offline training in Rel-18 study.</w:t>
      </w:r>
    </w:p>
    <w:p w14:paraId="184E74F7"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23A1C60" w14:textId="77777777">
        <w:trPr>
          <w:trHeight w:val="449"/>
        </w:trPr>
        <w:tc>
          <w:tcPr>
            <w:tcW w:w="2235" w:type="dxa"/>
            <w:shd w:val="clear" w:color="auto" w:fill="D9D9D9" w:themeFill="background1" w:themeFillShade="D9"/>
          </w:tcPr>
          <w:p w14:paraId="14E9ED31" w14:textId="77777777" w:rsidR="004C0EF0" w:rsidRDefault="004C0EF0">
            <w:pPr>
              <w:jc w:val="center"/>
              <w:rPr>
                <w:lang w:val="en-GB"/>
              </w:rPr>
            </w:pPr>
          </w:p>
        </w:tc>
        <w:tc>
          <w:tcPr>
            <w:tcW w:w="3863" w:type="dxa"/>
            <w:shd w:val="clear" w:color="auto" w:fill="D9D9D9" w:themeFill="background1" w:themeFillShade="D9"/>
            <w:vAlign w:val="center"/>
          </w:tcPr>
          <w:p w14:paraId="6D3D32E3"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FD6103F" w14:textId="77777777" w:rsidR="004C0EF0" w:rsidRDefault="00180FE7">
            <w:pPr>
              <w:jc w:val="center"/>
              <w:rPr>
                <w:lang w:val="en-GB"/>
              </w:rPr>
            </w:pPr>
            <w:r>
              <w:rPr>
                <w:lang w:val="en-GB"/>
              </w:rPr>
              <w:t>No</w:t>
            </w:r>
          </w:p>
        </w:tc>
      </w:tr>
      <w:tr w:rsidR="004C0EF0" w14:paraId="389A588A" w14:textId="77777777">
        <w:trPr>
          <w:trHeight w:val="746"/>
        </w:trPr>
        <w:tc>
          <w:tcPr>
            <w:tcW w:w="2235" w:type="dxa"/>
          </w:tcPr>
          <w:p w14:paraId="7A5F6065" w14:textId="77777777" w:rsidR="004C0EF0" w:rsidRDefault="00180FE7">
            <w:pPr>
              <w:jc w:val="center"/>
              <w:rPr>
                <w:lang w:val="en-GB"/>
              </w:rPr>
            </w:pPr>
            <w:r>
              <w:rPr>
                <w:lang w:val="en-GB"/>
              </w:rPr>
              <w:t>Agree?</w:t>
            </w:r>
          </w:p>
        </w:tc>
        <w:tc>
          <w:tcPr>
            <w:tcW w:w="3863" w:type="dxa"/>
          </w:tcPr>
          <w:p w14:paraId="3801F482" w14:textId="77777777" w:rsidR="004C0EF0" w:rsidRDefault="004C0EF0">
            <w:pPr>
              <w:rPr>
                <w:lang w:val="en-GB"/>
              </w:rPr>
            </w:pPr>
          </w:p>
        </w:tc>
        <w:tc>
          <w:tcPr>
            <w:tcW w:w="3864" w:type="dxa"/>
          </w:tcPr>
          <w:p w14:paraId="3E0DF5C5" w14:textId="77777777" w:rsidR="004C0EF0" w:rsidRDefault="00180FE7">
            <w:pPr>
              <w:rPr>
                <w:lang w:val="en-GB" w:eastAsia="zh-CN"/>
              </w:rPr>
            </w:pPr>
            <w:r>
              <w:rPr>
                <w:rFonts w:hint="eastAsia"/>
                <w:lang w:val="en-GB" w:eastAsia="zh-CN"/>
              </w:rPr>
              <w:t>O</w:t>
            </w:r>
            <w:r>
              <w:rPr>
                <w:lang w:val="en-GB" w:eastAsia="zh-CN"/>
              </w:rPr>
              <w:t>PPO</w:t>
            </w:r>
            <w:r w:rsidR="0090519D">
              <w:rPr>
                <w:lang w:val="en-GB" w:eastAsia="zh-CN"/>
              </w:rPr>
              <w:t xml:space="preserve">, </w:t>
            </w:r>
            <w:r w:rsidR="0090519D">
              <w:rPr>
                <w:rFonts w:hint="eastAsia"/>
                <w:lang w:eastAsia="zh-CN"/>
              </w:rPr>
              <w:t>H</w:t>
            </w:r>
            <w:r w:rsidR="0090519D">
              <w:rPr>
                <w:lang w:eastAsia="zh-CN"/>
              </w:rPr>
              <w:t xml:space="preserve">uawei, </w:t>
            </w:r>
            <w:proofErr w:type="spellStart"/>
            <w:r w:rsidR="0090519D">
              <w:rPr>
                <w:lang w:eastAsia="zh-CN"/>
              </w:rPr>
              <w:t>HiSilicon</w:t>
            </w:r>
            <w:proofErr w:type="spellEnd"/>
          </w:p>
        </w:tc>
      </w:tr>
      <w:tr w:rsidR="004C0EF0" w14:paraId="07ED7858" w14:textId="77777777">
        <w:tc>
          <w:tcPr>
            <w:tcW w:w="2235" w:type="dxa"/>
            <w:shd w:val="clear" w:color="auto" w:fill="D9D9D9" w:themeFill="background1" w:themeFillShade="D9"/>
          </w:tcPr>
          <w:p w14:paraId="1443750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ED9802" w14:textId="77777777" w:rsidR="004C0EF0" w:rsidRDefault="00180FE7">
            <w:pPr>
              <w:jc w:val="center"/>
              <w:rPr>
                <w:b/>
                <w:bCs/>
                <w:lang w:val="en-GB"/>
              </w:rPr>
            </w:pPr>
            <w:r>
              <w:rPr>
                <w:rFonts w:hint="eastAsia"/>
                <w:b/>
                <w:bCs/>
                <w:lang w:val="en-GB"/>
              </w:rPr>
              <w:t>C</w:t>
            </w:r>
            <w:r>
              <w:rPr>
                <w:b/>
                <w:bCs/>
                <w:lang w:val="en-GB"/>
              </w:rPr>
              <w:t>omments</w:t>
            </w:r>
          </w:p>
        </w:tc>
      </w:tr>
      <w:tr w:rsidR="004C0EF0" w14:paraId="0A068C14" w14:textId="77777777">
        <w:tc>
          <w:tcPr>
            <w:tcW w:w="2235" w:type="dxa"/>
          </w:tcPr>
          <w:p w14:paraId="3C2E85EF" w14:textId="77777777" w:rsidR="004C0EF0" w:rsidRDefault="00180FE7">
            <w:pPr>
              <w:rPr>
                <w:lang w:eastAsia="zh-CN"/>
              </w:rPr>
            </w:pPr>
            <w:r>
              <w:rPr>
                <w:rFonts w:hint="eastAsia"/>
                <w:lang w:eastAsia="zh-CN"/>
              </w:rPr>
              <w:t>O</w:t>
            </w:r>
            <w:r>
              <w:rPr>
                <w:lang w:eastAsia="zh-CN"/>
              </w:rPr>
              <w:t>PPO</w:t>
            </w:r>
          </w:p>
        </w:tc>
        <w:tc>
          <w:tcPr>
            <w:tcW w:w="7727" w:type="dxa"/>
            <w:gridSpan w:val="2"/>
          </w:tcPr>
          <w:p w14:paraId="5FD503FB" w14:textId="77777777" w:rsidR="004C0EF0" w:rsidRDefault="00180FE7">
            <w:pPr>
              <w:rPr>
                <w:lang w:eastAsia="zh-CN"/>
              </w:rPr>
            </w:pPr>
            <w:r>
              <w:rPr>
                <w:rFonts w:hint="eastAsia"/>
                <w:lang w:eastAsia="zh-CN"/>
              </w:rPr>
              <w:t>A</w:t>
            </w:r>
            <w:r>
              <w:rPr>
                <w:lang w:eastAsia="zh-CN"/>
              </w:rPr>
              <w:t>s above, we need clarification what is difference between “</w:t>
            </w:r>
            <w:r>
              <w:rPr>
                <w:lang w:val="en-GB"/>
              </w:rPr>
              <w:t>model update via offline training</w:t>
            </w:r>
            <w:r>
              <w:rPr>
                <w:lang w:eastAsia="zh-CN"/>
              </w:rPr>
              <w:t>” and “offline training”. Offline training should be prioritized over online training in Rel-18. But model update only needs to be studied if it is online.</w:t>
            </w:r>
          </w:p>
        </w:tc>
      </w:tr>
      <w:tr w:rsidR="004C0EF0" w14:paraId="28748C72" w14:textId="77777777">
        <w:tc>
          <w:tcPr>
            <w:tcW w:w="2235" w:type="dxa"/>
          </w:tcPr>
          <w:p w14:paraId="38389137" w14:textId="77777777" w:rsidR="004C0EF0" w:rsidRDefault="00180FE7">
            <w:r>
              <w:t>Nokia</w:t>
            </w:r>
          </w:p>
        </w:tc>
        <w:tc>
          <w:tcPr>
            <w:tcW w:w="7727" w:type="dxa"/>
            <w:gridSpan w:val="2"/>
          </w:tcPr>
          <w:p w14:paraId="6D27BC6D" w14:textId="77777777" w:rsidR="004C0EF0" w:rsidRDefault="00180FE7">
            <w:pPr>
              <w:rPr>
                <w:rFonts w:eastAsia="Malgun Gothic"/>
                <w:lang w:eastAsia="ko-KR"/>
              </w:rPr>
            </w:pPr>
            <w:r>
              <w:rPr>
                <w:rFonts w:eastAsia="Malgun Gothic"/>
                <w:lang w:eastAsia="ko-KR"/>
              </w:rPr>
              <w:t xml:space="preserve"> Too early to say. </w:t>
            </w:r>
          </w:p>
        </w:tc>
      </w:tr>
      <w:tr w:rsidR="004C0EF0" w14:paraId="676B1698" w14:textId="77777777">
        <w:tc>
          <w:tcPr>
            <w:tcW w:w="2235" w:type="dxa"/>
          </w:tcPr>
          <w:p w14:paraId="1A3CCC28" w14:textId="77777777" w:rsidR="004C0EF0" w:rsidRDefault="00180FE7">
            <w:r>
              <w:rPr>
                <w:rFonts w:hint="eastAsia"/>
                <w:lang w:eastAsia="zh-CN"/>
              </w:rPr>
              <w:t>CATT</w:t>
            </w:r>
          </w:p>
        </w:tc>
        <w:tc>
          <w:tcPr>
            <w:tcW w:w="7727" w:type="dxa"/>
            <w:gridSpan w:val="2"/>
          </w:tcPr>
          <w:p w14:paraId="2970CCBC" w14:textId="77777777" w:rsidR="004C0EF0" w:rsidRDefault="00180FE7">
            <w:pPr>
              <w:rPr>
                <w:rFonts w:eastAsia="Malgun Gothic"/>
                <w:lang w:eastAsia="ko-KR"/>
              </w:rPr>
            </w:pPr>
            <w:r>
              <w:rPr>
                <w:rFonts w:hint="eastAsia"/>
                <w:lang w:eastAsia="zh-CN"/>
              </w:rPr>
              <w:t xml:space="preserve">If we agreed prioritizing offline training, we </w:t>
            </w:r>
            <w:proofErr w:type="gramStart"/>
            <w:r>
              <w:rPr>
                <w:rFonts w:hint="eastAsia"/>
                <w:lang w:eastAsia="zh-CN"/>
              </w:rPr>
              <w:t>can</w:t>
            </w:r>
            <w:proofErr w:type="gramEnd"/>
            <w:r>
              <w:rPr>
                <w:rFonts w:hint="eastAsia"/>
                <w:lang w:eastAsia="zh-CN"/>
              </w:rPr>
              <w:t xml:space="preserve"> consider apply it to this case.</w:t>
            </w:r>
          </w:p>
        </w:tc>
      </w:tr>
      <w:tr w:rsidR="00515C35" w14:paraId="58E0FF0E" w14:textId="77777777">
        <w:tc>
          <w:tcPr>
            <w:tcW w:w="2235" w:type="dxa"/>
          </w:tcPr>
          <w:p w14:paraId="124EBE4E" w14:textId="1782F58E" w:rsidR="00515C35" w:rsidRDefault="00515C35" w:rsidP="00515C35">
            <w:pPr>
              <w:rPr>
                <w:lang w:eastAsia="zh-CN"/>
              </w:rPr>
            </w:pPr>
            <w:r>
              <w:rPr>
                <w:lang w:eastAsia="zh-CN"/>
              </w:rPr>
              <w:t>Fujitsu</w:t>
            </w:r>
          </w:p>
        </w:tc>
        <w:tc>
          <w:tcPr>
            <w:tcW w:w="7727" w:type="dxa"/>
            <w:gridSpan w:val="2"/>
          </w:tcPr>
          <w:p w14:paraId="71E77E30" w14:textId="33F4C6A9" w:rsidR="00515C35" w:rsidRDefault="00515C35" w:rsidP="00515C35">
            <w:pPr>
              <w:rPr>
                <w:lang w:eastAsia="zh-CN"/>
              </w:rPr>
            </w:pPr>
            <w:r>
              <w:rPr>
                <w:rFonts w:eastAsia="Malgun Gothic"/>
                <w:lang w:eastAsia="ko-KR"/>
              </w:rPr>
              <w:t>We think finetuning (online) based model update should be prioritized instead of offline training.</w:t>
            </w:r>
          </w:p>
        </w:tc>
      </w:tr>
    </w:tbl>
    <w:p w14:paraId="4AA5B399" w14:textId="77777777" w:rsidR="004C0EF0" w:rsidRDefault="004C0EF0">
      <w:pPr>
        <w:rPr>
          <w:lang w:val="en-GB"/>
        </w:rPr>
      </w:pPr>
    </w:p>
    <w:p w14:paraId="51E7C38E" w14:textId="77777777" w:rsidR="004C0EF0" w:rsidRDefault="004C0EF0">
      <w:pPr>
        <w:rPr>
          <w:lang w:val="en-GB"/>
        </w:rPr>
      </w:pPr>
    </w:p>
    <w:p w14:paraId="434609A9" w14:textId="77777777" w:rsidR="004C0EF0" w:rsidRDefault="00180FE7">
      <w:pPr>
        <w:pStyle w:val="Heading4"/>
      </w:pPr>
      <w:r>
        <w:t>Model transfer</w:t>
      </w:r>
    </w:p>
    <w:p w14:paraId="70ED6186" w14:textId="77777777" w:rsidR="004C0EF0" w:rsidRDefault="00180FE7">
      <w:pPr>
        <w:rPr>
          <w:lang w:val="en-GB"/>
        </w:rPr>
      </w:pPr>
      <w:r>
        <w:rPr>
          <w:lang w:val="en-GB"/>
        </w:rPr>
        <w:t>Qualcomm:</w:t>
      </w:r>
    </w:p>
    <w:p w14:paraId="5DC3364F" w14:textId="77777777" w:rsidR="004C0EF0" w:rsidRDefault="00180FE7">
      <w:pPr>
        <w:rPr>
          <w:b/>
          <w:bCs/>
        </w:rPr>
      </w:pPr>
      <w:bookmarkStart w:id="63" w:name="_Toc115429169"/>
      <w:r>
        <w:rPr>
          <w:b/>
          <w:bCs/>
        </w:rPr>
        <w:t>Deprioritize network-configurable AI/ML Models until clear needs and benefits are identified and their feasibility is addressed.</w:t>
      </w:r>
      <w:bookmarkEnd w:id="63"/>
    </w:p>
    <w:p w14:paraId="25074C71" w14:textId="77777777" w:rsidR="004C0EF0" w:rsidRDefault="004C0EF0">
      <w:pPr>
        <w:tabs>
          <w:tab w:val="left" w:pos="1440"/>
        </w:tabs>
        <w:rPr>
          <w:b/>
          <w:bCs/>
        </w:rPr>
      </w:pPr>
      <w:bookmarkStart w:id="64" w:name="_Toc115429182"/>
    </w:p>
    <w:p w14:paraId="240C596E" w14:textId="77777777" w:rsidR="004C0EF0" w:rsidRDefault="00180FE7">
      <w:pPr>
        <w:tabs>
          <w:tab w:val="left" w:pos="1440"/>
        </w:tabs>
        <w:rPr>
          <w:b/>
          <w:bCs/>
        </w:rPr>
      </w:pPr>
      <w:r>
        <w:rPr>
          <w:b/>
          <w:bCs/>
        </w:rPr>
        <w:t>A model is converted into an executable before delivery to the UE.</w:t>
      </w:r>
      <w:bookmarkEnd w:id="64"/>
    </w:p>
    <w:p w14:paraId="08CF844A" w14:textId="77777777" w:rsidR="004C0EF0" w:rsidRDefault="004C0EF0">
      <w:pPr>
        <w:rPr>
          <w:lang w:val="en-GB"/>
        </w:rPr>
      </w:pPr>
    </w:p>
    <w:p w14:paraId="1C12CE9F" w14:textId="77777777" w:rsidR="004C0EF0" w:rsidRDefault="00180FE7">
      <w:pPr>
        <w:rPr>
          <w:lang w:val="en-GB"/>
        </w:rPr>
      </w:pPr>
      <w:r>
        <w:rPr>
          <w:lang w:val="en-GB"/>
        </w:rPr>
        <w:t>Huawei:</w:t>
      </w:r>
    </w:p>
    <w:p w14:paraId="188D6508" w14:textId="77777777" w:rsidR="004C0EF0" w:rsidRDefault="00180FE7">
      <w:pPr>
        <w:spacing w:beforeLines="50" w:before="120"/>
        <w:rPr>
          <w:b/>
          <w:i/>
          <w:lang w:eastAsia="zh-CN"/>
        </w:rPr>
      </w:pPr>
      <w:r>
        <w:rPr>
          <w:b/>
          <w:i/>
          <w:lang w:eastAsia="zh-CN"/>
        </w:rPr>
        <w:lastRenderedPageBreak/>
        <w:t>Proposal</w:t>
      </w:r>
      <w:r>
        <w:rPr>
          <w:b/>
          <w:i/>
        </w:rPr>
        <w:t xml:space="preserve"> 13:</w:t>
      </w:r>
      <w:r>
        <w:rPr>
          <w:b/>
          <w:i/>
          <w:lang w:eastAsia="zh-CN"/>
        </w:rPr>
        <w:t xml:space="preserve"> For the study of model transfer at level z, 3GPP model representation format is preferred. </w:t>
      </w:r>
    </w:p>
    <w:p w14:paraId="0369B163" w14:textId="77777777" w:rsidR="004C0EF0" w:rsidRDefault="004C0EF0">
      <w:pPr>
        <w:rPr>
          <w:lang w:val="en-GB"/>
        </w:rPr>
      </w:pPr>
    </w:p>
    <w:p w14:paraId="08C6CF67" w14:textId="77777777" w:rsidR="004C0EF0" w:rsidRDefault="004C0EF0">
      <w:pPr>
        <w:rPr>
          <w:lang w:val="en-GB"/>
        </w:rPr>
      </w:pPr>
    </w:p>
    <w:p w14:paraId="4E0F4AE1" w14:textId="77777777" w:rsidR="004C0EF0" w:rsidRDefault="00180FE7">
      <w:pPr>
        <w:rPr>
          <w:lang w:val="en-GB"/>
        </w:rPr>
      </w:pPr>
      <w:r>
        <w:rPr>
          <w:lang w:val="en-GB"/>
        </w:rPr>
        <w:t>ZTE:</w:t>
      </w:r>
    </w:p>
    <w:p w14:paraId="3BB876E0" w14:textId="77777777" w:rsidR="004C0EF0" w:rsidRDefault="00180FE7">
      <w:pPr>
        <w:rPr>
          <w:lang w:val="en-GB"/>
        </w:rPr>
      </w:pPr>
      <w:r>
        <w:rPr>
          <w:noProof/>
          <w:lang w:eastAsia="zh-CN"/>
        </w:rPr>
        <w:drawing>
          <wp:inline distT="0" distB="0" distL="0" distR="0" wp14:anchorId="08B44CF8" wp14:editId="07F98350">
            <wp:extent cx="6257925" cy="16859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2EB540C0" w14:textId="77777777" w:rsidR="004C0EF0" w:rsidRDefault="004C0EF0">
      <w:pPr>
        <w:rPr>
          <w:lang w:val="en-GB"/>
        </w:rPr>
      </w:pPr>
    </w:p>
    <w:p w14:paraId="7A81C343" w14:textId="77777777" w:rsidR="004C0EF0" w:rsidRDefault="00180FE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6: </w:t>
      </w:r>
      <w:r>
        <w:rPr>
          <w:rFonts w:eastAsia="Microsoft YaHei" w:hint="eastAsia"/>
          <w:i/>
          <w:iCs/>
          <w:lang w:eastAsia="zh-CN"/>
        </w:rPr>
        <w:t>To facilitate further evaluation in RAN1, at least consider following assumptions for model delivery:</w:t>
      </w:r>
    </w:p>
    <w:p w14:paraId="5F2CE669"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gNB and UE</w:t>
      </w:r>
    </w:p>
    <w:p w14:paraId="58903AC3"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Core network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CN and NG-RAN</w:t>
      </w:r>
    </w:p>
    <w:p w14:paraId="302B24E8"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02339880" w14:textId="77777777" w:rsidR="004C0EF0" w:rsidRDefault="004C0EF0">
      <w:pPr>
        <w:rPr>
          <w:lang w:val="en-GB"/>
        </w:rPr>
      </w:pPr>
    </w:p>
    <w:p w14:paraId="106E0D2B" w14:textId="77777777" w:rsidR="004C0EF0" w:rsidRDefault="00180FE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the mechanisms to support model transfer/delivery, at least consider:</w:t>
      </w:r>
    </w:p>
    <w:p w14:paraId="68FBD39B"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1FF1DFDD"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1D25F31C" w14:textId="77777777" w:rsidR="004C0EF0" w:rsidRDefault="00180FE7">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53EC3A22" w14:textId="77777777" w:rsidR="004C0EF0" w:rsidRDefault="004C0EF0">
      <w:pPr>
        <w:rPr>
          <w:lang w:val="en-GB"/>
        </w:rPr>
      </w:pPr>
    </w:p>
    <w:p w14:paraId="287F16B3" w14:textId="77777777" w:rsidR="004C0EF0" w:rsidRDefault="004C0EF0">
      <w:pPr>
        <w:rPr>
          <w:lang w:val="en-GB"/>
        </w:rPr>
      </w:pPr>
    </w:p>
    <w:p w14:paraId="2E969D88" w14:textId="77777777" w:rsidR="004C0EF0" w:rsidRDefault="00180FE7">
      <w:pPr>
        <w:rPr>
          <w:lang w:val="en-GB"/>
        </w:rPr>
      </w:pPr>
      <w:r>
        <w:rPr>
          <w:lang w:val="en-GB"/>
        </w:rPr>
        <w:t>vivo:</w:t>
      </w:r>
    </w:p>
    <w:p w14:paraId="63262F57" w14:textId="77777777" w:rsidR="004C0EF0" w:rsidRDefault="00180FE7">
      <w:pPr>
        <w:pStyle w:val="proposal0"/>
        <w:numPr>
          <w:ilvl w:val="0"/>
          <w:numId w:val="25"/>
        </w:numPr>
        <w:ind w:left="1134" w:hanging="1134"/>
      </w:pPr>
      <w:bookmarkStart w:id="65" w:name="_Hlk115473003"/>
      <w:r>
        <w:t xml:space="preserve">Study the following </w:t>
      </w:r>
      <w:r>
        <w:rPr>
          <w:rFonts w:eastAsiaTheme="minorEastAsia"/>
        </w:rPr>
        <w:t>public formats for model transfer</w:t>
      </w:r>
      <w:r>
        <w:t>.</w:t>
      </w:r>
    </w:p>
    <w:p w14:paraId="4AF2FAA4" w14:textId="77777777" w:rsidR="004C0EF0" w:rsidRDefault="00180FE7">
      <w:pPr>
        <w:pStyle w:val="ListParagraph"/>
        <w:widowControl w:val="0"/>
        <w:numPr>
          <w:ilvl w:val="0"/>
          <w:numId w:val="56"/>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66863DD7" w14:textId="77777777" w:rsidR="004C0EF0" w:rsidRDefault="00180FE7">
      <w:pPr>
        <w:pStyle w:val="ListParagraph"/>
        <w:widowControl w:val="0"/>
        <w:numPr>
          <w:ilvl w:val="0"/>
          <w:numId w:val="56"/>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46FF6042" w14:textId="77777777" w:rsidR="004C0EF0" w:rsidRDefault="00180FE7">
      <w:pPr>
        <w:pStyle w:val="ListParagraph"/>
        <w:widowControl w:val="0"/>
        <w:numPr>
          <w:ilvl w:val="0"/>
          <w:numId w:val="56"/>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4E1CA72E" w14:textId="77777777" w:rsidR="004C0EF0" w:rsidRDefault="00180FE7">
      <w:pPr>
        <w:pStyle w:val="ListParagraph"/>
        <w:widowControl w:val="0"/>
        <w:numPr>
          <w:ilvl w:val="0"/>
          <w:numId w:val="56"/>
        </w:numPr>
        <w:overflowPunct w:val="0"/>
        <w:spacing w:after="120"/>
        <w:jc w:val="both"/>
        <w:rPr>
          <w:rFonts w:eastAsiaTheme="minorEastAsia"/>
          <w:b/>
        </w:rPr>
      </w:pPr>
      <w:r>
        <w:rPr>
          <w:rFonts w:eastAsia="DengXian"/>
          <w:b/>
          <w:color w:val="000000"/>
          <w:szCs w:val="20"/>
        </w:rPr>
        <w:t>New format for model description defined by 3GPP.</w:t>
      </w:r>
      <w:r>
        <w:rPr>
          <w:rFonts w:eastAsia="DengXian"/>
          <w:b/>
          <w:color w:val="000000"/>
          <w:szCs w:val="20"/>
        </w:rPr>
        <w:tab/>
      </w:r>
    </w:p>
    <w:p w14:paraId="3C467C6F" w14:textId="77777777" w:rsidR="004C0EF0" w:rsidRDefault="00180FE7">
      <w:pPr>
        <w:pStyle w:val="proposal0"/>
      </w:pPr>
      <w:r>
        <w:t>LS to RAN2 to study the solutions of model transfer, including CP- and UP-based solutions, and coordinate with relevant WG(s), e.g., SA2, about UP-based model transfer, if necessary.</w:t>
      </w:r>
    </w:p>
    <w:bookmarkEnd w:id="65"/>
    <w:p w14:paraId="7720774D" w14:textId="77777777" w:rsidR="004C0EF0" w:rsidRDefault="004C0EF0">
      <w:pPr>
        <w:rPr>
          <w:lang w:val="en-GB"/>
        </w:rPr>
      </w:pPr>
    </w:p>
    <w:p w14:paraId="338DC207" w14:textId="77777777" w:rsidR="004C0EF0" w:rsidRDefault="00180FE7">
      <w:pPr>
        <w:rPr>
          <w:lang w:val="en-GB"/>
        </w:rPr>
      </w:pPr>
      <w:r>
        <w:rPr>
          <w:lang w:val="en-GB"/>
        </w:rPr>
        <w:t>OPPO:</w:t>
      </w:r>
    </w:p>
    <w:p w14:paraId="60596686" w14:textId="77777777" w:rsidR="004C0EF0" w:rsidRDefault="00180FE7">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60BF16AB"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1DD57EDB" w14:textId="77777777" w:rsidR="004C0EF0" w:rsidRDefault="00180FE7">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2705E25"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on 3GPP-based model transfer with lower priority. First focus on following aspects:</w:t>
      </w:r>
    </w:p>
    <w:p w14:paraId="4BD868F6" w14:textId="77777777" w:rsidR="004C0EF0" w:rsidRDefault="00180FE7">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lastRenderedPageBreak/>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483F960F" w14:textId="77777777" w:rsidR="004C0EF0" w:rsidRDefault="00180FE7">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4A6C9E7B" w14:textId="77777777" w:rsidR="004C0EF0" w:rsidRDefault="00180FE7">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delivery for training with lower priority.</w:t>
      </w:r>
    </w:p>
    <w:p w14:paraId="4408B724" w14:textId="77777777" w:rsidR="004C0EF0" w:rsidRDefault="004C0EF0">
      <w:pPr>
        <w:rPr>
          <w:lang w:val="en-GB"/>
        </w:rPr>
      </w:pPr>
    </w:p>
    <w:p w14:paraId="1D66AD7B" w14:textId="77777777" w:rsidR="004C0EF0" w:rsidRDefault="00180FE7">
      <w:pPr>
        <w:rPr>
          <w:lang w:val="en-GB"/>
        </w:rPr>
      </w:pPr>
      <w:r>
        <w:rPr>
          <w:lang w:val="en-GB"/>
        </w:rPr>
        <w:t>CATT:</w:t>
      </w:r>
    </w:p>
    <w:p w14:paraId="071A1384" w14:textId="77777777" w:rsidR="004C0EF0" w:rsidRDefault="00180FE7">
      <w:pPr>
        <w:spacing w:after="120"/>
        <w:rPr>
          <w:rFonts w:ascii="Times New Roman" w:eastAsia="Times New Roman" w:hAnsi="Times New Roman" w:cs="Times New Roman"/>
          <w:b/>
          <w:sz w:val="20"/>
          <w:szCs w:val="20"/>
        </w:rPr>
      </w:pPr>
      <w:r>
        <w:rPr>
          <w:b/>
        </w:rPr>
        <w:t>Proposal 1</w:t>
      </w:r>
      <w:r>
        <w:rPr>
          <w:b/>
          <w:lang w:eastAsia="zh-CN"/>
        </w:rPr>
        <w:t>9</w:t>
      </w:r>
      <w:r>
        <w:rPr>
          <w:b/>
        </w:rPr>
        <w:t xml:space="preserve">: </w:t>
      </w:r>
      <w:r>
        <w:rPr>
          <w:b/>
          <w:lang w:eastAsia="zh-CN"/>
        </w:rPr>
        <w:t>For</w:t>
      </w:r>
      <w:r>
        <w:rPr>
          <w:b/>
        </w:rPr>
        <w:t xml:space="preserve"> model transfer, the following aspects can be further studied in RAN1:</w:t>
      </w:r>
    </w:p>
    <w:p w14:paraId="0E6B5B8A" w14:textId="77777777" w:rsidR="004C0EF0" w:rsidRDefault="00180FE7">
      <w:pPr>
        <w:pStyle w:val="ListParagraph"/>
        <w:widowControl w:val="0"/>
        <w:numPr>
          <w:ilvl w:val="0"/>
          <w:numId w:val="57"/>
        </w:numPr>
        <w:spacing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b/>
          <w:szCs w:val="20"/>
          <w:lang w:eastAsia="zh-CN"/>
        </w:rPr>
        <w:t>.</w:t>
      </w:r>
    </w:p>
    <w:p w14:paraId="47A37388" w14:textId="77777777" w:rsidR="004C0EF0" w:rsidRDefault="00180FE7">
      <w:pPr>
        <w:pStyle w:val="ListParagraph"/>
        <w:widowControl w:val="0"/>
        <w:numPr>
          <w:ilvl w:val="0"/>
          <w:numId w:val="57"/>
        </w:numPr>
        <w:spacing w:after="120"/>
        <w:jc w:val="both"/>
        <w:rPr>
          <w:rFonts w:ascii="Times New Roman" w:hAnsi="Times New Roman"/>
          <w:b/>
          <w:szCs w:val="20"/>
        </w:rPr>
      </w:pPr>
      <w:r>
        <w:rPr>
          <w:rFonts w:ascii="Times New Roman" w:eastAsiaTheme="minorEastAsia" w:hAnsi="Times New Roman"/>
          <w:b/>
          <w:szCs w:val="20"/>
          <w:lang w:eastAsia="zh-CN"/>
        </w:rPr>
        <w:t>Periodicity/trigger</w:t>
      </w:r>
      <w:r>
        <w:rPr>
          <w:rFonts w:ascii="Times New Roman" w:hAnsi="Times New Roman"/>
          <w:b/>
          <w:szCs w:val="20"/>
        </w:rPr>
        <w:t>.</w:t>
      </w:r>
    </w:p>
    <w:p w14:paraId="6493FD4C" w14:textId="77777777" w:rsidR="004C0EF0" w:rsidRDefault="00180FE7">
      <w:pPr>
        <w:pStyle w:val="ListParagraph"/>
        <w:widowControl w:val="0"/>
        <w:numPr>
          <w:ilvl w:val="0"/>
          <w:numId w:val="57"/>
        </w:numPr>
        <w:spacing w:after="120"/>
        <w:jc w:val="both"/>
        <w:rPr>
          <w:rFonts w:ascii="Times New Roman" w:hAnsi="Times New Roman"/>
          <w:b/>
          <w:szCs w:val="20"/>
        </w:rPr>
      </w:pPr>
      <w:r>
        <w:rPr>
          <w:rFonts w:ascii="Times New Roman" w:eastAsiaTheme="minorEastAsia" w:hAnsi="Times New Roman"/>
          <w:b/>
          <w:szCs w:val="20"/>
          <w:lang w:eastAsia="zh-CN"/>
        </w:rPr>
        <w:t>Latency and reliability requirement</w:t>
      </w:r>
      <w:r>
        <w:rPr>
          <w:rFonts w:ascii="Times New Roman" w:hAnsi="Times New Roman"/>
          <w:b/>
          <w:szCs w:val="20"/>
        </w:rPr>
        <w:t>.</w:t>
      </w:r>
    </w:p>
    <w:p w14:paraId="1C694519" w14:textId="77777777" w:rsidR="004C0EF0" w:rsidRDefault="00180FE7">
      <w:pPr>
        <w:pStyle w:val="ListParagraph"/>
        <w:widowControl w:val="0"/>
        <w:numPr>
          <w:ilvl w:val="0"/>
          <w:numId w:val="57"/>
        </w:numPr>
        <w:spacing w:after="120"/>
        <w:jc w:val="both"/>
        <w:rPr>
          <w:rFonts w:ascii="Times" w:eastAsiaTheme="minorEastAsia" w:hAnsi="Times"/>
          <w:b/>
          <w:szCs w:val="24"/>
          <w:lang w:eastAsia="zh-CN"/>
        </w:rPr>
      </w:pPr>
      <w:r>
        <w:rPr>
          <w:rFonts w:ascii="Times New Roman" w:eastAsiaTheme="minorEastAsia" w:hAnsi="Times New Roman"/>
          <w:b/>
          <w:szCs w:val="20"/>
          <w:lang w:eastAsia="zh-CN"/>
        </w:rPr>
        <w:t>Model representation format (MRF)</w:t>
      </w:r>
      <w:r>
        <w:rPr>
          <w:rFonts w:ascii="Times New Roman" w:hAnsi="Times New Roman"/>
          <w:b/>
          <w:szCs w:val="20"/>
        </w:rPr>
        <w:t>.</w:t>
      </w:r>
    </w:p>
    <w:p w14:paraId="0D8C868F" w14:textId="77777777" w:rsidR="004C0EF0" w:rsidRDefault="004C0EF0">
      <w:pPr>
        <w:rPr>
          <w:lang w:val="en-GB"/>
        </w:rPr>
      </w:pPr>
    </w:p>
    <w:p w14:paraId="6312D172" w14:textId="77777777" w:rsidR="004C0EF0" w:rsidRDefault="00180FE7">
      <w:pPr>
        <w:rPr>
          <w:lang w:val="en-GB"/>
        </w:rPr>
      </w:pPr>
      <w:r>
        <w:rPr>
          <w:lang w:val="en-GB"/>
        </w:rPr>
        <w:t>CMCC:</w:t>
      </w:r>
    </w:p>
    <w:p w14:paraId="63F9F6C7" w14:textId="77777777" w:rsidR="004C0EF0" w:rsidRDefault="00180FE7">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Study the following options and potential spec impact of model delivery. </w:t>
      </w:r>
    </w:p>
    <w:p w14:paraId="077D0D82" w14:textId="77777777" w:rsidR="004C0EF0" w:rsidRDefault="00180FE7">
      <w:pPr>
        <w:widowControl w:val="0"/>
        <w:numPr>
          <w:ilvl w:val="0"/>
          <w:numId w:val="58"/>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637BE634" w14:textId="77777777" w:rsidR="004C0EF0" w:rsidRDefault="00180FE7">
      <w:pPr>
        <w:widowControl w:val="0"/>
        <w:numPr>
          <w:ilvl w:val="0"/>
          <w:numId w:val="58"/>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233B38A7" w14:textId="77777777" w:rsidR="004C0EF0" w:rsidRDefault="00180FE7">
      <w:pPr>
        <w:widowControl w:val="0"/>
        <w:numPr>
          <w:ilvl w:val="0"/>
          <w:numId w:val="58"/>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Opt3. OTT/OAM based model delivery</w:t>
      </w:r>
    </w:p>
    <w:p w14:paraId="31F91764" w14:textId="77777777" w:rsidR="004C0EF0" w:rsidRDefault="004C0EF0">
      <w:pPr>
        <w:rPr>
          <w:lang w:val="en-GB"/>
        </w:rPr>
      </w:pPr>
    </w:p>
    <w:p w14:paraId="3C031E10" w14:textId="77777777" w:rsidR="004C0EF0" w:rsidRDefault="00180FE7">
      <w:pPr>
        <w:rPr>
          <w:lang w:val="en-GB"/>
        </w:rPr>
      </w:pPr>
      <w:r>
        <w:rPr>
          <w:lang w:val="en-GB"/>
        </w:rPr>
        <w:t>Nokia:</w:t>
      </w:r>
    </w:p>
    <w:p w14:paraId="5EA51145" w14:textId="77777777" w:rsidR="004C0EF0" w:rsidRDefault="00180FE7">
      <w:pPr>
        <w:rPr>
          <w:b/>
          <w:bCs/>
          <w:lang w:val="en-GB"/>
        </w:rPr>
      </w:pPr>
      <w:r>
        <w:rPr>
          <w:b/>
          <w:bCs/>
          <w:lang w:val="en-GB"/>
        </w:rPr>
        <w:t>Proposal 14: Consider “proprietary model” and “open-format model” as two separate categories for RAN1 discussion.</w:t>
      </w:r>
    </w:p>
    <w:p w14:paraId="7D946C83" w14:textId="77777777" w:rsidR="004C0EF0" w:rsidRDefault="00180FE7">
      <w:pPr>
        <w:rPr>
          <w:b/>
          <w:bCs/>
          <w:lang w:val="en-GB"/>
        </w:rPr>
      </w:pPr>
      <w:r>
        <w:rPr>
          <w:b/>
          <w:bCs/>
          <w:lang w:val="en-GB"/>
        </w:rPr>
        <w:t>Proposal 15: RAN1 to deprioritize solutions that require 3GPP-specified open-format models unless there is a clear justification</w:t>
      </w:r>
    </w:p>
    <w:p w14:paraId="4213E5BC" w14:textId="77777777" w:rsidR="004C0EF0" w:rsidRDefault="004C0EF0">
      <w:pPr>
        <w:rPr>
          <w:lang w:val="en-GB"/>
        </w:rPr>
      </w:pPr>
    </w:p>
    <w:p w14:paraId="106138CA" w14:textId="77777777" w:rsidR="004C0EF0" w:rsidRDefault="00180FE7">
      <w:pPr>
        <w:rPr>
          <w:lang w:val="en-GB"/>
        </w:rPr>
      </w:pPr>
      <w:r>
        <w:rPr>
          <w:lang w:val="en-GB"/>
        </w:rPr>
        <w:t>Xiaomi:</w:t>
      </w:r>
    </w:p>
    <w:p w14:paraId="7CCC488A" w14:textId="77777777" w:rsidR="004C0EF0" w:rsidRDefault="00180FE7">
      <w:pPr>
        <w:jc w:val="both"/>
        <w:rPr>
          <w:rFonts w:ascii="Times New Roman" w:eastAsia="SimSun" w:hAnsi="Times New Roman"/>
          <w:b/>
          <w:lang w:eastAsia="zh-CN"/>
        </w:rPr>
      </w:pPr>
      <w:r>
        <w:rPr>
          <w:rFonts w:ascii="Times New Roman" w:eastAsia="SimSun" w:hAnsi="Times New Roman"/>
          <w:b/>
          <w:lang w:eastAsia="zh-CN"/>
        </w:rPr>
        <w:t>Proposal 4: Study the following cases in Rel-18</w:t>
      </w:r>
    </w:p>
    <w:p w14:paraId="4407C7F3" w14:textId="77777777" w:rsidR="004C0EF0" w:rsidRDefault="00180FE7">
      <w:pPr>
        <w:numPr>
          <w:ilvl w:val="0"/>
          <w:numId w:val="48"/>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798E8BD1" w14:textId="77777777" w:rsidR="004C0EF0" w:rsidRDefault="00180FE7">
      <w:pPr>
        <w:numPr>
          <w:ilvl w:val="0"/>
          <w:numId w:val="48"/>
        </w:numPr>
        <w:jc w:val="both"/>
        <w:rPr>
          <w:rFonts w:ascii="Times New Roman" w:eastAsia="SimSun" w:hAnsi="Times New Roman"/>
          <w:b/>
          <w:lang w:eastAsia="zh-CN"/>
        </w:rPr>
      </w:pPr>
      <w:r>
        <w:rPr>
          <w:rFonts w:ascii="Times New Roman" w:eastAsia="SimSun" w:hAnsi="Times New Roman"/>
          <w:b/>
          <w:lang w:eastAsia="zh-CN"/>
        </w:rPr>
        <w:t>Model delivery between one 3GPP entity and non-3GPP entity</w:t>
      </w:r>
    </w:p>
    <w:p w14:paraId="6C96C942" w14:textId="77777777" w:rsidR="004C0EF0" w:rsidRDefault="004C0EF0">
      <w:pPr>
        <w:rPr>
          <w:lang w:val="en-GB"/>
        </w:rPr>
      </w:pPr>
    </w:p>
    <w:p w14:paraId="6FB3DE63" w14:textId="77777777" w:rsidR="004C0EF0" w:rsidRDefault="00180FE7">
      <w:pPr>
        <w:rPr>
          <w:lang w:val="en-GB"/>
        </w:rPr>
      </w:pPr>
      <w:r>
        <w:rPr>
          <w:lang w:val="en-GB"/>
        </w:rPr>
        <w:t>Apple:</w:t>
      </w:r>
    </w:p>
    <w:p w14:paraId="62676E14" w14:textId="77777777" w:rsidR="004C0EF0" w:rsidRDefault="00180FE7">
      <w:pPr>
        <w:rPr>
          <w:b/>
          <w:bCs/>
        </w:rPr>
      </w:pPr>
      <w:r>
        <w:rPr>
          <w:b/>
          <w:bCs/>
        </w:rPr>
        <w:t xml:space="preserve">Proposal 2: Level z include model delivery using either control plane solution or user plane solution.  </w:t>
      </w:r>
    </w:p>
    <w:p w14:paraId="34F6E7AF" w14:textId="77777777" w:rsidR="004C0EF0" w:rsidRDefault="004C0EF0"/>
    <w:p w14:paraId="7F22E60F" w14:textId="77777777" w:rsidR="004C0EF0" w:rsidRDefault="00180FE7">
      <w:pPr>
        <w:rPr>
          <w:b/>
          <w:bCs/>
          <w:lang w:val="en-GB"/>
        </w:rPr>
      </w:pPr>
      <w:r>
        <w:rPr>
          <w:b/>
          <w:bCs/>
          <w:sz w:val="20"/>
          <w:szCs w:val="20"/>
          <w:lang w:val="en-GB"/>
        </w:rPr>
        <w:t xml:space="preserve">Proposal 3: </w:t>
      </w:r>
      <w:r>
        <w:rPr>
          <w:b/>
          <w:bCs/>
          <w:sz w:val="20"/>
          <w:szCs w:val="20"/>
        </w:rPr>
        <w:t>Reuse existing AI model format. 3GPP does not specify its own model format for model delivery.</w:t>
      </w:r>
    </w:p>
    <w:p w14:paraId="78E0C435" w14:textId="77777777" w:rsidR="004C0EF0" w:rsidRDefault="004C0EF0">
      <w:pPr>
        <w:rPr>
          <w:lang w:val="en-GB"/>
        </w:rPr>
      </w:pPr>
    </w:p>
    <w:p w14:paraId="61D421B5" w14:textId="77777777" w:rsidR="004C0EF0" w:rsidRDefault="00180FE7">
      <w:pPr>
        <w:rPr>
          <w:lang w:val="en-GB"/>
        </w:rPr>
      </w:pPr>
      <w:r>
        <w:rPr>
          <w:lang w:val="en-GB"/>
        </w:rPr>
        <w:t>Samsung:</w:t>
      </w:r>
    </w:p>
    <w:p w14:paraId="221E11B8" w14:textId="77777777" w:rsidR="004C0EF0" w:rsidRDefault="00180FE7">
      <w:pPr>
        <w:jc w:val="both"/>
        <w:rPr>
          <w:b/>
          <w:i/>
        </w:rPr>
      </w:pPr>
      <w:r>
        <w:rPr>
          <w:b/>
          <w:i/>
        </w:rPr>
        <w:t xml:space="preserve">A model transfer can be via a user plane or control plane, or in an executable format or standardized transfer format. </w:t>
      </w:r>
    </w:p>
    <w:p w14:paraId="769A8812" w14:textId="77777777" w:rsidR="004C0EF0" w:rsidRDefault="004C0EF0">
      <w:pPr>
        <w:rPr>
          <w:lang w:val="en-GB"/>
        </w:rPr>
      </w:pPr>
    </w:p>
    <w:p w14:paraId="21631EA4" w14:textId="77777777" w:rsidR="004C0EF0" w:rsidRDefault="00180FE7">
      <w:pPr>
        <w:jc w:val="both"/>
        <w:rPr>
          <w:b/>
          <w:i/>
          <w:lang w:val="en-GB"/>
        </w:rPr>
      </w:pPr>
      <w:r>
        <w:rPr>
          <w:b/>
          <w:i/>
          <w:lang w:val="en-GB"/>
        </w:rPr>
        <w:t>Proposal #4: Concerning with the feasibility and practicality of AI/ML model transfer, RAN1 should study aspects such as</w:t>
      </w:r>
    </w:p>
    <w:p w14:paraId="729B360B" w14:textId="77777777" w:rsidR="004C0EF0" w:rsidRDefault="00180FE7">
      <w:pPr>
        <w:jc w:val="both"/>
        <w:rPr>
          <w:b/>
          <w:i/>
          <w:lang w:val="en-GB"/>
        </w:rPr>
      </w:pPr>
      <w:r>
        <w:rPr>
          <w:b/>
          <w:i/>
          <w:lang w:val="en-GB"/>
        </w:rPr>
        <w:t>-  Interoperability: does a model transferred from one node to another node work in a plug-and-pay manner, i.e., without extensive receiving node specific optimization, compiling and testing?</w:t>
      </w:r>
    </w:p>
    <w:p w14:paraId="4775343D" w14:textId="77777777" w:rsidR="004C0EF0" w:rsidRDefault="00180FE7">
      <w:pPr>
        <w:jc w:val="both"/>
        <w:rPr>
          <w:b/>
          <w:i/>
          <w:lang w:val="en-GB"/>
        </w:rPr>
      </w:pPr>
      <w:r>
        <w:rPr>
          <w:b/>
          <w:i/>
          <w:lang w:val="en-GB"/>
        </w:rPr>
        <w:t xml:space="preserve">-    Proprietary issues: If AI/ML models are considered proprietary assets, model transfer discloses them. </w:t>
      </w:r>
    </w:p>
    <w:p w14:paraId="7661E5E4" w14:textId="77777777" w:rsidR="004C0EF0" w:rsidRDefault="00180FE7">
      <w:pPr>
        <w:jc w:val="both"/>
        <w:rPr>
          <w:b/>
          <w:i/>
          <w:lang w:val="en-GB"/>
        </w:rPr>
      </w:pPr>
      <w:r>
        <w:rPr>
          <w:b/>
          <w:i/>
          <w:lang w:val="en-GB"/>
        </w:rPr>
        <w:t xml:space="preserve">-   Model transfer format (MTF): does RAN1 need to adopt a common MTF so that a model exchanged between two nodes from different vendors compiles and runs? </w:t>
      </w:r>
    </w:p>
    <w:p w14:paraId="24BD64F3" w14:textId="77777777" w:rsidR="004C0EF0" w:rsidRDefault="00180FE7">
      <w:pPr>
        <w:jc w:val="both"/>
        <w:rPr>
          <w:b/>
          <w:i/>
          <w:lang w:val="en-GB"/>
        </w:rPr>
      </w:pPr>
      <w:r>
        <w:rPr>
          <w:b/>
          <w:i/>
          <w:lang w:val="en-GB"/>
        </w:rPr>
        <w:lastRenderedPageBreak/>
        <w:t xml:space="preserve"> -  Performance guarantee: If AI/ML model is transferred from one node to other, which entity guarantees performance, e.g., inference latency?</w:t>
      </w:r>
    </w:p>
    <w:p w14:paraId="10D68157" w14:textId="77777777" w:rsidR="004C0EF0" w:rsidRDefault="004C0EF0">
      <w:pPr>
        <w:jc w:val="both"/>
        <w:rPr>
          <w:b/>
          <w:i/>
          <w:lang w:val="en-GB"/>
        </w:rPr>
      </w:pPr>
    </w:p>
    <w:p w14:paraId="102CAFE3" w14:textId="77777777" w:rsidR="004C0EF0" w:rsidRDefault="00180FE7">
      <w:pPr>
        <w:rPr>
          <w:b/>
          <w:i/>
          <w:lang w:val="en-GB"/>
        </w:rPr>
      </w:pPr>
      <w:r>
        <w:rPr>
          <w:b/>
          <w:i/>
          <w:lang w:val="en-GB"/>
        </w:rPr>
        <w:t>Proposal #5:  Further consider two categories for model transfer</w:t>
      </w:r>
    </w:p>
    <w:p w14:paraId="1D6463AB" w14:textId="77777777" w:rsidR="004C0EF0" w:rsidRDefault="00180FE7">
      <w:pPr>
        <w:rPr>
          <w:b/>
          <w:i/>
          <w:lang w:val="en-GB"/>
        </w:rPr>
      </w:pPr>
      <w:r>
        <w:rPr>
          <w:b/>
          <w:i/>
          <w:lang w:val="en-GB"/>
        </w:rPr>
        <w:t>Cat1: Model transfer for a partially known model at the receiving node, e.g., the structure of AI/ML model known.</w:t>
      </w:r>
    </w:p>
    <w:p w14:paraId="2F50668C" w14:textId="77777777" w:rsidR="004C0EF0" w:rsidRDefault="00180FE7">
      <w:pPr>
        <w:rPr>
          <w:b/>
          <w:i/>
          <w:lang w:val="en-GB"/>
        </w:rPr>
      </w:pPr>
      <w:r>
        <w:rPr>
          <w:b/>
          <w:i/>
          <w:lang w:val="en-GB"/>
        </w:rPr>
        <w:t>Cat2: Model transfer for a completely new model to the receiving node.</w:t>
      </w:r>
    </w:p>
    <w:p w14:paraId="3A7AD104" w14:textId="77777777" w:rsidR="004C0EF0" w:rsidRDefault="004C0EF0">
      <w:pPr>
        <w:rPr>
          <w:lang w:val="en-GB"/>
        </w:rPr>
      </w:pPr>
    </w:p>
    <w:p w14:paraId="14B15D39" w14:textId="77777777" w:rsidR="004C0EF0" w:rsidRDefault="004C0EF0">
      <w:pPr>
        <w:rPr>
          <w:lang w:val="en-GB"/>
        </w:rPr>
      </w:pPr>
    </w:p>
    <w:p w14:paraId="73521438" w14:textId="77777777" w:rsidR="004C0EF0" w:rsidRDefault="00180FE7">
      <w:r>
        <w:t>Rakuten:</w:t>
      </w:r>
    </w:p>
    <w:p w14:paraId="2EDE913F" w14:textId="77777777" w:rsidR="004C0EF0" w:rsidRDefault="00180FE7">
      <w:pPr>
        <w:rPr>
          <w:b/>
          <w:bCs/>
          <w:u w:val="single"/>
          <w:lang w:val="en-GB"/>
        </w:rPr>
      </w:pPr>
      <w:r>
        <w:rPr>
          <w:rFonts w:hint="eastAsia"/>
          <w:b/>
          <w:bCs/>
          <w:u w:val="single"/>
          <w:lang w:val="en-GB"/>
        </w:rPr>
        <w:t>P</w:t>
      </w:r>
      <w:r>
        <w:rPr>
          <w:b/>
          <w:bCs/>
          <w:u w:val="single"/>
          <w:lang w:val="en-GB"/>
        </w:rPr>
        <w:t>roposal 2</w:t>
      </w:r>
    </w:p>
    <w:p w14:paraId="2B76DCC1" w14:textId="77777777" w:rsidR="004C0EF0" w:rsidRDefault="00180FE7">
      <w:pPr>
        <w:rPr>
          <w:lang w:val="en-GB"/>
        </w:rPr>
      </w:pPr>
      <w:r>
        <w:rPr>
          <w:rFonts w:hint="eastAsia"/>
          <w:lang w:val="en-GB"/>
        </w:rPr>
        <w:t>F</w:t>
      </w:r>
      <w:r>
        <w:rPr>
          <w:lang w:val="en-GB"/>
        </w:rPr>
        <w:t>or collaboration level z, it is recommended to assume a set of common model data formats in order to discuss how to identify the model to download.</w:t>
      </w:r>
    </w:p>
    <w:p w14:paraId="09FF9ACE" w14:textId="77777777" w:rsidR="004C0EF0" w:rsidRDefault="00180FE7">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2DE27747" w14:textId="77777777" w:rsidR="004C0EF0" w:rsidRDefault="004C0EF0">
      <w:pPr>
        <w:rPr>
          <w:rFonts w:ascii="Times" w:eastAsia="Batang" w:hAnsi="Times"/>
          <w:sz w:val="20"/>
          <w:szCs w:val="24"/>
          <w:lang w:val="en-GB"/>
        </w:rPr>
      </w:pPr>
    </w:p>
    <w:p w14:paraId="6406993C" w14:textId="77777777" w:rsidR="004C0EF0" w:rsidRDefault="00180FE7">
      <w:pPr>
        <w:rPr>
          <w:lang w:val="en-GB"/>
        </w:rPr>
      </w:pPr>
      <w:r>
        <w:rPr>
          <w:lang w:val="en-GB"/>
        </w:rPr>
        <w:t>Panasonic:</w:t>
      </w:r>
    </w:p>
    <w:p w14:paraId="6C3186B5" w14:textId="77777777" w:rsidR="004C0EF0" w:rsidRDefault="00180FE7">
      <w:pPr>
        <w:rPr>
          <w:b/>
          <w:bCs/>
          <w:lang w:val="en-GB"/>
        </w:rPr>
      </w:pPr>
      <w:r>
        <w:rPr>
          <w:rFonts w:hint="eastAsia"/>
          <w:b/>
          <w:bCs/>
          <w:lang w:val="en-GB"/>
        </w:rPr>
        <w:t>P</w:t>
      </w:r>
      <w:r>
        <w:rPr>
          <w:b/>
          <w:bCs/>
          <w:lang w:val="en-GB"/>
        </w:rPr>
        <w:t>roposal 6: The model download would require some reference model to allow the HW accelerator with fixed point calculation to reduce the power consumption and to reduce the complexity in UE.</w:t>
      </w:r>
    </w:p>
    <w:p w14:paraId="4309CDE2" w14:textId="77777777" w:rsidR="004C0EF0" w:rsidRDefault="004C0EF0"/>
    <w:p w14:paraId="6A2C21F4" w14:textId="77777777" w:rsidR="004C0EF0" w:rsidRDefault="00180FE7">
      <w:pPr>
        <w:rPr>
          <w:lang w:val="en-GB"/>
        </w:rPr>
      </w:pPr>
      <w:r>
        <w:rPr>
          <w:lang w:val="en-GB"/>
        </w:rPr>
        <w:t>KDDI:</w:t>
      </w:r>
    </w:p>
    <w:p w14:paraId="3A1F7917" w14:textId="77777777" w:rsidR="004C0EF0" w:rsidRDefault="00180FE7">
      <w:pPr>
        <w:rPr>
          <w:b/>
          <w:bCs/>
          <w:lang w:val="en-GB"/>
        </w:rPr>
      </w:pPr>
      <w:r>
        <w:rPr>
          <w:b/>
          <w:bCs/>
          <w:lang w:val="en-GB"/>
        </w:rPr>
        <w:t>Proposal 4: Study the specification impact of following aspects, including aspects on whether to specify model transfer in 3GPP</w:t>
      </w:r>
    </w:p>
    <w:p w14:paraId="64752CF6" w14:textId="77777777" w:rsidR="004C0EF0" w:rsidRDefault="00180FE7">
      <w:pPr>
        <w:numPr>
          <w:ilvl w:val="0"/>
          <w:numId w:val="59"/>
        </w:numPr>
        <w:rPr>
          <w:b/>
          <w:bCs/>
          <w:lang w:val="en-GB"/>
        </w:rPr>
      </w:pPr>
      <w:r>
        <w:rPr>
          <w:b/>
          <w:bCs/>
          <w:lang w:val="en-GB"/>
        </w:rPr>
        <w:t>Full/Partial model transfer</w:t>
      </w:r>
    </w:p>
    <w:p w14:paraId="7E4ACFC0" w14:textId="77777777" w:rsidR="004C0EF0" w:rsidRDefault="00180FE7">
      <w:pPr>
        <w:numPr>
          <w:ilvl w:val="0"/>
          <w:numId w:val="59"/>
        </w:numPr>
        <w:rPr>
          <w:b/>
          <w:bCs/>
          <w:lang w:val="en-GB"/>
        </w:rPr>
      </w:pPr>
      <w:r>
        <w:rPr>
          <w:b/>
          <w:bCs/>
          <w:lang w:val="en-GB"/>
        </w:rPr>
        <w:t>Model transfer format</w:t>
      </w:r>
    </w:p>
    <w:p w14:paraId="1710F8A8" w14:textId="77777777" w:rsidR="004C0EF0" w:rsidRDefault="004C0EF0">
      <w:pPr>
        <w:rPr>
          <w:lang w:val="en-GB"/>
        </w:rPr>
      </w:pPr>
    </w:p>
    <w:p w14:paraId="011FFAE9" w14:textId="77777777" w:rsidR="004C0EF0" w:rsidRDefault="004C0EF0">
      <w:pPr>
        <w:rPr>
          <w:lang w:val="en-GB"/>
        </w:rPr>
      </w:pPr>
    </w:p>
    <w:p w14:paraId="42E960C3" w14:textId="77777777" w:rsidR="004C0EF0" w:rsidRDefault="00180FE7">
      <w:pPr>
        <w:pStyle w:val="Heading5"/>
        <w:numPr>
          <w:ilvl w:val="0"/>
          <w:numId w:val="0"/>
        </w:numPr>
        <w:ind w:left="1008" w:hanging="1008"/>
      </w:pPr>
      <w:bookmarkStart w:id="66" w:name="_Hlk116138515"/>
      <w:r>
        <w:t>Proposed conclusion 3-49:</w:t>
      </w:r>
    </w:p>
    <w:p w14:paraId="0E31E173" w14:textId="77777777" w:rsidR="004C0EF0" w:rsidRDefault="00180FE7">
      <w:r>
        <w:t>Model delivery may be done in a proprietary way or in a 3gpp-specified way.</w:t>
      </w:r>
    </w:p>
    <w:bookmarkEnd w:id="66"/>
    <w:p w14:paraId="2AA2B818"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A560311" w14:textId="77777777">
        <w:trPr>
          <w:trHeight w:val="449"/>
        </w:trPr>
        <w:tc>
          <w:tcPr>
            <w:tcW w:w="2235" w:type="dxa"/>
            <w:shd w:val="clear" w:color="auto" w:fill="D9D9D9" w:themeFill="background1" w:themeFillShade="D9"/>
          </w:tcPr>
          <w:p w14:paraId="3F7D36DA" w14:textId="77777777" w:rsidR="004C0EF0" w:rsidRDefault="004C0EF0">
            <w:pPr>
              <w:jc w:val="center"/>
              <w:rPr>
                <w:lang w:val="en-GB"/>
              </w:rPr>
            </w:pPr>
          </w:p>
        </w:tc>
        <w:tc>
          <w:tcPr>
            <w:tcW w:w="3863" w:type="dxa"/>
            <w:shd w:val="clear" w:color="auto" w:fill="D9D9D9" w:themeFill="background1" w:themeFillShade="D9"/>
            <w:vAlign w:val="center"/>
          </w:tcPr>
          <w:p w14:paraId="41AE23A2"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099E0E8" w14:textId="77777777" w:rsidR="004C0EF0" w:rsidRDefault="00180FE7">
            <w:pPr>
              <w:jc w:val="center"/>
              <w:rPr>
                <w:lang w:val="en-GB"/>
              </w:rPr>
            </w:pPr>
            <w:r>
              <w:rPr>
                <w:lang w:val="en-GB"/>
              </w:rPr>
              <w:t>No</w:t>
            </w:r>
          </w:p>
        </w:tc>
      </w:tr>
      <w:tr w:rsidR="004C0EF0" w14:paraId="4A9EC55C" w14:textId="77777777">
        <w:trPr>
          <w:trHeight w:val="746"/>
        </w:trPr>
        <w:tc>
          <w:tcPr>
            <w:tcW w:w="2235" w:type="dxa"/>
          </w:tcPr>
          <w:p w14:paraId="10C07467" w14:textId="77777777" w:rsidR="004C0EF0" w:rsidRDefault="00180FE7">
            <w:pPr>
              <w:jc w:val="center"/>
              <w:rPr>
                <w:lang w:val="en-GB"/>
              </w:rPr>
            </w:pPr>
            <w:r>
              <w:rPr>
                <w:lang w:val="en-GB"/>
              </w:rPr>
              <w:t>Agree?</w:t>
            </w:r>
          </w:p>
        </w:tc>
        <w:tc>
          <w:tcPr>
            <w:tcW w:w="3863" w:type="dxa"/>
          </w:tcPr>
          <w:p w14:paraId="423E42FF" w14:textId="77777777" w:rsidR="004C0EF0" w:rsidRDefault="00180FE7">
            <w:pPr>
              <w:rPr>
                <w:lang w:val="en-GB" w:eastAsia="zh-CN"/>
              </w:rPr>
            </w:pPr>
            <w:r>
              <w:rPr>
                <w:rFonts w:hint="eastAsia"/>
                <w:lang w:val="en-GB" w:eastAsia="zh-CN"/>
              </w:rPr>
              <w:t>CATT</w:t>
            </w:r>
            <w:r>
              <w:rPr>
                <w:lang w:val="en-GB" w:eastAsia="zh-CN"/>
              </w:rPr>
              <w:t>, Fujitsu, Futurewei, CAICT</w:t>
            </w:r>
          </w:p>
        </w:tc>
        <w:tc>
          <w:tcPr>
            <w:tcW w:w="3864" w:type="dxa"/>
          </w:tcPr>
          <w:p w14:paraId="699D1796" w14:textId="77777777" w:rsidR="004C0EF0" w:rsidRDefault="004C0EF0">
            <w:pPr>
              <w:rPr>
                <w:lang w:val="en-GB" w:eastAsia="zh-CN"/>
              </w:rPr>
            </w:pPr>
          </w:p>
        </w:tc>
      </w:tr>
      <w:tr w:rsidR="004C0EF0" w14:paraId="0CF42BE1" w14:textId="77777777">
        <w:tc>
          <w:tcPr>
            <w:tcW w:w="2235" w:type="dxa"/>
            <w:shd w:val="clear" w:color="auto" w:fill="D9D9D9" w:themeFill="background1" w:themeFillShade="D9"/>
          </w:tcPr>
          <w:p w14:paraId="48063B87"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2269378" w14:textId="77777777" w:rsidR="004C0EF0" w:rsidRDefault="00180FE7">
            <w:pPr>
              <w:jc w:val="center"/>
              <w:rPr>
                <w:b/>
                <w:bCs/>
                <w:lang w:val="en-GB"/>
              </w:rPr>
            </w:pPr>
            <w:r>
              <w:rPr>
                <w:rFonts w:hint="eastAsia"/>
                <w:b/>
                <w:bCs/>
                <w:lang w:val="en-GB"/>
              </w:rPr>
              <w:t>C</w:t>
            </w:r>
            <w:r>
              <w:rPr>
                <w:b/>
                <w:bCs/>
                <w:lang w:val="en-GB"/>
              </w:rPr>
              <w:t>omments</w:t>
            </w:r>
          </w:p>
        </w:tc>
      </w:tr>
      <w:tr w:rsidR="004C0EF0" w14:paraId="5DF80C57" w14:textId="77777777">
        <w:tc>
          <w:tcPr>
            <w:tcW w:w="2235" w:type="dxa"/>
          </w:tcPr>
          <w:p w14:paraId="0E43FC95" w14:textId="77777777" w:rsidR="004C0EF0" w:rsidRDefault="00180FE7">
            <w:pPr>
              <w:rPr>
                <w:lang w:eastAsia="zh-CN"/>
              </w:rPr>
            </w:pPr>
            <w:r>
              <w:rPr>
                <w:rFonts w:hint="eastAsia"/>
                <w:lang w:eastAsia="zh-CN"/>
              </w:rPr>
              <w:t>v</w:t>
            </w:r>
            <w:r>
              <w:rPr>
                <w:lang w:eastAsia="zh-CN"/>
              </w:rPr>
              <w:t>ivo</w:t>
            </w:r>
          </w:p>
        </w:tc>
        <w:tc>
          <w:tcPr>
            <w:tcW w:w="7727" w:type="dxa"/>
            <w:gridSpan w:val="2"/>
          </w:tcPr>
          <w:p w14:paraId="613D8930" w14:textId="77777777" w:rsidR="004C0EF0" w:rsidRDefault="00180FE7">
            <w:pPr>
              <w:rPr>
                <w:lang w:eastAsia="zh-CN"/>
              </w:rPr>
            </w:pPr>
            <w:r>
              <w:rPr>
                <w:rFonts w:hint="eastAsia"/>
                <w:lang w:eastAsia="zh-CN"/>
              </w:rPr>
              <w:t>N</w:t>
            </w:r>
            <w:r>
              <w:rPr>
                <w:lang w:eastAsia="zh-CN"/>
              </w:rPr>
              <w:t>ot sure what we are agreeing to.</w:t>
            </w:r>
          </w:p>
          <w:p w14:paraId="10C4E4F6" w14:textId="77777777" w:rsidR="004C0EF0" w:rsidRDefault="00180FE7">
            <w:pPr>
              <w:rPr>
                <w:lang w:eastAsia="zh-CN"/>
              </w:rPr>
            </w:pPr>
            <w:r>
              <w:rPr>
                <w:rFonts w:hint="eastAsia"/>
                <w:lang w:eastAsia="zh-CN"/>
              </w:rPr>
              <w:t>I</w:t>
            </w:r>
            <w:r>
              <w:rPr>
                <w:lang w:eastAsia="zh-CN"/>
              </w:rPr>
              <w:t>s the intention of the proposal trying to list all the possibilities for study in the next step? Maybe we can reformulate in the following ways</w:t>
            </w:r>
          </w:p>
          <w:p w14:paraId="6C9061C5" w14:textId="77777777" w:rsidR="004C0EF0" w:rsidRDefault="00180FE7">
            <w:pPr>
              <w:rPr>
                <w:lang w:eastAsia="zh-CN"/>
              </w:rPr>
            </w:pPr>
            <w:r>
              <w:rPr>
                <w:rFonts w:hint="eastAsia"/>
                <w:lang w:eastAsia="zh-CN"/>
              </w:rPr>
              <w:t>P</w:t>
            </w:r>
            <w:r>
              <w:rPr>
                <w:lang w:eastAsia="zh-CN"/>
              </w:rPr>
              <w:t>roposal:</w:t>
            </w:r>
          </w:p>
          <w:p w14:paraId="7A03A971" w14:textId="77777777" w:rsidR="004C0EF0" w:rsidRDefault="00180FE7">
            <w:pPr>
              <w:rPr>
                <w:color w:val="FF0000"/>
              </w:rPr>
            </w:pPr>
            <w:r>
              <w:rPr>
                <w:color w:val="FF0000"/>
              </w:rPr>
              <w:t xml:space="preserve">Study the following kinds of Model delivery: </w:t>
            </w:r>
          </w:p>
          <w:p w14:paraId="79883D06" w14:textId="77777777" w:rsidR="004C0EF0" w:rsidRDefault="00180FE7">
            <w:pPr>
              <w:pStyle w:val="ListParagraph"/>
              <w:numPr>
                <w:ilvl w:val="0"/>
                <w:numId w:val="60"/>
              </w:numPr>
              <w:rPr>
                <w:color w:val="FF0000"/>
              </w:rPr>
            </w:pPr>
            <w:r>
              <w:rPr>
                <w:color w:val="FF0000"/>
              </w:rPr>
              <w:t xml:space="preserve">The delivery is done in a proprietary way </w:t>
            </w:r>
          </w:p>
          <w:p w14:paraId="7A99FB73" w14:textId="77777777" w:rsidR="004C0EF0" w:rsidRDefault="00180FE7">
            <w:pPr>
              <w:pStyle w:val="ListParagraph"/>
              <w:numPr>
                <w:ilvl w:val="0"/>
                <w:numId w:val="60"/>
              </w:numPr>
              <w:rPr>
                <w:color w:val="FF0000"/>
              </w:rPr>
            </w:pPr>
            <w:r>
              <w:rPr>
                <w:color w:val="FF0000"/>
              </w:rPr>
              <w:t>The delivery is done in a 3gpp-specified way.</w:t>
            </w:r>
          </w:p>
          <w:p w14:paraId="005056C1" w14:textId="77777777" w:rsidR="004C0EF0" w:rsidRDefault="004C0EF0">
            <w:pPr>
              <w:rPr>
                <w:lang w:eastAsia="zh-CN"/>
              </w:rPr>
            </w:pPr>
          </w:p>
          <w:p w14:paraId="251CD3DA" w14:textId="77777777" w:rsidR="004C0EF0" w:rsidRDefault="004C0EF0">
            <w:pPr>
              <w:rPr>
                <w:lang w:eastAsia="zh-CN"/>
              </w:rPr>
            </w:pPr>
          </w:p>
        </w:tc>
      </w:tr>
      <w:tr w:rsidR="004C0EF0" w14:paraId="078F0504" w14:textId="77777777">
        <w:tc>
          <w:tcPr>
            <w:tcW w:w="2235" w:type="dxa"/>
          </w:tcPr>
          <w:p w14:paraId="0FFE4C09" w14:textId="77777777" w:rsidR="004C0EF0" w:rsidRDefault="00180FE7">
            <w:pPr>
              <w:rPr>
                <w:lang w:eastAsia="zh-CN"/>
              </w:rPr>
            </w:pPr>
            <w:r>
              <w:rPr>
                <w:rFonts w:hint="eastAsia"/>
                <w:lang w:eastAsia="zh-CN"/>
              </w:rPr>
              <w:lastRenderedPageBreak/>
              <w:t>CATT</w:t>
            </w:r>
          </w:p>
        </w:tc>
        <w:tc>
          <w:tcPr>
            <w:tcW w:w="7727" w:type="dxa"/>
            <w:gridSpan w:val="2"/>
          </w:tcPr>
          <w:p w14:paraId="29B7B45C" w14:textId="77777777" w:rsidR="004C0EF0" w:rsidRDefault="00180FE7">
            <w:pPr>
              <w:rPr>
                <w:lang w:eastAsia="zh-CN"/>
              </w:rPr>
            </w:pPr>
            <w:r>
              <w:rPr>
                <w:rFonts w:hint="eastAsia"/>
                <w:lang w:eastAsia="zh-CN"/>
              </w:rPr>
              <w:t xml:space="preserve">Since </w:t>
            </w:r>
            <w:r>
              <w:rPr>
                <w:lang w:eastAsia="zh-CN"/>
              </w:rPr>
              <w:t>‘</w:t>
            </w:r>
            <w:r>
              <w:rPr>
                <w:rFonts w:hint="eastAsia"/>
                <w:lang w:eastAsia="zh-CN"/>
              </w:rPr>
              <w:t>model delivery</w:t>
            </w:r>
            <w:r>
              <w:rPr>
                <w:lang w:eastAsia="zh-CN"/>
              </w:rPr>
              <w:t>’</w:t>
            </w:r>
            <w:r>
              <w:rPr>
                <w:rFonts w:hint="eastAsia"/>
                <w:lang w:eastAsia="zh-CN"/>
              </w:rPr>
              <w:t xml:space="preserve"> is defined as delivering model in </w:t>
            </w:r>
            <w:r>
              <w:rPr>
                <w:lang w:eastAsia="zh-CN"/>
              </w:rPr>
              <w:t>‘</w:t>
            </w:r>
            <w:r>
              <w:rPr>
                <w:rFonts w:hint="eastAsia"/>
                <w:lang w:eastAsia="zh-CN"/>
              </w:rPr>
              <w:t>any way</w:t>
            </w:r>
            <w:r>
              <w:rPr>
                <w:lang w:eastAsia="zh-CN"/>
              </w:rPr>
              <w:t>’</w:t>
            </w:r>
            <w:r>
              <w:rPr>
                <w:rFonts w:hint="eastAsia"/>
                <w:lang w:eastAsia="zh-CN"/>
              </w:rPr>
              <w:t xml:space="preserve">, this conclusion is true itself. </w:t>
            </w:r>
          </w:p>
        </w:tc>
      </w:tr>
      <w:tr w:rsidR="004C0EF0" w14:paraId="76EC51D3" w14:textId="77777777">
        <w:tc>
          <w:tcPr>
            <w:tcW w:w="2235" w:type="dxa"/>
          </w:tcPr>
          <w:p w14:paraId="14C02AE5"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B3A4EC3" w14:textId="77777777" w:rsidR="004C0EF0" w:rsidRDefault="00180FE7">
            <w:pPr>
              <w:rPr>
                <w:lang w:eastAsia="zh-CN"/>
              </w:rPr>
            </w:pPr>
            <w:r>
              <w:rPr>
                <w:lang w:eastAsia="zh-CN"/>
              </w:rPr>
              <w:t>Similar feeling with CATT, that it seems this proposal addresses similar sense as its terminology</w:t>
            </w:r>
          </w:p>
        </w:tc>
      </w:tr>
      <w:tr w:rsidR="004C0EF0" w14:paraId="5C148906" w14:textId="77777777">
        <w:tc>
          <w:tcPr>
            <w:tcW w:w="2235" w:type="dxa"/>
          </w:tcPr>
          <w:p w14:paraId="630BF453" w14:textId="77777777" w:rsidR="004C0EF0" w:rsidRDefault="00180FE7">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CA90AEA" w14:textId="77777777" w:rsidR="004C0EF0" w:rsidRDefault="00180FE7">
            <w:pPr>
              <w:rPr>
                <w:rFonts w:eastAsia="MS Mincho"/>
                <w:lang w:eastAsia="ja-JP"/>
              </w:rPr>
            </w:pPr>
            <w:r>
              <w:rPr>
                <w:rFonts w:eastAsia="MS Mincho" w:hint="eastAsia"/>
                <w:lang w:eastAsia="ja-JP"/>
              </w:rPr>
              <w:t>S</w:t>
            </w:r>
            <w:r>
              <w:rPr>
                <w:rFonts w:eastAsia="MS Mincho"/>
                <w:lang w:eastAsia="ja-JP"/>
              </w:rPr>
              <w:t>hare the same view with CATT.</w:t>
            </w:r>
          </w:p>
        </w:tc>
      </w:tr>
      <w:tr w:rsidR="004C0EF0" w14:paraId="11BDA949" w14:textId="77777777">
        <w:tc>
          <w:tcPr>
            <w:tcW w:w="2235" w:type="dxa"/>
          </w:tcPr>
          <w:p w14:paraId="1AD9991A"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8D33FD5" w14:textId="77777777" w:rsidR="004C0EF0" w:rsidRDefault="00180FE7">
            <w:pPr>
              <w:rPr>
                <w:rFonts w:eastAsia="MS Mincho"/>
                <w:lang w:eastAsia="ja-JP"/>
              </w:rPr>
            </w:pPr>
            <w:r>
              <w:rPr>
                <w:rFonts w:eastAsia="MS Mincho"/>
                <w:lang w:eastAsia="ja-JP"/>
              </w:rPr>
              <w:t xml:space="preserve">Although we are agreeable to this, this needs to discuss the relation with model transfer in proposal 3-9. Among summarized following model y-z boundary candidate, FL proposed to take model delivery source/mechanism for level y/z boundary. Although we think it is surely one aspect of the boundary, we don’t think it is not the topic for RAN1 discussion. From RAN1 perspective, model delivery format would be more RAN1 related. From this angle, we think model transfer also can be proprietary way or in a 3gpp-specified way. </w:t>
            </w:r>
          </w:p>
          <w:p w14:paraId="4B44897F" w14:textId="77777777" w:rsidR="004C0EF0" w:rsidRDefault="004C0EF0">
            <w:pPr>
              <w:rPr>
                <w:rFonts w:eastAsia="MS Mincho"/>
                <w:lang w:eastAsia="ja-JP"/>
              </w:rPr>
            </w:pPr>
          </w:p>
          <w:p w14:paraId="1F5BB30B" w14:textId="77777777" w:rsidR="004C0EF0" w:rsidRDefault="00180FE7">
            <w:pPr>
              <w:ind w:leftChars="200" w:left="440"/>
              <w:rPr>
                <w:rFonts w:eastAsia="MS Mincho"/>
                <w:lang w:eastAsia="ja-JP"/>
              </w:rPr>
            </w:pPr>
            <w:r>
              <w:rPr>
                <w:rFonts w:eastAsia="MS Mincho"/>
                <w:lang w:eastAsia="ja-JP"/>
              </w:rPr>
              <w:t>- Model delivery source: Model delivery from a proprietary server (level y) vs. Model delivery from a network entity (level z)</w:t>
            </w:r>
          </w:p>
          <w:p w14:paraId="1BF061AC" w14:textId="77777777" w:rsidR="004C0EF0" w:rsidRDefault="00180FE7">
            <w:pPr>
              <w:ind w:leftChars="200" w:left="440"/>
              <w:rPr>
                <w:rFonts w:eastAsia="MS Mincho"/>
                <w:lang w:eastAsia="ja-JP"/>
              </w:rPr>
            </w:pPr>
            <w:r>
              <w:rPr>
                <w:rFonts w:eastAsia="MS Mincho"/>
                <w:lang w:eastAsia="ja-JP"/>
              </w:rPr>
              <w:t xml:space="preserve">- Model delivery format: Model delivered in vendor-specific proprietary format, </w:t>
            </w:r>
            <w:proofErr w:type="gramStart"/>
            <w:r>
              <w:rPr>
                <w:rFonts w:eastAsia="MS Mincho"/>
                <w:lang w:eastAsia="ja-JP"/>
              </w:rPr>
              <w:t>e.g.</w:t>
            </w:r>
            <w:proofErr w:type="gramEnd"/>
            <w:r>
              <w:rPr>
                <w:rFonts w:eastAsia="MS Mincho"/>
                <w:lang w:eastAsia="ja-JP"/>
              </w:rPr>
              <w:t xml:space="preserve"> run-time image (level y) vs. in a standardized format, e.g. ONNX, TBD 3gpp format (level z)</w:t>
            </w:r>
          </w:p>
          <w:p w14:paraId="6FDFD18F" w14:textId="77777777" w:rsidR="004C0EF0" w:rsidRDefault="00180FE7">
            <w:pPr>
              <w:ind w:leftChars="200" w:left="440"/>
              <w:rPr>
                <w:rFonts w:eastAsia="MS Mincho"/>
                <w:lang w:eastAsia="ja-JP"/>
              </w:rPr>
            </w:pPr>
            <w:r>
              <w:rPr>
                <w:rFonts w:eastAsia="MS Mincho"/>
                <w:lang w:eastAsia="ja-JP"/>
              </w:rPr>
              <w:t xml:space="preserve">- Model delivery content: </w:t>
            </w:r>
            <w:proofErr w:type="gramStart"/>
            <w:r>
              <w:rPr>
                <w:rFonts w:eastAsia="MS Mincho"/>
                <w:lang w:eastAsia="ja-JP"/>
              </w:rPr>
              <w:t>Pre-developed</w:t>
            </w:r>
            <w:proofErr w:type="gramEnd"/>
            <w:r>
              <w:rPr>
                <w:rFonts w:eastAsia="MS Mincho"/>
                <w:lang w:eastAsia="ja-JP"/>
              </w:rPr>
              <w:t xml:space="preserve"> and tested run-time image (level y) vs. explicit model structure and parameters (level z)</w:t>
            </w:r>
          </w:p>
          <w:p w14:paraId="78773F20" w14:textId="77777777" w:rsidR="004C0EF0" w:rsidRDefault="00180FE7">
            <w:pPr>
              <w:ind w:leftChars="200" w:left="440"/>
              <w:rPr>
                <w:rFonts w:eastAsia="MS Mincho"/>
                <w:lang w:eastAsia="ja-JP"/>
              </w:rPr>
            </w:pPr>
            <w:r>
              <w:rPr>
                <w:rFonts w:eastAsia="MS Mincho"/>
                <w:lang w:eastAsia="ja-JP"/>
              </w:rPr>
              <w:t>- Model delivery mechanism: transparent to 3gpp (level y) vs. via 3gpp signaling either control plane or user plane (level z)</w:t>
            </w:r>
          </w:p>
        </w:tc>
      </w:tr>
      <w:tr w:rsidR="004C0EF0" w14:paraId="2AD564AD" w14:textId="77777777">
        <w:tc>
          <w:tcPr>
            <w:tcW w:w="2235" w:type="dxa"/>
          </w:tcPr>
          <w:p w14:paraId="34141655" w14:textId="77777777" w:rsidR="004C0EF0" w:rsidRDefault="00180FE7">
            <w:pPr>
              <w:rPr>
                <w:lang w:eastAsia="zh-CN"/>
              </w:rPr>
            </w:pPr>
            <w:r>
              <w:rPr>
                <w:rFonts w:hint="eastAsia"/>
                <w:lang w:eastAsia="zh-CN"/>
              </w:rPr>
              <w:t>L</w:t>
            </w:r>
            <w:r>
              <w:rPr>
                <w:lang w:eastAsia="zh-CN"/>
              </w:rPr>
              <w:t>enovo</w:t>
            </w:r>
          </w:p>
        </w:tc>
        <w:tc>
          <w:tcPr>
            <w:tcW w:w="7727" w:type="dxa"/>
            <w:gridSpan w:val="2"/>
          </w:tcPr>
          <w:p w14:paraId="01A9994B" w14:textId="77777777" w:rsidR="004C0EF0" w:rsidRDefault="00180FE7">
            <w:pPr>
              <w:rPr>
                <w:lang w:eastAsia="zh-CN"/>
              </w:rPr>
            </w:pPr>
            <w:r>
              <w:rPr>
                <w:rFonts w:hint="eastAsia"/>
                <w:lang w:eastAsia="zh-CN"/>
              </w:rPr>
              <w:t>W</w:t>
            </w:r>
            <w:r>
              <w:rPr>
                <w:lang w:eastAsia="zh-CN"/>
              </w:rPr>
              <w:t xml:space="preserve">e think ‘Proprietary way’ is not such clear, since it could include ‘proprietary format’, ‘proprietary source’, ‘proprietary content’, </w:t>
            </w:r>
            <w:proofErr w:type="gramStart"/>
            <w:r>
              <w:rPr>
                <w:lang w:eastAsia="zh-CN"/>
              </w:rPr>
              <w:t>etc..</w:t>
            </w:r>
            <w:proofErr w:type="gramEnd"/>
            <w:r>
              <w:rPr>
                <w:lang w:eastAsia="zh-CN"/>
              </w:rPr>
              <w:t xml:space="preserve"> But if using ‘non-3gpp-specified way’, the proposal could make no sense to cover all alternatives. </w:t>
            </w:r>
          </w:p>
          <w:p w14:paraId="626A80A0" w14:textId="77777777" w:rsidR="004C0EF0" w:rsidRDefault="00180FE7">
            <w:pPr>
              <w:rPr>
                <w:lang w:eastAsia="zh-CN"/>
              </w:rPr>
            </w:pPr>
            <w:r>
              <w:rPr>
                <w:lang w:eastAsia="zh-CN"/>
              </w:rPr>
              <w:t>We think this proposal is not necessary.</w:t>
            </w:r>
          </w:p>
        </w:tc>
      </w:tr>
      <w:tr w:rsidR="004C0EF0" w14:paraId="6614FDE9" w14:textId="77777777">
        <w:tc>
          <w:tcPr>
            <w:tcW w:w="2235" w:type="dxa"/>
          </w:tcPr>
          <w:p w14:paraId="57840B07" w14:textId="77777777" w:rsidR="004C0EF0" w:rsidRDefault="00180FE7">
            <w:pPr>
              <w:rPr>
                <w:lang w:eastAsia="zh-CN"/>
              </w:rPr>
            </w:pPr>
            <w:r>
              <w:rPr>
                <w:lang w:eastAsia="zh-CN"/>
              </w:rPr>
              <w:t>Nokia</w:t>
            </w:r>
          </w:p>
        </w:tc>
        <w:tc>
          <w:tcPr>
            <w:tcW w:w="7727" w:type="dxa"/>
            <w:gridSpan w:val="2"/>
          </w:tcPr>
          <w:p w14:paraId="7FA7DEA3" w14:textId="77777777" w:rsidR="004C0EF0" w:rsidRDefault="00180FE7">
            <w:pPr>
              <w:rPr>
                <w:lang w:eastAsia="zh-CN"/>
              </w:rPr>
            </w:pPr>
            <w:r>
              <w:rPr>
                <w:lang w:eastAsia="zh-CN"/>
              </w:rPr>
              <w:t>Agree</w:t>
            </w:r>
          </w:p>
        </w:tc>
      </w:tr>
      <w:tr w:rsidR="004C0EF0" w14:paraId="1E654A80" w14:textId="77777777">
        <w:tc>
          <w:tcPr>
            <w:tcW w:w="2235" w:type="dxa"/>
          </w:tcPr>
          <w:p w14:paraId="4E5DC6A9" w14:textId="77777777" w:rsidR="004C0EF0" w:rsidRDefault="00180FE7">
            <w:pPr>
              <w:rPr>
                <w:lang w:eastAsia="zh-CN"/>
              </w:rPr>
            </w:pPr>
            <w:r>
              <w:rPr>
                <w:lang w:eastAsia="zh-CN"/>
              </w:rPr>
              <w:t>Ericsson</w:t>
            </w:r>
          </w:p>
        </w:tc>
        <w:tc>
          <w:tcPr>
            <w:tcW w:w="7727" w:type="dxa"/>
            <w:gridSpan w:val="2"/>
          </w:tcPr>
          <w:p w14:paraId="7E9B1443" w14:textId="77777777" w:rsidR="004C0EF0" w:rsidRDefault="00180FE7">
            <w:pPr>
              <w:rPr>
                <w:lang w:eastAsia="zh-CN"/>
              </w:rPr>
            </w:pPr>
            <w:r>
              <w:rPr>
                <w:lang w:eastAsia="zh-CN"/>
              </w:rPr>
              <w:t xml:space="preserve">Share the view of CATT and Lenovo. </w:t>
            </w:r>
          </w:p>
        </w:tc>
      </w:tr>
      <w:tr w:rsidR="004C0EF0" w14:paraId="1042DB42" w14:textId="77777777">
        <w:tc>
          <w:tcPr>
            <w:tcW w:w="2235" w:type="dxa"/>
          </w:tcPr>
          <w:p w14:paraId="2EE7C33A" w14:textId="77777777" w:rsidR="004C0EF0" w:rsidRDefault="00180FE7">
            <w:pPr>
              <w:rPr>
                <w:lang w:eastAsia="zh-CN"/>
              </w:rPr>
            </w:pPr>
            <w:r>
              <w:rPr>
                <w:rFonts w:hint="eastAsia"/>
                <w:lang w:eastAsia="zh-CN"/>
              </w:rPr>
              <w:t>Samsung</w:t>
            </w:r>
          </w:p>
        </w:tc>
        <w:tc>
          <w:tcPr>
            <w:tcW w:w="7727" w:type="dxa"/>
            <w:gridSpan w:val="2"/>
          </w:tcPr>
          <w:p w14:paraId="0C3960CA" w14:textId="77777777" w:rsidR="004C0EF0" w:rsidRDefault="00180FE7">
            <w:pPr>
              <w:rPr>
                <w:lang w:eastAsia="zh-CN"/>
              </w:rPr>
            </w:pPr>
            <w:r>
              <w:rPr>
                <w:rFonts w:hint="eastAsia"/>
                <w:lang w:eastAsia="zh-CN"/>
              </w:rPr>
              <w:t xml:space="preserve">Agree with CATT. </w:t>
            </w:r>
          </w:p>
        </w:tc>
      </w:tr>
      <w:tr w:rsidR="004C0EF0" w14:paraId="57C55E76" w14:textId="77777777">
        <w:tc>
          <w:tcPr>
            <w:tcW w:w="2235" w:type="dxa"/>
          </w:tcPr>
          <w:p w14:paraId="6FE23D74" w14:textId="77777777" w:rsidR="004C0EF0" w:rsidRDefault="00180FE7">
            <w:pPr>
              <w:rPr>
                <w:lang w:eastAsia="zh-CN"/>
              </w:rPr>
            </w:pPr>
            <w:r>
              <w:rPr>
                <w:lang w:eastAsia="zh-CN"/>
              </w:rPr>
              <w:t>Intel</w:t>
            </w:r>
          </w:p>
        </w:tc>
        <w:tc>
          <w:tcPr>
            <w:tcW w:w="7727" w:type="dxa"/>
            <w:gridSpan w:val="2"/>
          </w:tcPr>
          <w:p w14:paraId="555C7A1C" w14:textId="77777777" w:rsidR="004C0EF0" w:rsidRDefault="00180FE7">
            <w:pPr>
              <w:rPr>
                <w:lang w:eastAsia="zh-CN"/>
              </w:rPr>
            </w:pPr>
            <w:r>
              <w:rPr>
                <w:lang w:eastAsia="zh-CN"/>
              </w:rPr>
              <w:t>Share same views as CATT</w:t>
            </w:r>
          </w:p>
        </w:tc>
      </w:tr>
      <w:tr w:rsidR="004C0EF0" w14:paraId="72BD4ADF" w14:textId="77777777">
        <w:tc>
          <w:tcPr>
            <w:tcW w:w="2235" w:type="dxa"/>
          </w:tcPr>
          <w:p w14:paraId="49C5A9FC" w14:textId="77777777" w:rsidR="004C0EF0" w:rsidRDefault="00180FE7">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3F170F93" w14:textId="77777777" w:rsidR="004C0EF0" w:rsidRDefault="00180FE7">
            <w:pPr>
              <w:rPr>
                <w:rFonts w:eastAsia="MS Mincho"/>
                <w:lang w:eastAsia="ja-JP"/>
              </w:rPr>
            </w:pPr>
            <w:r>
              <w:rPr>
                <w:rFonts w:eastAsia="MS Mincho" w:hint="eastAsia"/>
                <w:lang w:eastAsia="ja-JP"/>
              </w:rPr>
              <w:t>A</w:t>
            </w:r>
            <w:r>
              <w:rPr>
                <w:rFonts w:eastAsia="MS Mincho"/>
                <w:lang w:eastAsia="ja-JP"/>
              </w:rPr>
              <w:t>gree with CATT</w:t>
            </w:r>
          </w:p>
        </w:tc>
      </w:tr>
      <w:tr w:rsidR="004C0EF0" w14:paraId="388A0756" w14:textId="77777777">
        <w:tc>
          <w:tcPr>
            <w:tcW w:w="2235" w:type="dxa"/>
          </w:tcPr>
          <w:p w14:paraId="62EE505C" w14:textId="77777777" w:rsidR="004C0EF0" w:rsidRDefault="00180FE7">
            <w:pPr>
              <w:rPr>
                <w:rFonts w:eastAsia="MS Mincho"/>
                <w:lang w:eastAsia="ja-JP"/>
              </w:rPr>
            </w:pPr>
            <w:r>
              <w:rPr>
                <w:rFonts w:hint="eastAsia"/>
                <w:lang w:eastAsia="zh-CN"/>
              </w:rPr>
              <w:t>OPPO</w:t>
            </w:r>
          </w:p>
        </w:tc>
        <w:tc>
          <w:tcPr>
            <w:tcW w:w="7727" w:type="dxa"/>
            <w:gridSpan w:val="2"/>
          </w:tcPr>
          <w:p w14:paraId="6B8DC34B" w14:textId="77777777" w:rsidR="004C0EF0" w:rsidRDefault="00180FE7">
            <w:pPr>
              <w:rPr>
                <w:rFonts w:eastAsia="MS Mincho"/>
                <w:lang w:eastAsia="ja-JP"/>
              </w:rPr>
            </w:pPr>
            <w:r>
              <w:rPr>
                <w:rFonts w:eastAsia="Malgun Gothic"/>
                <w:lang w:eastAsia="ko-KR"/>
              </w:rPr>
              <w:t xml:space="preserve">We think both the two ways will be finally supported. But considering this is a study item in Rel-18, it is more proper to </w:t>
            </w:r>
            <w:proofErr w:type="gramStart"/>
            <w:r>
              <w:rPr>
                <w:rFonts w:eastAsia="Malgun Gothic"/>
                <w:lang w:eastAsia="ko-KR"/>
              </w:rPr>
              <w:t>say</w:t>
            </w:r>
            <w:proofErr w:type="gramEnd"/>
            <w:r>
              <w:rPr>
                <w:rFonts w:eastAsia="Malgun Gothic"/>
                <w:lang w:eastAsia="ko-KR"/>
              </w:rPr>
              <w:t xml:space="preserve"> “study </w:t>
            </w:r>
            <w:r>
              <w:t>Model delivery in a proprietary way and in a 3gpp-specified way</w:t>
            </w:r>
            <w:r>
              <w:rPr>
                <w:rFonts w:eastAsia="Malgun Gothic"/>
                <w:lang w:eastAsia="ko-KR"/>
              </w:rPr>
              <w:t>”.</w:t>
            </w:r>
          </w:p>
        </w:tc>
      </w:tr>
      <w:tr w:rsidR="004C0EF0" w14:paraId="4E77A65D" w14:textId="77777777">
        <w:tc>
          <w:tcPr>
            <w:tcW w:w="2235" w:type="dxa"/>
          </w:tcPr>
          <w:p w14:paraId="22484815" w14:textId="77777777" w:rsidR="004C0EF0" w:rsidRDefault="00180FE7">
            <w:pPr>
              <w:rPr>
                <w:lang w:eastAsia="zh-CN"/>
              </w:rPr>
            </w:pPr>
            <w:r>
              <w:rPr>
                <w:lang w:eastAsia="zh-CN"/>
              </w:rPr>
              <w:t>NVIDIA</w:t>
            </w:r>
          </w:p>
        </w:tc>
        <w:tc>
          <w:tcPr>
            <w:tcW w:w="7727" w:type="dxa"/>
            <w:gridSpan w:val="2"/>
          </w:tcPr>
          <w:p w14:paraId="4A021F4D" w14:textId="77777777" w:rsidR="004C0EF0" w:rsidRDefault="00180FE7">
            <w:pPr>
              <w:rPr>
                <w:rFonts w:eastAsia="Malgun Gothic"/>
                <w:lang w:eastAsia="ko-KR"/>
              </w:rPr>
            </w:pPr>
            <w:r>
              <w:rPr>
                <w:rFonts w:eastAsia="Malgun Gothic"/>
                <w:lang w:eastAsia="ko-KR"/>
              </w:rPr>
              <w:t>AI/ML model delivery is already defined to be a generic term referring to delivery of an AI/ML model from one entity to another entity in any manner. What is the intention of this proposal?</w:t>
            </w:r>
          </w:p>
        </w:tc>
      </w:tr>
      <w:tr w:rsidR="004C0EF0" w14:paraId="6E5C224B" w14:textId="77777777">
        <w:tc>
          <w:tcPr>
            <w:tcW w:w="2235" w:type="dxa"/>
          </w:tcPr>
          <w:p w14:paraId="5F360C02" w14:textId="77777777" w:rsidR="004C0EF0" w:rsidRDefault="00180FE7">
            <w:pPr>
              <w:rPr>
                <w:lang w:eastAsia="zh-CN"/>
              </w:rPr>
            </w:pPr>
            <w:r>
              <w:rPr>
                <w:lang w:eastAsia="zh-CN"/>
              </w:rPr>
              <w:lastRenderedPageBreak/>
              <w:t>Apple</w:t>
            </w:r>
          </w:p>
        </w:tc>
        <w:tc>
          <w:tcPr>
            <w:tcW w:w="7727" w:type="dxa"/>
            <w:gridSpan w:val="2"/>
          </w:tcPr>
          <w:p w14:paraId="37779AD8" w14:textId="77777777" w:rsidR="004C0EF0" w:rsidRDefault="00180FE7">
            <w:pPr>
              <w:rPr>
                <w:rFonts w:eastAsia="Malgun Gothic"/>
                <w:lang w:eastAsia="ko-KR"/>
              </w:rPr>
            </w:pPr>
            <w:r>
              <w:rPr>
                <w:rFonts w:eastAsia="Malgun Gothic"/>
                <w:lang w:eastAsia="ko-KR"/>
              </w:rPr>
              <w:t xml:space="preserve">Support. </w:t>
            </w:r>
          </w:p>
          <w:p w14:paraId="027C1C73" w14:textId="77777777" w:rsidR="004C0EF0" w:rsidRDefault="00180FE7">
            <w:pPr>
              <w:rPr>
                <w:rFonts w:eastAsia="Malgun Gothic"/>
                <w:lang w:eastAsia="ko-KR"/>
              </w:rPr>
            </w:pPr>
            <w:r>
              <w:rPr>
                <w:rFonts w:eastAsia="Malgun Gothic"/>
                <w:lang w:eastAsia="ko-KR"/>
              </w:rPr>
              <w:t xml:space="preserve">It is better to clarify what is 3GPP specified way. Transmission using user-plane solution has very limited specification impact, if any. Is this also considered as 3GPP specified way?   </w:t>
            </w:r>
          </w:p>
        </w:tc>
      </w:tr>
      <w:tr w:rsidR="004C0EF0" w14:paraId="2F525719" w14:textId="77777777">
        <w:tc>
          <w:tcPr>
            <w:tcW w:w="2235" w:type="dxa"/>
          </w:tcPr>
          <w:p w14:paraId="5F9C9221" w14:textId="77777777" w:rsidR="004C0EF0" w:rsidRDefault="00180FE7">
            <w:pPr>
              <w:rPr>
                <w:lang w:eastAsia="zh-CN"/>
              </w:rPr>
            </w:pPr>
            <w:r>
              <w:rPr>
                <w:rFonts w:eastAsia="MS Mincho" w:hint="eastAsia"/>
                <w:lang w:eastAsia="ja-JP"/>
              </w:rPr>
              <w:t>S</w:t>
            </w:r>
            <w:r>
              <w:rPr>
                <w:rFonts w:eastAsia="MS Mincho"/>
                <w:lang w:eastAsia="ja-JP"/>
              </w:rPr>
              <w:t>ony</w:t>
            </w:r>
          </w:p>
        </w:tc>
        <w:tc>
          <w:tcPr>
            <w:tcW w:w="7727" w:type="dxa"/>
            <w:gridSpan w:val="2"/>
          </w:tcPr>
          <w:p w14:paraId="149EE8B6" w14:textId="77777777" w:rsidR="004C0EF0" w:rsidRDefault="00180FE7">
            <w:pPr>
              <w:rPr>
                <w:rFonts w:eastAsia="Malgun Gothic"/>
                <w:lang w:eastAsia="ko-KR"/>
              </w:rPr>
            </w:pPr>
            <w:r>
              <w:rPr>
                <w:rFonts w:eastAsia="MS Mincho" w:hint="eastAsia"/>
                <w:lang w:eastAsia="ja-JP"/>
              </w:rPr>
              <w:t>S</w:t>
            </w:r>
            <w:r>
              <w:rPr>
                <w:rFonts w:eastAsia="MS Mincho"/>
                <w:lang w:eastAsia="ja-JP"/>
              </w:rPr>
              <w:t>hare the view of CATT.</w:t>
            </w:r>
          </w:p>
        </w:tc>
      </w:tr>
      <w:tr w:rsidR="004C0EF0" w14:paraId="68DD2DC3" w14:textId="77777777">
        <w:tc>
          <w:tcPr>
            <w:tcW w:w="2235" w:type="dxa"/>
          </w:tcPr>
          <w:p w14:paraId="04E430C7" w14:textId="77777777" w:rsidR="004C0EF0" w:rsidRDefault="00180FE7">
            <w:pPr>
              <w:rPr>
                <w:lang w:eastAsia="zh-CN"/>
              </w:rPr>
            </w:pPr>
            <w:r>
              <w:rPr>
                <w:rFonts w:hint="eastAsia"/>
                <w:lang w:eastAsia="zh-CN"/>
              </w:rPr>
              <w:t>C</w:t>
            </w:r>
            <w:r>
              <w:rPr>
                <w:lang w:eastAsia="zh-CN"/>
              </w:rPr>
              <w:t>MCC</w:t>
            </w:r>
          </w:p>
        </w:tc>
        <w:tc>
          <w:tcPr>
            <w:tcW w:w="7727" w:type="dxa"/>
            <w:gridSpan w:val="2"/>
          </w:tcPr>
          <w:p w14:paraId="412FFBD7" w14:textId="77777777" w:rsidR="004C0EF0" w:rsidRDefault="00180FE7">
            <w:pPr>
              <w:rPr>
                <w:rFonts w:eastAsia="MS Mincho"/>
                <w:lang w:eastAsia="ja-JP"/>
              </w:rPr>
            </w:pPr>
            <w:r>
              <w:rPr>
                <w:rFonts w:hint="eastAsia"/>
                <w:lang w:eastAsia="zh-CN"/>
              </w:rPr>
              <w:t>O</w:t>
            </w:r>
            <w:r>
              <w:rPr>
                <w:lang w:eastAsia="zh-CN"/>
              </w:rPr>
              <w:t>PPO’s update is better. The potential solution for “</w:t>
            </w:r>
            <w:r>
              <w:t>3gpp-specified way” should be studied.</w:t>
            </w:r>
          </w:p>
        </w:tc>
      </w:tr>
      <w:tr w:rsidR="004C0EF0" w14:paraId="50625C6B" w14:textId="77777777">
        <w:tc>
          <w:tcPr>
            <w:tcW w:w="2235" w:type="dxa"/>
          </w:tcPr>
          <w:p w14:paraId="083176B2" w14:textId="77777777" w:rsidR="004C0EF0" w:rsidRDefault="00180FE7">
            <w:pPr>
              <w:rPr>
                <w:lang w:eastAsia="zh-CN"/>
              </w:rPr>
            </w:pPr>
            <w:r>
              <w:rPr>
                <w:rFonts w:hint="eastAsia"/>
                <w:lang w:eastAsia="zh-CN"/>
              </w:rPr>
              <w:t>S</w:t>
            </w:r>
            <w:r>
              <w:rPr>
                <w:lang w:eastAsia="zh-CN"/>
              </w:rPr>
              <w:t>preadtrum</w:t>
            </w:r>
          </w:p>
        </w:tc>
        <w:tc>
          <w:tcPr>
            <w:tcW w:w="7727" w:type="dxa"/>
            <w:gridSpan w:val="2"/>
          </w:tcPr>
          <w:p w14:paraId="6CA350DF" w14:textId="77777777" w:rsidR="004C0EF0" w:rsidRDefault="00180FE7">
            <w:pPr>
              <w:rPr>
                <w:lang w:eastAsia="zh-CN"/>
              </w:rPr>
            </w:pPr>
            <w:r>
              <w:rPr>
                <w:rFonts w:hint="eastAsia"/>
                <w:lang w:eastAsia="zh-CN"/>
              </w:rPr>
              <w:t>A</w:t>
            </w:r>
            <w:r>
              <w:rPr>
                <w:lang w:eastAsia="zh-CN"/>
              </w:rPr>
              <w:t>gree with CATT</w:t>
            </w:r>
          </w:p>
        </w:tc>
      </w:tr>
      <w:tr w:rsidR="004C0EF0" w14:paraId="2F2CD857" w14:textId="77777777">
        <w:tc>
          <w:tcPr>
            <w:tcW w:w="2235" w:type="dxa"/>
          </w:tcPr>
          <w:p w14:paraId="688053CE"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1E1BE4FF" w14:textId="77777777" w:rsidR="004C0EF0" w:rsidRDefault="00180FE7">
            <w:pPr>
              <w:rPr>
                <w:rFonts w:eastAsia="Malgun Gothic"/>
                <w:lang w:eastAsia="ko-KR"/>
              </w:rPr>
            </w:pPr>
            <w:r>
              <w:rPr>
                <w:rFonts w:eastAsia="Malgun Gothic" w:hint="eastAsia"/>
                <w:lang w:eastAsia="ko-KR"/>
              </w:rPr>
              <w:t>Agree with CATT</w:t>
            </w:r>
          </w:p>
        </w:tc>
      </w:tr>
      <w:tr w:rsidR="004C0EF0" w14:paraId="46D04122" w14:textId="77777777">
        <w:tc>
          <w:tcPr>
            <w:tcW w:w="2235" w:type="dxa"/>
          </w:tcPr>
          <w:p w14:paraId="667442F1" w14:textId="77777777" w:rsidR="004C0EF0" w:rsidRDefault="00180FE7">
            <w:pPr>
              <w:rPr>
                <w:rFonts w:eastAsia="Malgun Gothic"/>
                <w:lang w:eastAsia="ko-KR"/>
              </w:rPr>
            </w:pPr>
            <w:r>
              <w:rPr>
                <w:lang w:eastAsia="zh-CN"/>
              </w:rPr>
              <w:t>Mediatek</w:t>
            </w:r>
          </w:p>
        </w:tc>
        <w:tc>
          <w:tcPr>
            <w:tcW w:w="7727" w:type="dxa"/>
            <w:gridSpan w:val="2"/>
          </w:tcPr>
          <w:p w14:paraId="15390061" w14:textId="77777777" w:rsidR="004C0EF0" w:rsidRDefault="00180FE7">
            <w:pPr>
              <w:rPr>
                <w:rFonts w:eastAsia="Malgun Gothic"/>
                <w:lang w:eastAsia="ko-KR"/>
              </w:rPr>
            </w:pPr>
            <w:r>
              <w:rPr>
                <w:lang w:eastAsia="zh-CN"/>
              </w:rPr>
              <w:t xml:space="preserve">We should clarify “proprietary way” first. </w:t>
            </w:r>
          </w:p>
        </w:tc>
      </w:tr>
      <w:tr w:rsidR="004C0EF0" w14:paraId="4918DF23" w14:textId="77777777">
        <w:tc>
          <w:tcPr>
            <w:tcW w:w="2235" w:type="dxa"/>
          </w:tcPr>
          <w:p w14:paraId="3E5FA286" w14:textId="77777777" w:rsidR="004C0EF0" w:rsidRDefault="00180FE7">
            <w:pPr>
              <w:rPr>
                <w:rFonts w:eastAsia="MS Mincho"/>
                <w:lang w:eastAsia="ja-JP"/>
              </w:rPr>
            </w:pPr>
            <w:r>
              <w:rPr>
                <w:rFonts w:eastAsia="MS Mincho" w:hint="eastAsia"/>
                <w:lang w:eastAsia="ja-JP"/>
              </w:rPr>
              <w:t>R</w:t>
            </w:r>
            <w:r>
              <w:rPr>
                <w:rFonts w:eastAsia="MS Mincho"/>
                <w:lang w:eastAsia="ja-JP"/>
              </w:rPr>
              <w:t xml:space="preserve">akuten Mobile </w:t>
            </w:r>
          </w:p>
        </w:tc>
        <w:tc>
          <w:tcPr>
            <w:tcW w:w="7727" w:type="dxa"/>
            <w:gridSpan w:val="2"/>
          </w:tcPr>
          <w:p w14:paraId="75EABB1B" w14:textId="77777777" w:rsidR="004C0EF0" w:rsidRDefault="00180FE7">
            <w:pPr>
              <w:rPr>
                <w:rFonts w:eastAsia="MS Mincho"/>
                <w:lang w:eastAsia="ja-JP"/>
              </w:rPr>
            </w:pPr>
            <w:r>
              <w:rPr>
                <w:rFonts w:eastAsia="MS Mincho" w:hint="eastAsia"/>
                <w:lang w:eastAsia="ja-JP"/>
              </w:rPr>
              <w:t>A</w:t>
            </w:r>
            <w:r>
              <w:rPr>
                <w:rFonts w:eastAsia="MS Mincho"/>
                <w:lang w:eastAsia="ja-JP"/>
              </w:rPr>
              <w:t>gree with CATT</w:t>
            </w:r>
          </w:p>
        </w:tc>
      </w:tr>
      <w:tr w:rsidR="004C0EF0" w14:paraId="729F591E" w14:textId="77777777">
        <w:tc>
          <w:tcPr>
            <w:tcW w:w="2235" w:type="dxa"/>
          </w:tcPr>
          <w:p w14:paraId="5A3523F2" w14:textId="77777777" w:rsidR="004C0EF0" w:rsidRDefault="00180FE7">
            <w:pPr>
              <w:rPr>
                <w:rFonts w:eastAsia="MS Mincho"/>
                <w:lang w:eastAsia="ja-JP"/>
              </w:rPr>
            </w:pPr>
            <w:r>
              <w:rPr>
                <w:rFonts w:hint="eastAsia"/>
                <w:lang w:eastAsia="zh-CN"/>
              </w:rPr>
              <w:t>ZTE</w:t>
            </w:r>
          </w:p>
        </w:tc>
        <w:tc>
          <w:tcPr>
            <w:tcW w:w="7727" w:type="dxa"/>
            <w:gridSpan w:val="2"/>
          </w:tcPr>
          <w:p w14:paraId="43B0D9C6" w14:textId="77777777" w:rsidR="004C0EF0" w:rsidRDefault="00180FE7">
            <w:pPr>
              <w:rPr>
                <w:rFonts w:eastAsia="MS Mincho"/>
                <w:lang w:eastAsia="ja-JP"/>
              </w:rPr>
            </w:pPr>
            <w:r>
              <w:rPr>
                <w:rFonts w:hint="eastAsia"/>
                <w:lang w:eastAsia="zh-CN"/>
              </w:rPr>
              <w:t>The definition of model delivery says it could be in any manner. From spec impact perspective, we should focus on model transfer as discussed in section 2.2.2.2 for collaboration levels.</w:t>
            </w:r>
          </w:p>
        </w:tc>
      </w:tr>
    </w:tbl>
    <w:p w14:paraId="662ACC15" w14:textId="77777777" w:rsidR="004C0EF0" w:rsidRDefault="004C0EF0">
      <w:pPr>
        <w:rPr>
          <w:lang w:val="en-GB"/>
        </w:rPr>
      </w:pPr>
    </w:p>
    <w:p w14:paraId="12E428F5" w14:textId="77777777" w:rsidR="004C0EF0" w:rsidRDefault="004C0EF0">
      <w:pPr>
        <w:rPr>
          <w:lang w:val="en-GB"/>
        </w:rPr>
      </w:pPr>
    </w:p>
    <w:p w14:paraId="560404FC" w14:textId="77777777" w:rsidR="004C0EF0" w:rsidRDefault="00180FE7">
      <w:pPr>
        <w:pStyle w:val="Heading5"/>
        <w:numPr>
          <w:ilvl w:val="0"/>
          <w:numId w:val="0"/>
        </w:numPr>
        <w:ind w:left="1008" w:hanging="1008"/>
      </w:pPr>
      <w:bookmarkStart w:id="67" w:name="OLE_LINK16"/>
      <w:r>
        <w:t>Proposal 3-50:</w:t>
      </w:r>
    </w:p>
    <w:bookmarkEnd w:id="67"/>
    <w:p w14:paraId="73402A69" w14:textId="77777777" w:rsidR="004C0EF0" w:rsidRDefault="00180FE7">
      <w:r>
        <w:t>Study vendor-specific proprietary format (e.g., run-time binary) and standardized format (e.g., ONNX) for model delivery formats.</w:t>
      </w:r>
    </w:p>
    <w:p w14:paraId="7FA7E970"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46C764C" w14:textId="77777777">
        <w:trPr>
          <w:trHeight w:val="449"/>
        </w:trPr>
        <w:tc>
          <w:tcPr>
            <w:tcW w:w="2235" w:type="dxa"/>
            <w:shd w:val="clear" w:color="auto" w:fill="D9D9D9" w:themeFill="background1" w:themeFillShade="D9"/>
          </w:tcPr>
          <w:p w14:paraId="67B37215" w14:textId="77777777" w:rsidR="004C0EF0" w:rsidRDefault="004C0EF0">
            <w:pPr>
              <w:jc w:val="center"/>
              <w:rPr>
                <w:lang w:val="en-GB"/>
              </w:rPr>
            </w:pPr>
          </w:p>
        </w:tc>
        <w:tc>
          <w:tcPr>
            <w:tcW w:w="3863" w:type="dxa"/>
            <w:shd w:val="clear" w:color="auto" w:fill="D9D9D9" w:themeFill="background1" w:themeFillShade="D9"/>
            <w:vAlign w:val="center"/>
          </w:tcPr>
          <w:p w14:paraId="6A2C8E5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A5D32A3" w14:textId="77777777" w:rsidR="004C0EF0" w:rsidRDefault="00180FE7">
            <w:pPr>
              <w:jc w:val="center"/>
              <w:rPr>
                <w:lang w:val="en-GB"/>
              </w:rPr>
            </w:pPr>
            <w:r>
              <w:rPr>
                <w:lang w:val="en-GB"/>
              </w:rPr>
              <w:t>No</w:t>
            </w:r>
          </w:p>
        </w:tc>
      </w:tr>
      <w:tr w:rsidR="004C0EF0" w14:paraId="17142EC9" w14:textId="77777777">
        <w:trPr>
          <w:trHeight w:val="746"/>
        </w:trPr>
        <w:tc>
          <w:tcPr>
            <w:tcW w:w="2235" w:type="dxa"/>
          </w:tcPr>
          <w:p w14:paraId="00032EB6" w14:textId="77777777" w:rsidR="004C0EF0" w:rsidRDefault="00180FE7">
            <w:pPr>
              <w:jc w:val="center"/>
              <w:rPr>
                <w:lang w:val="en-GB"/>
              </w:rPr>
            </w:pPr>
            <w:r>
              <w:rPr>
                <w:lang w:val="en-GB"/>
              </w:rPr>
              <w:t>Agree?</w:t>
            </w:r>
          </w:p>
        </w:tc>
        <w:tc>
          <w:tcPr>
            <w:tcW w:w="3863" w:type="dxa"/>
          </w:tcPr>
          <w:p w14:paraId="15239B37" w14:textId="77777777" w:rsidR="004C0EF0" w:rsidRDefault="00180FE7">
            <w:pPr>
              <w:rPr>
                <w:lang w:val="en-GB" w:eastAsia="zh-CN"/>
              </w:rPr>
            </w:pPr>
            <w:r>
              <w:rPr>
                <w:lang w:val="en-GB" w:eastAsia="zh-CN"/>
              </w:rPr>
              <w:t>Vivo</w:t>
            </w:r>
          </w:p>
        </w:tc>
        <w:tc>
          <w:tcPr>
            <w:tcW w:w="3864" w:type="dxa"/>
          </w:tcPr>
          <w:p w14:paraId="12064F12" w14:textId="79342FD9" w:rsidR="004C0EF0" w:rsidRDefault="00180FE7">
            <w:pPr>
              <w:rPr>
                <w:lang w:val="en-GB"/>
              </w:rPr>
            </w:pPr>
            <w:r>
              <w:rPr>
                <w:lang w:val="en-GB" w:eastAsia="zh-CN"/>
              </w:rPr>
              <w:t xml:space="preserve">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Nokia, NSB</w:t>
            </w:r>
            <w:r w:rsidR="00F15650">
              <w:rPr>
                <w:lang w:eastAsia="zh-CN"/>
              </w:rPr>
              <w:t>, KDDI</w:t>
            </w:r>
          </w:p>
        </w:tc>
      </w:tr>
      <w:tr w:rsidR="004C0EF0" w14:paraId="4981DB9E" w14:textId="77777777">
        <w:tc>
          <w:tcPr>
            <w:tcW w:w="2235" w:type="dxa"/>
            <w:shd w:val="clear" w:color="auto" w:fill="D9D9D9" w:themeFill="background1" w:themeFillShade="D9"/>
          </w:tcPr>
          <w:p w14:paraId="7C538A8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BF74E41" w14:textId="77777777" w:rsidR="004C0EF0" w:rsidRDefault="00180FE7">
            <w:pPr>
              <w:jc w:val="center"/>
              <w:rPr>
                <w:b/>
                <w:bCs/>
                <w:lang w:val="en-GB"/>
              </w:rPr>
            </w:pPr>
            <w:r>
              <w:rPr>
                <w:rFonts w:hint="eastAsia"/>
                <w:b/>
                <w:bCs/>
                <w:lang w:val="en-GB"/>
              </w:rPr>
              <w:t>C</w:t>
            </w:r>
            <w:r>
              <w:rPr>
                <w:b/>
                <w:bCs/>
                <w:lang w:val="en-GB"/>
              </w:rPr>
              <w:t>omments</w:t>
            </w:r>
          </w:p>
        </w:tc>
      </w:tr>
      <w:tr w:rsidR="004C0EF0" w14:paraId="5CE2EE9B" w14:textId="77777777">
        <w:tc>
          <w:tcPr>
            <w:tcW w:w="2235" w:type="dxa"/>
          </w:tcPr>
          <w:p w14:paraId="15D32B98" w14:textId="77777777" w:rsidR="004C0EF0" w:rsidRDefault="00180FE7">
            <w:pPr>
              <w:rPr>
                <w:lang w:eastAsia="zh-CN"/>
              </w:rPr>
            </w:pPr>
            <w:r>
              <w:rPr>
                <w:rFonts w:hint="eastAsia"/>
                <w:lang w:eastAsia="zh-CN"/>
              </w:rPr>
              <w:t>O</w:t>
            </w:r>
            <w:r>
              <w:rPr>
                <w:lang w:eastAsia="zh-CN"/>
              </w:rPr>
              <w:t>PPO</w:t>
            </w:r>
          </w:p>
        </w:tc>
        <w:tc>
          <w:tcPr>
            <w:tcW w:w="7727" w:type="dxa"/>
            <w:gridSpan w:val="2"/>
          </w:tcPr>
          <w:p w14:paraId="613C2EF9" w14:textId="77777777" w:rsidR="004C0EF0" w:rsidRDefault="00180FE7">
            <w:pPr>
              <w:rPr>
                <w:lang w:eastAsia="zh-CN"/>
              </w:rPr>
            </w:pPr>
            <w:r>
              <w:t>No need to study vendor-specific proprietary format because it is an implementation issue. Standardized format can be studied, but with low priority. In general, we think model delivery is low priority in Rel-18.</w:t>
            </w:r>
          </w:p>
        </w:tc>
      </w:tr>
      <w:tr w:rsidR="004C0EF0" w14:paraId="7F4CB038" w14:textId="77777777">
        <w:tc>
          <w:tcPr>
            <w:tcW w:w="2235" w:type="dxa"/>
          </w:tcPr>
          <w:p w14:paraId="08E89C95" w14:textId="77777777" w:rsidR="004C0EF0" w:rsidRDefault="00180FE7">
            <w:r>
              <w:t>Apple</w:t>
            </w:r>
          </w:p>
        </w:tc>
        <w:tc>
          <w:tcPr>
            <w:tcW w:w="7727" w:type="dxa"/>
            <w:gridSpan w:val="2"/>
          </w:tcPr>
          <w:p w14:paraId="5ECBC5A9" w14:textId="77777777" w:rsidR="004C0EF0" w:rsidRDefault="00180FE7">
            <w:pPr>
              <w:rPr>
                <w:rFonts w:eastAsia="Malgun Gothic"/>
                <w:lang w:eastAsia="ko-KR"/>
              </w:rPr>
            </w:pPr>
            <w:r>
              <w:rPr>
                <w:rFonts w:eastAsia="Malgun Gothic"/>
                <w:lang w:eastAsia="ko-KR"/>
              </w:rPr>
              <w:t xml:space="preserve">No need to study run time image format. This is tightly related to implementation. Run time image can only be generated by the same vendor (for example, vendor server to the same vendor devices). </w:t>
            </w:r>
          </w:p>
          <w:p w14:paraId="4A6AD3D0" w14:textId="77777777" w:rsidR="004C0EF0" w:rsidRDefault="00180FE7">
            <w:pPr>
              <w:rPr>
                <w:rFonts w:eastAsia="Malgun Gothic"/>
                <w:lang w:eastAsia="ko-KR"/>
              </w:rPr>
            </w:pPr>
            <w:r>
              <w:rPr>
                <w:rFonts w:eastAsia="Malgun Gothic"/>
                <w:lang w:eastAsia="ko-KR"/>
              </w:rPr>
              <w:t>For other formats,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or ONNX format, 3GPP can adopt a few directly. We do not see 3GPP should standardize its own format.  </w:t>
            </w:r>
          </w:p>
        </w:tc>
      </w:tr>
      <w:tr w:rsidR="004C0EF0" w14:paraId="0FFBD180" w14:textId="77777777">
        <w:tc>
          <w:tcPr>
            <w:tcW w:w="2235" w:type="dxa"/>
          </w:tcPr>
          <w:p w14:paraId="3C11567F" w14:textId="77777777" w:rsidR="004C0EF0" w:rsidRDefault="00180FE7">
            <w:r>
              <w:rPr>
                <w:rFonts w:hint="eastAsia"/>
                <w:lang w:eastAsia="zh-CN"/>
              </w:rPr>
              <w:t>CATT</w:t>
            </w:r>
          </w:p>
        </w:tc>
        <w:tc>
          <w:tcPr>
            <w:tcW w:w="7727" w:type="dxa"/>
            <w:gridSpan w:val="2"/>
          </w:tcPr>
          <w:p w14:paraId="00300D3F" w14:textId="77777777" w:rsidR="004C0EF0" w:rsidRDefault="00180FE7">
            <w:pPr>
              <w:rPr>
                <w:lang w:eastAsia="zh-CN"/>
              </w:rPr>
            </w:pPr>
            <w:r>
              <w:rPr>
                <w:rFonts w:hint="eastAsia"/>
                <w:lang w:eastAsia="zh-CN"/>
              </w:rPr>
              <w:t xml:space="preserve">If model delivery is done in </w:t>
            </w:r>
            <w:r>
              <w:rPr>
                <w:lang w:eastAsia="zh-CN"/>
              </w:rPr>
              <w:t>proprietary</w:t>
            </w:r>
            <w:r>
              <w:rPr>
                <w:rFonts w:hint="eastAsia"/>
                <w:lang w:eastAsia="zh-CN"/>
              </w:rPr>
              <w:t xml:space="preserve"> way, seems no need to </w:t>
            </w:r>
            <w:r>
              <w:rPr>
                <w:lang w:eastAsia="zh-CN"/>
              </w:rPr>
              <w:t>‘</w:t>
            </w:r>
            <w:r>
              <w:rPr>
                <w:rFonts w:hint="eastAsia"/>
                <w:lang w:eastAsia="zh-CN"/>
              </w:rPr>
              <w:t>study</w:t>
            </w:r>
            <w:r>
              <w:rPr>
                <w:lang w:eastAsia="zh-CN"/>
              </w:rPr>
              <w:t>’</w:t>
            </w:r>
            <w:r>
              <w:rPr>
                <w:rFonts w:hint="eastAsia"/>
                <w:lang w:eastAsia="zh-CN"/>
              </w:rPr>
              <w:t xml:space="preserve">. </w:t>
            </w:r>
          </w:p>
          <w:p w14:paraId="4E78EBD3" w14:textId="77777777" w:rsidR="004C0EF0" w:rsidRDefault="00180FE7">
            <w:pPr>
              <w:rPr>
                <w:rFonts w:eastAsia="Malgun Gothic"/>
                <w:lang w:eastAsia="ko-KR"/>
              </w:rPr>
            </w:pPr>
            <w:r>
              <w:rPr>
                <w:rFonts w:hint="eastAsia"/>
                <w:lang w:eastAsia="zh-CN"/>
              </w:rPr>
              <w:t>If model delivery is done via 3GPP mechanism, fine to further consider.</w:t>
            </w:r>
          </w:p>
        </w:tc>
      </w:tr>
      <w:tr w:rsidR="004C0EF0" w14:paraId="18433BDA" w14:textId="77777777">
        <w:tc>
          <w:tcPr>
            <w:tcW w:w="2235" w:type="dxa"/>
          </w:tcPr>
          <w:p w14:paraId="4AA0E72D" w14:textId="77777777" w:rsidR="004C0EF0" w:rsidRDefault="00180FE7">
            <w:pPr>
              <w:rPr>
                <w:lang w:eastAsia="zh-CN"/>
              </w:rPr>
            </w:pPr>
            <w:r>
              <w:rPr>
                <w:rFonts w:hint="eastAsia"/>
                <w:lang w:eastAsia="zh-CN"/>
              </w:rPr>
              <w:t>L</w:t>
            </w:r>
            <w:r>
              <w:rPr>
                <w:lang w:eastAsia="zh-CN"/>
              </w:rPr>
              <w:t>enovo</w:t>
            </w:r>
          </w:p>
        </w:tc>
        <w:tc>
          <w:tcPr>
            <w:tcW w:w="7727" w:type="dxa"/>
            <w:gridSpan w:val="2"/>
          </w:tcPr>
          <w:p w14:paraId="19D194B9" w14:textId="77777777" w:rsidR="004C0EF0" w:rsidRDefault="00180FE7">
            <w:pPr>
              <w:rPr>
                <w:lang w:eastAsia="zh-CN"/>
              </w:rPr>
            </w:pPr>
            <w:r>
              <w:rPr>
                <w:rFonts w:hint="eastAsia"/>
                <w:lang w:eastAsia="zh-CN"/>
              </w:rPr>
              <w:t>I</w:t>
            </w:r>
            <w:r>
              <w:rPr>
                <w:lang w:eastAsia="zh-CN"/>
              </w:rPr>
              <w:t>t is not clear for us what needs to be studied, and no matter which one, it could be impossible for RAN1 have a conclusion on the ‘format’ issue.</w:t>
            </w:r>
          </w:p>
        </w:tc>
      </w:tr>
      <w:tr w:rsidR="004C0EF0" w14:paraId="0D2D953C" w14:textId="77777777">
        <w:tc>
          <w:tcPr>
            <w:tcW w:w="2235" w:type="dxa"/>
          </w:tcPr>
          <w:p w14:paraId="665BC7F9" w14:textId="77777777" w:rsidR="004C0EF0" w:rsidRDefault="00180FE7">
            <w:pPr>
              <w:rPr>
                <w:lang w:eastAsia="zh-CN"/>
              </w:rPr>
            </w:pPr>
            <w:r>
              <w:rPr>
                <w:lang w:eastAsia="zh-CN"/>
              </w:rPr>
              <w:lastRenderedPageBreak/>
              <w:t>ZTE</w:t>
            </w:r>
          </w:p>
        </w:tc>
        <w:tc>
          <w:tcPr>
            <w:tcW w:w="7727" w:type="dxa"/>
            <w:gridSpan w:val="2"/>
          </w:tcPr>
          <w:p w14:paraId="6A139AFC" w14:textId="77777777" w:rsidR="004C0EF0" w:rsidRDefault="00180FE7">
            <w:pPr>
              <w:rPr>
                <w:lang w:eastAsia="zh-CN"/>
              </w:rPr>
            </w:pPr>
            <w:r>
              <w:rPr>
                <w:rFonts w:eastAsia="SimSun"/>
                <w:lang w:eastAsia="zh-CN"/>
              </w:rPr>
              <w:t>What RAN1 can do is to identify specification impacts under different assumptions rather than define any formats. The latter one is not within RAN1 scope. With that, we think proposal 3-53 is enough at this stage.</w:t>
            </w:r>
          </w:p>
        </w:tc>
      </w:tr>
      <w:tr w:rsidR="004C0EF0" w14:paraId="03EFD05A" w14:textId="77777777">
        <w:tc>
          <w:tcPr>
            <w:tcW w:w="2235" w:type="dxa"/>
          </w:tcPr>
          <w:p w14:paraId="28C2D08D" w14:textId="77777777" w:rsidR="004C0EF0" w:rsidRDefault="00180FE7">
            <w:pPr>
              <w:rPr>
                <w:lang w:eastAsia="zh-CN"/>
              </w:rPr>
            </w:pPr>
            <w:r>
              <w:t>Futurewei</w:t>
            </w:r>
          </w:p>
        </w:tc>
        <w:tc>
          <w:tcPr>
            <w:tcW w:w="7727" w:type="dxa"/>
            <w:gridSpan w:val="2"/>
          </w:tcPr>
          <w:p w14:paraId="54C77C13" w14:textId="77777777" w:rsidR="004C0EF0" w:rsidRDefault="00180FE7">
            <w:pPr>
              <w:rPr>
                <w:lang w:eastAsia="zh-CN"/>
              </w:rPr>
            </w:pPr>
            <w:r>
              <w:rPr>
                <w:rFonts w:eastAsia="Malgun Gothic"/>
                <w:lang w:eastAsia="ko-KR"/>
              </w:rPr>
              <w:t>We only need to study the standardized format.</w:t>
            </w:r>
          </w:p>
        </w:tc>
      </w:tr>
      <w:tr w:rsidR="004C0EF0" w14:paraId="6B667DEA" w14:textId="77777777">
        <w:tc>
          <w:tcPr>
            <w:tcW w:w="2235" w:type="dxa"/>
          </w:tcPr>
          <w:p w14:paraId="2218D24E"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D48CA5C" w14:textId="77777777" w:rsidR="004C0EF0" w:rsidRDefault="00180FE7">
            <w:pPr>
              <w:rPr>
                <w:lang w:eastAsia="zh-CN"/>
              </w:rPr>
            </w:pPr>
            <w:r>
              <w:rPr>
                <w:lang w:eastAsia="zh-CN"/>
              </w:rPr>
              <w:t xml:space="preserve">The study of model delivery </w:t>
            </w:r>
            <w:r>
              <w:t xml:space="preserve">format </w:t>
            </w:r>
            <w:r>
              <w:rPr>
                <w:lang w:eastAsia="zh-CN"/>
              </w:rPr>
              <w:t>should be limited to 3GPP-standardized format rather than from a 3</w:t>
            </w:r>
            <w:r>
              <w:rPr>
                <w:vertAlign w:val="superscript"/>
                <w:lang w:eastAsia="zh-CN"/>
              </w:rPr>
              <w:t>rd</w:t>
            </w:r>
            <w:r>
              <w:rPr>
                <w:lang w:eastAsia="zh-CN"/>
              </w:rPr>
              <w:t xml:space="preserve"> party such as ONNX. Otherwise, 3GPP cannot guarantee the interoperability of the models. E.g., using non-3GPP-authentication models at the 3gpp network may incur potential issues, including license/authorization issue from the 3</w:t>
            </w:r>
            <w:r>
              <w:rPr>
                <w:vertAlign w:val="superscript"/>
                <w:lang w:eastAsia="zh-CN"/>
              </w:rPr>
              <w:t>rd</w:t>
            </w:r>
            <w:r>
              <w:rPr>
                <w:lang w:eastAsia="zh-CN"/>
              </w:rPr>
              <w:t xml:space="preserve"> party, security risks, etc.</w:t>
            </w:r>
          </w:p>
          <w:p w14:paraId="5C8804F6" w14:textId="77777777" w:rsidR="004C0EF0" w:rsidRDefault="004C0EF0">
            <w:pPr>
              <w:rPr>
                <w:lang w:eastAsia="zh-CN"/>
              </w:rPr>
            </w:pPr>
          </w:p>
          <w:p w14:paraId="69332D87" w14:textId="77777777" w:rsidR="004C0EF0" w:rsidRDefault="00180FE7">
            <w:pPr>
              <w:rPr>
                <w:rFonts w:eastAsia="Malgun Gothic"/>
                <w:lang w:eastAsia="ko-KR"/>
              </w:rPr>
            </w:pPr>
            <w:r>
              <w:t xml:space="preserve">Study vendor-specific proprietary format (e.g., run-time binary) and standardized format (e.g., </w:t>
            </w:r>
            <w:r>
              <w:rPr>
                <w:color w:val="FF0000"/>
              </w:rPr>
              <w:t xml:space="preserve">3gpp </w:t>
            </w:r>
            <w:proofErr w:type="gramStart"/>
            <w:r>
              <w:rPr>
                <w:color w:val="FF0000"/>
              </w:rPr>
              <w:t>defined  format</w:t>
            </w:r>
            <w:proofErr w:type="gramEnd"/>
            <w:r>
              <w:rPr>
                <w:color w:val="FF0000"/>
              </w:rPr>
              <w:t xml:space="preserve"> </w:t>
            </w:r>
            <w:r>
              <w:rPr>
                <w:strike/>
                <w:color w:val="FF0000"/>
              </w:rPr>
              <w:t>ONNX</w:t>
            </w:r>
            <w:r>
              <w:t>) for model delivery formats</w:t>
            </w:r>
          </w:p>
        </w:tc>
      </w:tr>
      <w:tr w:rsidR="004C0EF0" w14:paraId="6016FC68" w14:textId="77777777">
        <w:tc>
          <w:tcPr>
            <w:tcW w:w="2235" w:type="dxa"/>
          </w:tcPr>
          <w:p w14:paraId="55F96D19" w14:textId="77777777" w:rsidR="004C0EF0" w:rsidRDefault="00180FE7">
            <w:pPr>
              <w:rPr>
                <w:lang w:eastAsia="zh-CN"/>
              </w:rPr>
            </w:pPr>
            <w:r>
              <w:rPr>
                <w:rFonts w:hint="eastAsia"/>
                <w:lang w:eastAsia="zh-CN"/>
              </w:rPr>
              <w:t>v</w:t>
            </w:r>
            <w:r>
              <w:rPr>
                <w:lang w:eastAsia="zh-CN"/>
              </w:rPr>
              <w:t>ivo</w:t>
            </w:r>
          </w:p>
        </w:tc>
        <w:tc>
          <w:tcPr>
            <w:tcW w:w="7727" w:type="dxa"/>
            <w:gridSpan w:val="2"/>
          </w:tcPr>
          <w:p w14:paraId="5CDB31EB" w14:textId="77777777" w:rsidR="004C0EF0" w:rsidRDefault="00180FE7">
            <w:pPr>
              <w:rPr>
                <w:lang w:eastAsia="zh-CN"/>
              </w:rPr>
            </w:pPr>
            <w:r>
              <w:rPr>
                <w:rFonts w:hint="eastAsia"/>
                <w:lang w:eastAsia="zh-CN"/>
              </w:rPr>
              <w:t>W</w:t>
            </w:r>
            <w:r>
              <w:rPr>
                <w:lang w:eastAsia="zh-CN"/>
              </w:rPr>
              <w:t>e are fine with this.</w:t>
            </w:r>
          </w:p>
        </w:tc>
      </w:tr>
      <w:tr w:rsidR="004C0EF0" w14:paraId="73DE045E" w14:textId="77777777">
        <w:tc>
          <w:tcPr>
            <w:tcW w:w="2235" w:type="dxa"/>
          </w:tcPr>
          <w:p w14:paraId="6CDDFB2B"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AF99536" w14:textId="77777777" w:rsidR="004C0EF0" w:rsidRDefault="00180FE7">
            <w:pPr>
              <w:rPr>
                <w:lang w:eastAsia="zh-CN"/>
              </w:rPr>
            </w:pPr>
            <w:r>
              <w:rPr>
                <w:lang w:eastAsia="zh-CN"/>
              </w:rPr>
              <w:t>The format itself may not be required to be studied. The merit/demerit to use standardized format would/could be the discussion.</w:t>
            </w:r>
          </w:p>
        </w:tc>
      </w:tr>
      <w:tr w:rsidR="004C0EF0" w14:paraId="5E58D981" w14:textId="77777777">
        <w:tc>
          <w:tcPr>
            <w:tcW w:w="2235" w:type="dxa"/>
          </w:tcPr>
          <w:p w14:paraId="275A7C7E" w14:textId="77777777" w:rsidR="004C0EF0" w:rsidRDefault="00180FE7">
            <w:pPr>
              <w:rPr>
                <w:rFonts w:eastAsia="MS Mincho"/>
                <w:lang w:eastAsia="ja-JP"/>
              </w:rPr>
            </w:pPr>
            <w:r>
              <w:rPr>
                <w:rFonts w:eastAsia="MS Mincho"/>
                <w:lang w:eastAsia="ja-JP"/>
              </w:rPr>
              <w:t>Ericsson</w:t>
            </w:r>
          </w:p>
        </w:tc>
        <w:tc>
          <w:tcPr>
            <w:tcW w:w="7727" w:type="dxa"/>
            <w:gridSpan w:val="2"/>
          </w:tcPr>
          <w:p w14:paraId="5566A871" w14:textId="77777777" w:rsidR="004C0EF0" w:rsidRDefault="00180FE7">
            <w:pPr>
              <w:rPr>
                <w:lang w:eastAsia="zh-CN"/>
              </w:rPr>
            </w:pPr>
            <w:r>
              <w:rPr>
                <w:lang w:eastAsia="zh-CN"/>
              </w:rPr>
              <w:t>Share the view from Lenovo</w:t>
            </w:r>
          </w:p>
        </w:tc>
      </w:tr>
      <w:tr w:rsidR="004C0EF0" w14:paraId="684F775F" w14:textId="77777777">
        <w:tc>
          <w:tcPr>
            <w:tcW w:w="2235" w:type="dxa"/>
          </w:tcPr>
          <w:p w14:paraId="119D1DA1"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53867551" w14:textId="77777777" w:rsidR="004C0EF0" w:rsidRDefault="00180FE7">
            <w:pPr>
              <w:rPr>
                <w:rFonts w:eastAsia="Malgun Gothic"/>
                <w:lang w:eastAsia="ko-KR"/>
              </w:rPr>
            </w:pPr>
            <w:r>
              <w:rPr>
                <w:rFonts w:eastAsia="Malgun Gothic" w:hint="eastAsia"/>
                <w:lang w:eastAsia="ko-KR"/>
              </w:rPr>
              <w:t xml:space="preserve">Similar view with OPPO/Apple/CATT. </w:t>
            </w:r>
            <w:r>
              <w:rPr>
                <w:rFonts w:eastAsia="Malgun Gothic"/>
                <w:lang w:eastAsia="ko-KR"/>
              </w:rPr>
              <w:t>Unclear what to study for model delivery format in RAN1.</w:t>
            </w:r>
          </w:p>
        </w:tc>
      </w:tr>
      <w:tr w:rsidR="004C0EF0" w14:paraId="0CFF0047" w14:textId="77777777">
        <w:tc>
          <w:tcPr>
            <w:tcW w:w="2235" w:type="dxa"/>
          </w:tcPr>
          <w:p w14:paraId="4BA35446" w14:textId="77777777" w:rsidR="004C0EF0" w:rsidRDefault="00180FE7">
            <w:pPr>
              <w:rPr>
                <w:rFonts w:eastAsia="Malgun Gothic"/>
                <w:lang w:eastAsia="ko-KR"/>
              </w:rPr>
            </w:pPr>
            <w:r>
              <w:rPr>
                <w:lang w:eastAsia="zh-CN"/>
              </w:rPr>
              <w:t>Mediatek</w:t>
            </w:r>
          </w:p>
        </w:tc>
        <w:tc>
          <w:tcPr>
            <w:tcW w:w="7727" w:type="dxa"/>
            <w:gridSpan w:val="2"/>
          </w:tcPr>
          <w:p w14:paraId="53E4D653" w14:textId="77777777" w:rsidR="004C0EF0" w:rsidRDefault="00180FE7">
            <w:pPr>
              <w:rPr>
                <w:rFonts w:eastAsia="Malgun Gothic"/>
                <w:lang w:eastAsia="ko-KR"/>
              </w:rPr>
            </w:pPr>
            <w:r>
              <w:rPr>
                <w:lang w:eastAsia="zh-CN"/>
              </w:rPr>
              <w:t xml:space="preserve">If it is runtime image, practically, it’s very likely that it is inexecutable if it is delivered to a different platform.  No matter whether it’s has spec impact or not, RAN1 should consider the practical issue. </w:t>
            </w:r>
          </w:p>
        </w:tc>
      </w:tr>
      <w:tr w:rsidR="004C0EF0" w14:paraId="000C8EAE" w14:textId="77777777">
        <w:tc>
          <w:tcPr>
            <w:tcW w:w="2235" w:type="dxa"/>
          </w:tcPr>
          <w:p w14:paraId="2DBA5A44" w14:textId="77777777" w:rsidR="004C0EF0" w:rsidRDefault="00180FE7">
            <w:pPr>
              <w:rPr>
                <w:lang w:eastAsia="zh-CN"/>
              </w:rPr>
            </w:pPr>
            <w:r>
              <w:rPr>
                <w:lang w:eastAsia="zh-CN"/>
              </w:rPr>
              <w:t>Nokia</w:t>
            </w:r>
          </w:p>
        </w:tc>
        <w:tc>
          <w:tcPr>
            <w:tcW w:w="7727" w:type="dxa"/>
            <w:gridSpan w:val="2"/>
          </w:tcPr>
          <w:p w14:paraId="6125BE90" w14:textId="77777777" w:rsidR="004C0EF0" w:rsidRDefault="00180FE7">
            <w:pPr>
              <w:rPr>
                <w:lang w:eastAsia="zh-CN"/>
              </w:rPr>
            </w:pPr>
            <w:r>
              <w:rPr>
                <w:lang w:eastAsia="zh-CN"/>
              </w:rPr>
              <w:t xml:space="preserve">We would prioritize proprietary models as a first step. There may be nothing much to study there as it is proprietary. </w:t>
            </w:r>
          </w:p>
        </w:tc>
      </w:tr>
      <w:tr w:rsidR="004C0EF0" w14:paraId="30D5EDDB" w14:textId="77777777">
        <w:tc>
          <w:tcPr>
            <w:tcW w:w="2235" w:type="dxa"/>
          </w:tcPr>
          <w:p w14:paraId="7CCA600E" w14:textId="77777777" w:rsidR="004C0EF0" w:rsidRDefault="00180FE7">
            <w:pPr>
              <w:rPr>
                <w:lang w:eastAsia="zh-CN"/>
              </w:rPr>
            </w:pPr>
            <w:r>
              <w:rPr>
                <w:rFonts w:hint="eastAsia"/>
                <w:lang w:eastAsia="zh-CN"/>
              </w:rPr>
              <w:t>X</w:t>
            </w:r>
            <w:r>
              <w:rPr>
                <w:lang w:eastAsia="zh-CN"/>
              </w:rPr>
              <w:t>iaomi2</w:t>
            </w:r>
          </w:p>
        </w:tc>
        <w:tc>
          <w:tcPr>
            <w:tcW w:w="7727" w:type="dxa"/>
            <w:gridSpan w:val="2"/>
          </w:tcPr>
          <w:p w14:paraId="7AD3F7CA" w14:textId="77777777" w:rsidR="004C0EF0" w:rsidRDefault="00180FE7">
            <w:pPr>
              <w:rPr>
                <w:lang w:eastAsia="zh-CN"/>
              </w:rPr>
            </w:pPr>
            <w:r>
              <w:rPr>
                <w:rFonts w:hint="eastAsia"/>
                <w:lang w:eastAsia="zh-CN"/>
              </w:rPr>
              <w:t>I</w:t>
            </w:r>
            <w:r>
              <w:rPr>
                <w:lang w:eastAsia="zh-CN"/>
              </w:rPr>
              <w:t xml:space="preserve">s the intention of this proposal is to study the </w:t>
            </w:r>
            <w:r>
              <w:rPr>
                <w:b/>
                <w:i/>
                <w:lang w:eastAsia="zh-CN"/>
              </w:rPr>
              <w:t>potential specification impact</w:t>
            </w:r>
            <w:r>
              <w:rPr>
                <w:lang w:eastAsia="zh-CN"/>
              </w:rPr>
              <w:t xml:space="preserve"> for </w:t>
            </w:r>
            <w:r>
              <w:t xml:space="preserve">proprietary format (e.g., run-time binary) and standardized </w:t>
            </w:r>
            <w:proofErr w:type="gramStart"/>
            <w:r>
              <w:t>format ?</w:t>
            </w:r>
            <w:proofErr w:type="gramEnd"/>
            <w:r>
              <w:t xml:space="preserve"> </w:t>
            </w:r>
          </w:p>
        </w:tc>
      </w:tr>
      <w:tr w:rsidR="004C0EF0" w14:paraId="343285BB" w14:textId="77777777">
        <w:tc>
          <w:tcPr>
            <w:tcW w:w="2235" w:type="dxa"/>
          </w:tcPr>
          <w:p w14:paraId="1A12AC93" w14:textId="77777777" w:rsidR="004C0EF0" w:rsidRDefault="00180FE7">
            <w:pPr>
              <w:rPr>
                <w:lang w:eastAsia="zh-CN"/>
              </w:rPr>
            </w:pPr>
            <w:r>
              <w:rPr>
                <w:rFonts w:hint="eastAsia"/>
                <w:lang w:eastAsia="zh-CN"/>
              </w:rPr>
              <w:t>ZTE2</w:t>
            </w:r>
          </w:p>
        </w:tc>
        <w:tc>
          <w:tcPr>
            <w:tcW w:w="7727" w:type="dxa"/>
            <w:gridSpan w:val="2"/>
          </w:tcPr>
          <w:p w14:paraId="597337DA" w14:textId="77777777" w:rsidR="004C0EF0" w:rsidRDefault="00180FE7">
            <w:pPr>
              <w:rPr>
                <w:lang w:eastAsia="zh-CN"/>
              </w:rPr>
            </w:pPr>
            <w:r>
              <w:rPr>
                <w:rFonts w:hint="eastAsia"/>
                <w:lang w:eastAsia="zh-CN"/>
              </w:rPr>
              <w:t>This is under discussion for the definition of model transfer. Do we really need to repeat the discussion here?</w:t>
            </w:r>
          </w:p>
        </w:tc>
      </w:tr>
      <w:tr w:rsidR="00F15650" w:rsidRPr="0032501C" w14:paraId="36428BE4" w14:textId="77777777" w:rsidTr="00F15650">
        <w:tc>
          <w:tcPr>
            <w:tcW w:w="2235" w:type="dxa"/>
          </w:tcPr>
          <w:p w14:paraId="52EEF55B" w14:textId="77777777" w:rsidR="00F15650" w:rsidRPr="0032501C" w:rsidRDefault="00F15650" w:rsidP="00F15650">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34478192" w14:textId="77777777" w:rsidR="00F15650" w:rsidRPr="0032501C" w:rsidRDefault="00F15650" w:rsidP="00F15650">
            <w:pPr>
              <w:rPr>
                <w:rFonts w:eastAsia="MS Mincho"/>
                <w:lang w:eastAsia="ja-JP"/>
              </w:rPr>
            </w:pPr>
            <w:r>
              <w:rPr>
                <w:rFonts w:eastAsia="MS Mincho" w:hint="eastAsia"/>
                <w:lang w:eastAsia="ja-JP"/>
              </w:rPr>
              <w:t>S</w:t>
            </w:r>
            <w:r>
              <w:rPr>
                <w:rFonts w:eastAsia="MS Mincho"/>
                <w:lang w:eastAsia="ja-JP"/>
              </w:rPr>
              <w:t>ame view as CATT.</w:t>
            </w:r>
          </w:p>
        </w:tc>
      </w:tr>
      <w:tr w:rsidR="006B66F3" w:rsidRPr="0032501C" w14:paraId="0624F9DF" w14:textId="77777777" w:rsidTr="00F15650">
        <w:tc>
          <w:tcPr>
            <w:tcW w:w="2235" w:type="dxa"/>
          </w:tcPr>
          <w:p w14:paraId="16829ED2" w14:textId="6B9EE76A" w:rsidR="006B66F3" w:rsidRDefault="006B66F3" w:rsidP="006B66F3">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2C139417" w14:textId="4A20C984" w:rsidR="006B66F3" w:rsidRDefault="006B66F3" w:rsidP="006B66F3">
            <w:pPr>
              <w:rPr>
                <w:rFonts w:eastAsia="MS Mincho"/>
                <w:lang w:eastAsia="ja-JP"/>
              </w:rPr>
            </w:pPr>
            <w:r>
              <w:rPr>
                <w:rFonts w:eastAsia="MS Mincho" w:hint="eastAsia"/>
                <w:lang w:eastAsia="ja-JP"/>
              </w:rPr>
              <w:t>W</w:t>
            </w:r>
            <w:r>
              <w:rPr>
                <w:rFonts w:eastAsia="MS Mincho"/>
                <w:lang w:eastAsia="ja-JP"/>
              </w:rPr>
              <w:t>e share Lenovo’s comment.</w:t>
            </w:r>
          </w:p>
        </w:tc>
      </w:tr>
    </w:tbl>
    <w:p w14:paraId="1141211E" w14:textId="77777777" w:rsidR="004C0EF0" w:rsidRDefault="004C0EF0">
      <w:pPr>
        <w:rPr>
          <w:lang w:val="en-GB"/>
        </w:rPr>
      </w:pPr>
    </w:p>
    <w:p w14:paraId="0AA028A2" w14:textId="77777777" w:rsidR="004C0EF0" w:rsidRDefault="004C0EF0">
      <w:pPr>
        <w:rPr>
          <w:lang w:val="en-GB"/>
        </w:rPr>
      </w:pPr>
    </w:p>
    <w:p w14:paraId="3D439330" w14:textId="77777777" w:rsidR="004C0EF0" w:rsidRDefault="00180FE7">
      <w:pPr>
        <w:pStyle w:val="Heading5"/>
        <w:numPr>
          <w:ilvl w:val="0"/>
          <w:numId w:val="0"/>
        </w:numPr>
        <w:ind w:left="1008" w:hanging="720"/>
      </w:pPr>
      <w:r>
        <w:t>Proposal 3-51:</w:t>
      </w:r>
    </w:p>
    <w:p w14:paraId="64726516" w14:textId="77777777" w:rsidR="004C0EF0" w:rsidRDefault="00180FE7">
      <w:r>
        <w:t>Study the following cases in Rel-18</w:t>
      </w:r>
    </w:p>
    <w:p w14:paraId="139CF63B" w14:textId="77777777" w:rsidR="004C0EF0" w:rsidRDefault="00180FE7">
      <w:pPr>
        <w:pStyle w:val="ListParagraph"/>
        <w:numPr>
          <w:ilvl w:val="0"/>
          <w:numId w:val="57"/>
        </w:numPr>
      </w:pPr>
      <w:r>
        <w:t xml:space="preserve">Model delivery between one 3GPP entity and another 3GPP entity </w:t>
      </w:r>
    </w:p>
    <w:p w14:paraId="079EE4DE" w14:textId="77777777" w:rsidR="004C0EF0" w:rsidRDefault="00180FE7">
      <w:pPr>
        <w:pStyle w:val="ListParagraph"/>
        <w:numPr>
          <w:ilvl w:val="0"/>
          <w:numId w:val="57"/>
        </w:numPr>
      </w:pPr>
      <w:r>
        <w:t xml:space="preserve">Model delivery between one 3GPP entity and non-3GPP entity </w:t>
      </w:r>
    </w:p>
    <w:p w14:paraId="75BECB4C"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E96FDA8" w14:textId="77777777">
        <w:trPr>
          <w:trHeight w:val="449"/>
        </w:trPr>
        <w:tc>
          <w:tcPr>
            <w:tcW w:w="2235" w:type="dxa"/>
            <w:shd w:val="clear" w:color="auto" w:fill="D9D9D9" w:themeFill="background1" w:themeFillShade="D9"/>
          </w:tcPr>
          <w:p w14:paraId="338A1AB8" w14:textId="77777777" w:rsidR="004C0EF0" w:rsidRDefault="004C0EF0">
            <w:pPr>
              <w:jc w:val="center"/>
              <w:rPr>
                <w:lang w:val="en-GB"/>
              </w:rPr>
            </w:pPr>
          </w:p>
        </w:tc>
        <w:tc>
          <w:tcPr>
            <w:tcW w:w="3863" w:type="dxa"/>
            <w:shd w:val="clear" w:color="auto" w:fill="D9D9D9" w:themeFill="background1" w:themeFillShade="D9"/>
            <w:vAlign w:val="center"/>
          </w:tcPr>
          <w:p w14:paraId="542FE54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C7BA5DD" w14:textId="77777777" w:rsidR="004C0EF0" w:rsidRDefault="00180FE7">
            <w:pPr>
              <w:jc w:val="center"/>
              <w:rPr>
                <w:lang w:val="en-GB"/>
              </w:rPr>
            </w:pPr>
            <w:r>
              <w:rPr>
                <w:lang w:val="en-GB"/>
              </w:rPr>
              <w:t>No</w:t>
            </w:r>
          </w:p>
        </w:tc>
      </w:tr>
      <w:tr w:rsidR="004C0EF0" w14:paraId="3D7B0514" w14:textId="77777777">
        <w:trPr>
          <w:trHeight w:val="746"/>
        </w:trPr>
        <w:tc>
          <w:tcPr>
            <w:tcW w:w="2235" w:type="dxa"/>
          </w:tcPr>
          <w:p w14:paraId="418DDEDD" w14:textId="77777777" w:rsidR="004C0EF0" w:rsidRDefault="00180FE7">
            <w:pPr>
              <w:jc w:val="center"/>
              <w:rPr>
                <w:lang w:val="en-GB"/>
              </w:rPr>
            </w:pPr>
            <w:r>
              <w:rPr>
                <w:lang w:val="en-GB"/>
              </w:rPr>
              <w:lastRenderedPageBreak/>
              <w:t>Agree?</w:t>
            </w:r>
          </w:p>
        </w:tc>
        <w:tc>
          <w:tcPr>
            <w:tcW w:w="3863" w:type="dxa"/>
          </w:tcPr>
          <w:p w14:paraId="7AAB8D0A" w14:textId="77777777" w:rsidR="004C0EF0" w:rsidRDefault="00180FE7">
            <w:pPr>
              <w:rPr>
                <w:lang w:val="en-GB" w:eastAsia="zh-CN"/>
              </w:rPr>
            </w:pPr>
            <w:r>
              <w:rPr>
                <w:lang w:val="en-GB" w:eastAsia="zh-CN"/>
              </w:rPr>
              <w:t>Vivo, NVIDIA</w:t>
            </w:r>
          </w:p>
        </w:tc>
        <w:tc>
          <w:tcPr>
            <w:tcW w:w="3864" w:type="dxa"/>
          </w:tcPr>
          <w:p w14:paraId="224EA0C9" w14:textId="77777777" w:rsidR="004C0EF0" w:rsidRDefault="004C0EF0">
            <w:pPr>
              <w:rPr>
                <w:lang w:val="en-GB"/>
              </w:rPr>
            </w:pPr>
          </w:p>
        </w:tc>
      </w:tr>
      <w:tr w:rsidR="004C0EF0" w14:paraId="1BA1E25F" w14:textId="77777777">
        <w:tc>
          <w:tcPr>
            <w:tcW w:w="2235" w:type="dxa"/>
            <w:shd w:val="clear" w:color="auto" w:fill="D9D9D9" w:themeFill="background1" w:themeFillShade="D9"/>
          </w:tcPr>
          <w:p w14:paraId="337EA3B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5C4A7A" w14:textId="77777777" w:rsidR="004C0EF0" w:rsidRDefault="00180FE7">
            <w:pPr>
              <w:jc w:val="center"/>
              <w:rPr>
                <w:b/>
                <w:bCs/>
                <w:lang w:val="en-GB"/>
              </w:rPr>
            </w:pPr>
            <w:r>
              <w:rPr>
                <w:rFonts w:hint="eastAsia"/>
                <w:b/>
                <w:bCs/>
                <w:lang w:val="en-GB"/>
              </w:rPr>
              <w:t>C</w:t>
            </w:r>
            <w:r>
              <w:rPr>
                <w:b/>
                <w:bCs/>
                <w:lang w:val="en-GB"/>
              </w:rPr>
              <w:t>omments</w:t>
            </w:r>
          </w:p>
        </w:tc>
      </w:tr>
      <w:tr w:rsidR="004C0EF0" w14:paraId="7DF10CF3" w14:textId="77777777">
        <w:tc>
          <w:tcPr>
            <w:tcW w:w="2235" w:type="dxa"/>
          </w:tcPr>
          <w:p w14:paraId="2C7604E5" w14:textId="77777777" w:rsidR="004C0EF0" w:rsidRDefault="00180FE7">
            <w:pPr>
              <w:rPr>
                <w:lang w:eastAsia="zh-CN"/>
              </w:rPr>
            </w:pPr>
            <w:r>
              <w:rPr>
                <w:lang w:eastAsia="zh-CN"/>
              </w:rPr>
              <w:t>Futurewei</w:t>
            </w:r>
          </w:p>
        </w:tc>
        <w:tc>
          <w:tcPr>
            <w:tcW w:w="7727" w:type="dxa"/>
            <w:gridSpan w:val="2"/>
          </w:tcPr>
          <w:p w14:paraId="46A68960" w14:textId="77777777" w:rsidR="004C0EF0" w:rsidRDefault="00180FE7">
            <w:pPr>
              <w:rPr>
                <w:lang w:eastAsia="zh-CN"/>
              </w:rPr>
            </w:pPr>
            <w:r>
              <w:rPr>
                <w:lang w:eastAsia="zh-CN"/>
              </w:rPr>
              <w:t xml:space="preserve">We suggest study the “Model delivery between one 3GPP entity and another 3GPP entity” as the starting point. </w:t>
            </w:r>
          </w:p>
        </w:tc>
      </w:tr>
      <w:tr w:rsidR="004C0EF0" w14:paraId="01C53A98" w14:textId="77777777">
        <w:tc>
          <w:tcPr>
            <w:tcW w:w="2235" w:type="dxa"/>
          </w:tcPr>
          <w:p w14:paraId="238AC7C1" w14:textId="77777777" w:rsidR="004C0EF0" w:rsidRDefault="00180FE7">
            <w:pPr>
              <w:rPr>
                <w:lang w:eastAsia="zh-CN"/>
              </w:rPr>
            </w:pPr>
            <w:r>
              <w:rPr>
                <w:rFonts w:eastAsia="MS Mincho"/>
                <w:lang w:eastAsia="ja-JP"/>
              </w:rPr>
              <w:t>NTT DOCOMO</w:t>
            </w:r>
          </w:p>
        </w:tc>
        <w:tc>
          <w:tcPr>
            <w:tcW w:w="7727" w:type="dxa"/>
            <w:gridSpan w:val="2"/>
          </w:tcPr>
          <w:p w14:paraId="1E1E0C29" w14:textId="77777777" w:rsidR="004C0EF0" w:rsidRDefault="00180FE7">
            <w:pPr>
              <w:rPr>
                <w:lang w:eastAsia="zh-CN"/>
              </w:rPr>
            </w:pPr>
            <w:r>
              <w:rPr>
                <w:rFonts w:eastAsia="MS Mincho"/>
                <w:lang w:eastAsia="ja-JP"/>
              </w:rPr>
              <w:t xml:space="preserve">What aspects should we study the model delivery between one 3GPP entity and another 3GPP entity if this proposal is agreed? </w:t>
            </w:r>
          </w:p>
        </w:tc>
      </w:tr>
      <w:tr w:rsidR="004C0EF0" w14:paraId="1FFC9148" w14:textId="77777777">
        <w:tc>
          <w:tcPr>
            <w:tcW w:w="2235" w:type="dxa"/>
          </w:tcPr>
          <w:p w14:paraId="06658774" w14:textId="77777777" w:rsidR="004C0EF0" w:rsidRDefault="00180FE7">
            <w:pPr>
              <w:rPr>
                <w:lang w:eastAsia="zh-CN"/>
              </w:rPr>
            </w:pPr>
            <w:r>
              <w:rPr>
                <w:lang w:eastAsia="zh-CN"/>
              </w:rPr>
              <w:t>Vivo</w:t>
            </w:r>
          </w:p>
        </w:tc>
        <w:tc>
          <w:tcPr>
            <w:tcW w:w="7727" w:type="dxa"/>
            <w:gridSpan w:val="2"/>
          </w:tcPr>
          <w:p w14:paraId="000A2365" w14:textId="77777777" w:rsidR="004C0EF0" w:rsidRDefault="00180FE7">
            <w:pPr>
              <w:rPr>
                <w:lang w:eastAsia="zh-CN"/>
              </w:rPr>
            </w:pPr>
            <w:r>
              <w:rPr>
                <w:rFonts w:hint="eastAsia"/>
                <w:lang w:eastAsia="zh-CN"/>
              </w:rPr>
              <w:t>S</w:t>
            </w:r>
            <w:r>
              <w:rPr>
                <w:lang w:eastAsia="zh-CN"/>
              </w:rPr>
              <w:t>upport</w:t>
            </w:r>
          </w:p>
        </w:tc>
      </w:tr>
      <w:tr w:rsidR="004C0EF0" w14:paraId="09DDCB04" w14:textId="77777777">
        <w:tc>
          <w:tcPr>
            <w:tcW w:w="2235" w:type="dxa"/>
          </w:tcPr>
          <w:p w14:paraId="375E3933"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4C52308" w14:textId="77777777" w:rsidR="004C0EF0" w:rsidRDefault="00180FE7">
            <w:pPr>
              <w:rPr>
                <w:lang w:eastAsia="zh-CN"/>
              </w:rPr>
            </w:pPr>
            <w:r>
              <w:rPr>
                <w:lang w:eastAsia="zh-CN"/>
              </w:rPr>
              <w:t>We are not sure it is RAN1 discussion. Or the aim is, instead of exact entity name, just to discuss “3GPP entity” level?</w:t>
            </w:r>
          </w:p>
        </w:tc>
      </w:tr>
      <w:tr w:rsidR="004C0EF0" w14:paraId="52C6AA00" w14:textId="77777777">
        <w:trPr>
          <w:trHeight w:val="602"/>
        </w:trPr>
        <w:tc>
          <w:tcPr>
            <w:tcW w:w="2235" w:type="dxa"/>
          </w:tcPr>
          <w:p w14:paraId="1CC21B84"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5DA6603B" w14:textId="77777777" w:rsidR="004C0EF0" w:rsidRDefault="00180FE7">
            <w:pPr>
              <w:rPr>
                <w:rFonts w:eastAsia="Malgun Gothic"/>
                <w:lang w:eastAsia="ko-KR"/>
              </w:rPr>
            </w:pPr>
            <w:r>
              <w:rPr>
                <w:rFonts w:eastAsia="Malgun Gothic" w:hint="eastAsia"/>
                <w:lang w:eastAsia="ko-KR"/>
              </w:rPr>
              <w:t>This seems out of scope of RAN1 discussion.</w:t>
            </w:r>
          </w:p>
        </w:tc>
      </w:tr>
      <w:tr w:rsidR="004C0EF0" w14:paraId="5A9E24E1" w14:textId="77777777">
        <w:tc>
          <w:tcPr>
            <w:tcW w:w="2235" w:type="dxa"/>
          </w:tcPr>
          <w:p w14:paraId="2A74916D" w14:textId="77777777" w:rsidR="004C0EF0" w:rsidRDefault="00180FE7">
            <w:pPr>
              <w:rPr>
                <w:rFonts w:eastAsia="Malgun Gothic"/>
                <w:lang w:eastAsia="ko-KR"/>
              </w:rPr>
            </w:pPr>
            <w:r>
              <w:rPr>
                <w:rFonts w:eastAsia="Malgun Gothic"/>
                <w:lang w:eastAsia="ko-KR"/>
              </w:rPr>
              <w:t>Nokia</w:t>
            </w:r>
          </w:p>
        </w:tc>
        <w:tc>
          <w:tcPr>
            <w:tcW w:w="7727" w:type="dxa"/>
            <w:gridSpan w:val="2"/>
          </w:tcPr>
          <w:p w14:paraId="54FBCAC1" w14:textId="77777777" w:rsidR="004C0EF0" w:rsidRDefault="00180FE7">
            <w:pPr>
              <w:rPr>
                <w:rFonts w:eastAsia="Malgun Gothic"/>
                <w:lang w:eastAsia="ko-KR"/>
              </w:rPr>
            </w:pPr>
            <w:r>
              <w:rPr>
                <w:rFonts w:eastAsia="Malgun Gothic"/>
                <w:lang w:eastAsia="ko-KR"/>
              </w:rPr>
              <w:t>The motivation is clear to have this. Why should we discuss in 3GPP model exchange with non-3GPP entity? This could be done in proprietary way.</w:t>
            </w:r>
          </w:p>
        </w:tc>
      </w:tr>
      <w:tr w:rsidR="004C0EF0" w14:paraId="015DCB0E" w14:textId="77777777">
        <w:tc>
          <w:tcPr>
            <w:tcW w:w="2235" w:type="dxa"/>
          </w:tcPr>
          <w:p w14:paraId="7FF9B29C" w14:textId="77777777" w:rsidR="004C0EF0" w:rsidRDefault="00180FE7">
            <w:pPr>
              <w:rPr>
                <w:rFonts w:eastAsia="Malgun Gothic"/>
                <w:lang w:eastAsia="ko-KR"/>
              </w:rPr>
            </w:pPr>
            <w:r>
              <w:rPr>
                <w:rFonts w:eastAsia="Malgun Gothic"/>
                <w:lang w:eastAsia="ko-KR"/>
              </w:rPr>
              <w:t>Ericsson</w:t>
            </w:r>
          </w:p>
        </w:tc>
        <w:tc>
          <w:tcPr>
            <w:tcW w:w="7727" w:type="dxa"/>
            <w:gridSpan w:val="2"/>
          </w:tcPr>
          <w:p w14:paraId="294619F0" w14:textId="77777777" w:rsidR="004C0EF0" w:rsidRDefault="00180FE7">
            <w:pPr>
              <w:rPr>
                <w:rFonts w:eastAsia="Malgun Gothic"/>
                <w:lang w:eastAsia="ko-KR"/>
              </w:rPr>
            </w:pPr>
            <w:r>
              <w:rPr>
                <w:rFonts w:eastAsia="Malgun Gothic"/>
                <w:lang w:eastAsia="ko-KR"/>
              </w:rPr>
              <w:t>Not clear what 3GPP should study in case the model delivery is from a non-3GPP entity</w:t>
            </w:r>
          </w:p>
        </w:tc>
      </w:tr>
      <w:tr w:rsidR="004C0EF0" w14:paraId="012C743E" w14:textId="77777777">
        <w:tc>
          <w:tcPr>
            <w:tcW w:w="2235" w:type="dxa"/>
          </w:tcPr>
          <w:p w14:paraId="06439AC7" w14:textId="77777777" w:rsidR="004C0EF0" w:rsidRDefault="00180FE7">
            <w:pPr>
              <w:rPr>
                <w:rFonts w:eastAsia="Malgun Gothic"/>
                <w:lang w:eastAsia="ko-KR"/>
              </w:rPr>
            </w:pPr>
            <w:r>
              <w:rPr>
                <w:rFonts w:hint="eastAsia"/>
                <w:lang w:eastAsia="zh-CN"/>
              </w:rPr>
              <w:t>C</w:t>
            </w:r>
            <w:r>
              <w:rPr>
                <w:lang w:eastAsia="zh-CN"/>
              </w:rPr>
              <w:t>AICT</w:t>
            </w:r>
          </w:p>
        </w:tc>
        <w:tc>
          <w:tcPr>
            <w:tcW w:w="7727" w:type="dxa"/>
            <w:gridSpan w:val="2"/>
          </w:tcPr>
          <w:p w14:paraId="6A956ABB" w14:textId="77777777" w:rsidR="004C0EF0" w:rsidRDefault="00180FE7">
            <w:pPr>
              <w:rPr>
                <w:rFonts w:eastAsia="Malgun Gothic"/>
                <w:lang w:eastAsia="ko-KR"/>
              </w:rPr>
            </w:pPr>
            <w:r>
              <w:rPr>
                <w:rFonts w:hint="eastAsia"/>
                <w:lang w:eastAsia="zh-CN"/>
              </w:rPr>
              <w:t>W</w:t>
            </w:r>
            <w:r>
              <w:rPr>
                <w:lang w:eastAsia="zh-CN"/>
              </w:rPr>
              <w:t xml:space="preserve">e would also like to study model delivery between one 3GPP entity and another 3GPP entity as the starting point. </w:t>
            </w:r>
          </w:p>
        </w:tc>
      </w:tr>
      <w:tr w:rsidR="004C0EF0" w14:paraId="0DDC5608" w14:textId="77777777">
        <w:tc>
          <w:tcPr>
            <w:tcW w:w="2235" w:type="dxa"/>
          </w:tcPr>
          <w:p w14:paraId="21741CC2" w14:textId="77777777" w:rsidR="004C0EF0" w:rsidRDefault="00180FE7">
            <w:pPr>
              <w:rPr>
                <w:lang w:eastAsia="zh-CN"/>
              </w:rPr>
            </w:pPr>
            <w:r>
              <w:rPr>
                <w:rFonts w:hint="eastAsia"/>
                <w:lang w:eastAsia="zh-CN"/>
              </w:rPr>
              <w:t>X</w:t>
            </w:r>
            <w:r>
              <w:rPr>
                <w:lang w:eastAsia="zh-CN"/>
              </w:rPr>
              <w:t>iaomi2</w:t>
            </w:r>
          </w:p>
        </w:tc>
        <w:tc>
          <w:tcPr>
            <w:tcW w:w="7727" w:type="dxa"/>
            <w:gridSpan w:val="2"/>
          </w:tcPr>
          <w:p w14:paraId="7E7FF4B9" w14:textId="77777777" w:rsidR="004C0EF0" w:rsidRDefault="00180FE7">
            <w:pPr>
              <w:rPr>
                <w:lang w:eastAsia="zh-CN"/>
              </w:rPr>
            </w:pPr>
            <w:r>
              <w:rPr>
                <w:rFonts w:hint="eastAsia"/>
                <w:lang w:eastAsia="zh-CN"/>
              </w:rPr>
              <w:t>S</w:t>
            </w:r>
            <w:r>
              <w:rPr>
                <w:lang w:eastAsia="zh-CN"/>
              </w:rPr>
              <w:t xml:space="preserve">ince model delivery is transparent to 3GPP signaling, then we think there is no </w:t>
            </w:r>
            <w:proofErr w:type="gramStart"/>
            <w:r>
              <w:rPr>
                <w:lang w:eastAsia="zh-CN"/>
              </w:rPr>
              <w:t>need  to</w:t>
            </w:r>
            <w:proofErr w:type="gramEnd"/>
            <w:r>
              <w:rPr>
                <w:lang w:eastAsia="zh-CN"/>
              </w:rPr>
              <w:t xml:space="preserve"> discuss this proposal in 3GPP. </w:t>
            </w:r>
          </w:p>
        </w:tc>
      </w:tr>
      <w:tr w:rsidR="004C0EF0" w14:paraId="56E7ECA5" w14:textId="77777777">
        <w:tc>
          <w:tcPr>
            <w:tcW w:w="2235" w:type="dxa"/>
          </w:tcPr>
          <w:p w14:paraId="58DD33AB" w14:textId="77777777" w:rsidR="004C0EF0" w:rsidRDefault="00180FE7">
            <w:pPr>
              <w:rPr>
                <w:lang w:eastAsia="zh-CN"/>
              </w:rPr>
            </w:pPr>
            <w:r>
              <w:rPr>
                <w:rFonts w:eastAsia="SimSun" w:hint="eastAsia"/>
                <w:lang w:eastAsia="zh-CN"/>
              </w:rPr>
              <w:t>ZTE</w:t>
            </w:r>
          </w:p>
        </w:tc>
        <w:tc>
          <w:tcPr>
            <w:tcW w:w="7727" w:type="dxa"/>
            <w:gridSpan w:val="2"/>
          </w:tcPr>
          <w:p w14:paraId="3913FAE4" w14:textId="77777777" w:rsidR="004C0EF0" w:rsidRDefault="00180FE7">
            <w:pPr>
              <w:rPr>
                <w:rFonts w:eastAsia="SimSun"/>
                <w:lang w:eastAsia="zh-CN"/>
              </w:rPr>
            </w:pPr>
            <w:r>
              <w:rPr>
                <w:rFonts w:eastAsia="SimSun" w:hint="eastAsia"/>
                <w:lang w:eastAsia="zh-CN"/>
              </w:rPr>
              <w:t>The intention should be clarified:</w:t>
            </w:r>
          </w:p>
          <w:p w14:paraId="4E8CD984" w14:textId="77777777" w:rsidR="004C0EF0" w:rsidRDefault="00180FE7">
            <w:pPr>
              <w:numPr>
                <w:ilvl w:val="0"/>
                <w:numId w:val="61"/>
              </w:numPr>
              <w:rPr>
                <w:rFonts w:eastAsia="SimSun"/>
                <w:lang w:eastAsia="zh-CN"/>
              </w:rPr>
            </w:pPr>
            <w:r>
              <w:rPr>
                <w:rFonts w:eastAsia="SimSun" w:hint="eastAsia"/>
                <w:lang w:eastAsia="zh-CN"/>
              </w:rPr>
              <w:t>To study the spec impact on how to support model delivery among different entities</w:t>
            </w:r>
          </w:p>
          <w:p w14:paraId="0C816AE2" w14:textId="77777777" w:rsidR="004C0EF0" w:rsidRDefault="00180FE7">
            <w:pPr>
              <w:numPr>
                <w:ilvl w:val="0"/>
                <w:numId w:val="61"/>
              </w:numPr>
              <w:rPr>
                <w:rFonts w:eastAsia="SimSun"/>
                <w:lang w:eastAsia="zh-CN"/>
              </w:rPr>
            </w:pPr>
            <w:r>
              <w:rPr>
                <w:rFonts w:eastAsia="SimSun" w:hint="eastAsia"/>
                <w:lang w:eastAsia="zh-CN"/>
              </w:rPr>
              <w:t xml:space="preserve">To study potential spec </w:t>
            </w:r>
            <w:proofErr w:type="gramStart"/>
            <w:r>
              <w:rPr>
                <w:rFonts w:eastAsia="SimSun" w:hint="eastAsia"/>
                <w:lang w:eastAsia="zh-CN"/>
              </w:rPr>
              <w:t>impact(</w:t>
            </w:r>
            <w:proofErr w:type="gramEnd"/>
            <w:r>
              <w:rPr>
                <w:rFonts w:eastAsia="SimSun" w:hint="eastAsia"/>
                <w:lang w:eastAsia="zh-CN"/>
              </w:rPr>
              <w:t>e.g., LCM) in RAN1 under different assumptions of model delivery among different entities</w:t>
            </w:r>
          </w:p>
          <w:p w14:paraId="5BEE0FFB" w14:textId="77777777" w:rsidR="004C0EF0" w:rsidRDefault="00180FE7">
            <w:pPr>
              <w:rPr>
                <w:lang w:eastAsia="zh-CN"/>
              </w:rPr>
            </w:pPr>
            <w:r>
              <w:rPr>
                <w:rFonts w:eastAsia="SimSun" w:hint="eastAsia"/>
                <w:lang w:eastAsia="zh-CN"/>
              </w:rPr>
              <w:t xml:space="preserve">The first one is not in RAN1 </w:t>
            </w:r>
            <w:proofErr w:type="gramStart"/>
            <w:r>
              <w:rPr>
                <w:rFonts w:eastAsia="SimSun" w:hint="eastAsia"/>
                <w:lang w:eastAsia="zh-CN"/>
              </w:rPr>
              <w:t>scope</w:t>
            </w:r>
            <w:proofErr w:type="gramEnd"/>
            <w:r>
              <w:rPr>
                <w:rFonts w:eastAsia="SimSun" w:hint="eastAsia"/>
                <w:lang w:eastAsia="zh-CN"/>
              </w:rPr>
              <w:t xml:space="preserve"> and second one can be further studied. </w:t>
            </w:r>
          </w:p>
        </w:tc>
      </w:tr>
    </w:tbl>
    <w:p w14:paraId="1A6E5554" w14:textId="77777777" w:rsidR="004C0EF0" w:rsidRDefault="004C0EF0">
      <w:pPr>
        <w:rPr>
          <w:lang w:val="en-GB"/>
        </w:rPr>
      </w:pPr>
    </w:p>
    <w:p w14:paraId="15CC33C3" w14:textId="77777777" w:rsidR="004C0EF0" w:rsidRDefault="004C0EF0">
      <w:pPr>
        <w:rPr>
          <w:lang w:val="en-GB"/>
        </w:rPr>
      </w:pPr>
    </w:p>
    <w:p w14:paraId="55EA74D0" w14:textId="77777777" w:rsidR="004C0EF0" w:rsidRDefault="00180FE7">
      <w:pPr>
        <w:pStyle w:val="Heading5"/>
        <w:numPr>
          <w:ilvl w:val="0"/>
          <w:numId w:val="0"/>
        </w:numPr>
        <w:ind w:left="1008" w:hanging="1008"/>
      </w:pPr>
      <w:r>
        <w:t>Proposal 3-52:</w:t>
      </w:r>
    </w:p>
    <w:p w14:paraId="1E903983" w14:textId="77777777" w:rsidR="004C0EF0" w:rsidRDefault="00180FE7">
      <w:pPr>
        <w:rPr>
          <w:lang w:val="en-GB"/>
        </w:rPr>
      </w:pPr>
      <w:r>
        <w:rPr>
          <w:lang w:val="en-GB"/>
        </w:rPr>
        <w:t>For network-side, UE-side, and two-sided models, discuss pros and cons of</w:t>
      </w:r>
    </w:p>
    <w:p w14:paraId="1DFB2A4A" w14:textId="77777777" w:rsidR="004C0EF0" w:rsidRDefault="00180FE7">
      <w:pPr>
        <w:pStyle w:val="ListParagraph"/>
        <w:numPr>
          <w:ilvl w:val="0"/>
          <w:numId w:val="57"/>
        </w:numPr>
        <w:rPr>
          <w:lang w:val="en-GB"/>
        </w:rPr>
      </w:pPr>
      <w:r>
        <w:rPr>
          <w:lang w:val="en-GB"/>
        </w:rPr>
        <w:t xml:space="preserve">Model training at a proprietary server and model delivery </w:t>
      </w:r>
      <w:r>
        <w:rPr>
          <w:rFonts w:eastAsia="DengXian"/>
          <w:color w:val="000000"/>
          <w:szCs w:val="20"/>
        </w:rPr>
        <w:t>transparent to 3gpp (level y)</w:t>
      </w:r>
    </w:p>
    <w:p w14:paraId="4792083D" w14:textId="77777777" w:rsidR="004C0EF0" w:rsidRDefault="00180FE7">
      <w:pPr>
        <w:pStyle w:val="ListParagraph"/>
        <w:numPr>
          <w:ilvl w:val="0"/>
          <w:numId w:val="57"/>
        </w:numPr>
        <w:rPr>
          <w:lang w:val="en-GB"/>
        </w:rPr>
      </w:pPr>
      <w:r>
        <w:rPr>
          <w:lang w:val="en-GB"/>
        </w:rPr>
        <w:t xml:space="preserve">Model training in a network and model delivery via </w:t>
      </w:r>
      <w:r>
        <w:rPr>
          <w:rFonts w:eastAsia="DengXian"/>
          <w:color w:val="000000"/>
          <w:szCs w:val="20"/>
        </w:rPr>
        <w:t>3gpp signaling (level z)</w:t>
      </w:r>
    </w:p>
    <w:p w14:paraId="4852DE35" w14:textId="77777777" w:rsidR="004C0EF0" w:rsidRDefault="004C0EF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4C0EF0" w14:paraId="15349653" w14:textId="77777777">
        <w:trPr>
          <w:trHeight w:val="449"/>
        </w:trPr>
        <w:tc>
          <w:tcPr>
            <w:tcW w:w="2235" w:type="dxa"/>
            <w:shd w:val="clear" w:color="auto" w:fill="D9D9D9" w:themeFill="background1" w:themeFillShade="D9"/>
          </w:tcPr>
          <w:p w14:paraId="2E236D20" w14:textId="77777777" w:rsidR="004C0EF0" w:rsidRDefault="004C0EF0">
            <w:pPr>
              <w:jc w:val="center"/>
              <w:rPr>
                <w:lang w:val="en-GB"/>
              </w:rPr>
            </w:pPr>
          </w:p>
        </w:tc>
        <w:tc>
          <w:tcPr>
            <w:tcW w:w="3863" w:type="dxa"/>
            <w:shd w:val="clear" w:color="auto" w:fill="D9D9D9" w:themeFill="background1" w:themeFillShade="D9"/>
            <w:vAlign w:val="center"/>
          </w:tcPr>
          <w:p w14:paraId="201E1E3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E7B2483" w14:textId="77777777" w:rsidR="004C0EF0" w:rsidRDefault="00180FE7">
            <w:pPr>
              <w:jc w:val="center"/>
              <w:rPr>
                <w:lang w:val="en-GB"/>
              </w:rPr>
            </w:pPr>
            <w:r>
              <w:rPr>
                <w:lang w:val="en-GB"/>
              </w:rPr>
              <w:t>No</w:t>
            </w:r>
          </w:p>
        </w:tc>
      </w:tr>
      <w:tr w:rsidR="004C0EF0" w14:paraId="6C800F73" w14:textId="77777777">
        <w:trPr>
          <w:trHeight w:val="746"/>
        </w:trPr>
        <w:tc>
          <w:tcPr>
            <w:tcW w:w="2235" w:type="dxa"/>
          </w:tcPr>
          <w:p w14:paraId="1D77B4BD" w14:textId="77777777" w:rsidR="004C0EF0" w:rsidRDefault="00180FE7">
            <w:pPr>
              <w:jc w:val="center"/>
              <w:rPr>
                <w:lang w:val="en-GB"/>
              </w:rPr>
            </w:pPr>
            <w:r>
              <w:rPr>
                <w:lang w:val="en-GB"/>
              </w:rPr>
              <w:t>Agree?</w:t>
            </w:r>
          </w:p>
        </w:tc>
        <w:tc>
          <w:tcPr>
            <w:tcW w:w="3863" w:type="dxa"/>
          </w:tcPr>
          <w:p w14:paraId="145D6E2F" w14:textId="77777777"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vivo, CAICT, Panasonic, NVIDIA, DCM, Xiaomi2</w:t>
            </w:r>
          </w:p>
        </w:tc>
        <w:tc>
          <w:tcPr>
            <w:tcW w:w="3864" w:type="dxa"/>
          </w:tcPr>
          <w:p w14:paraId="5F58CB67" w14:textId="77777777" w:rsidR="004C0EF0" w:rsidRDefault="004C0EF0">
            <w:pPr>
              <w:rPr>
                <w:lang w:val="en-GB"/>
              </w:rPr>
            </w:pPr>
          </w:p>
        </w:tc>
      </w:tr>
      <w:tr w:rsidR="004C0EF0" w14:paraId="1E2AC819" w14:textId="77777777">
        <w:tc>
          <w:tcPr>
            <w:tcW w:w="2235" w:type="dxa"/>
            <w:shd w:val="clear" w:color="auto" w:fill="D9D9D9" w:themeFill="background1" w:themeFillShade="D9"/>
          </w:tcPr>
          <w:p w14:paraId="07DD913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197859" w14:textId="77777777" w:rsidR="004C0EF0" w:rsidRDefault="00180FE7">
            <w:pPr>
              <w:jc w:val="center"/>
              <w:rPr>
                <w:b/>
                <w:bCs/>
                <w:lang w:val="en-GB"/>
              </w:rPr>
            </w:pPr>
            <w:r>
              <w:rPr>
                <w:rFonts w:hint="eastAsia"/>
                <w:b/>
                <w:bCs/>
                <w:lang w:val="en-GB"/>
              </w:rPr>
              <w:t>C</w:t>
            </w:r>
            <w:r>
              <w:rPr>
                <w:b/>
                <w:bCs/>
                <w:lang w:val="en-GB"/>
              </w:rPr>
              <w:t>omments</w:t>
            </w:r>
          </w:p>
        </w:tc>
      </w:tr>
      <w:tr w:rsidR="004C0EF0" w14:paraId="625D3441" w14:textId="77777777">
        <w:tc>
          <w:tcPr>
            <w:tcW w:w="2235" w:type="dxa"/>
          </w:tcPr>
          <w:p w14:paraId="6A4B31C9" w14:textId="77777777" w:rsidR="004C0EF0" w:rsidRDefault="00180FE7">
            <w:pPr>
              <w:rPr>
                <w:lang w:eastAsia="zh-CN"/>
              </w:rPr>
            </w:pPr>
            <w:r>
              <w:rPr>
                <w:lang w:eastAsia="zh-CN"/>
              </w:rPr>
              <w:lastRenderedPageBreak/>
              <w:t>Apple</w:t>
            </w:r>
          </w:p>
        </w:tc>
        <w:tc>
          <w:tcPr>
            <w:tcW w:w="7727" w:type="dxa"/>
            <w:gridSpan w:val="2"/>
          </w:tcPr>
          <w:p w14:paraId="61C1C987" w14:textId="77777777" w:rsidR="004C0EF0" w:rsidRDefault="00180FE7">
            <w:pPr>
              <w:rPr>
                <w:lang w:eastAsia="zh-CN"/>
              </w:rPr>
            </w:pPr>
            <w:r>
              <w:rPr>
                <w:lang w:eastAsia="zh-CN"/>
              </w:rPr>
              <w:t xml:space="preserve">Discussion after proposal 3-9 is clarified. </w:t>
            </w:r>
          </w:p>
        </w:tc>
      </w:tr>
      <w:tr w:rsidR="004C0EF0" w14:paraId="746B9463" w14:textId="77777777">
        <w:tc>
          <w:tcPr>
            <w:tcW w:w="2235" w:type="dxa"/>
          </w:tcPr>
          <w:p w14:paraId="2CAA9741" w14:textId="77777777" w:rsidR="004C0EF0" w:rsidRDefault="00180FE7">
            <w:r>
              <w:rPr>
                <w:lang w:eastAsia="zh-CN"/>
              </w:rPr>
              <w:t>Lenovo</w:t>
            </w:r>
          </w:p>
        </w:tc>
        <w:tc>
          <w:tcPr>
            <w:tcW w:w="7727" w:type="dxa"/>
            <w:gridSpan w:val="2"/>
          </w:tcPr>
          <w:p w14:paraId="277952D6" w14:textId="77777777" w:rsidR="004C0EF0" w:rsidRDefault="00180FE7">
            <w:pPr>
              <w:rPr>
                <w:rFonts w:eastAsia="Malgun Gothic"/>
                <w:lang w:eastAsia="ko-KR"/>
              </w:rPr>
            </w:pPr>
            <w:r>
              <w:rPr>
                <w:lang w:eastAsia="zh-CN"/>
              </w:rPr>
              <w:t>The pros and cons could be different for different use cases.</w:t>
            </w:r>
          </w:p>
        </w:tc>
      </w:tr>
      <w:tr w:rsidR="004C0EF0" w14:paraId="32E7458E" w14:textId="77777777">
        <w:tc>
          <w:tcPr>
            <w:tcW w:w="2235" w:type="dxa"/>
          </w:tcPr>
          <w:p w14:paraId="5E288017" w14:textId="77777777" w:rsidR="004C0EF0" w:rsidRDefault="00180FE7">
            <w:pPr>
              <w:rPr>
                <w:lang w:eastAsia="zh-CN"/>
              </w:rPr>
            </w:pPr>
            <w:r>
              <w:t>Futurewei</w:t>
            </w:r>
          </w:p>
        </w:tc>
        <w:tc>
          <w:tcPr>
            <w:tcW w:w="7727" w:type="dxa"/>
            <w:gridSpan w:val="2"/>
          </w:tcPr>
          <w:p w14:paraId="52C6E25F" w14:textId="77777777" w:rsidR="004C0EF0" w:rsidRDefault="00180FE7">
            <w:pPr>
              <w:rPr>
                <w:lang w:eastAsia="zh-CN"/>
              </w:rPr>
            </w:pPr>
            <w:r>
              <w:rPr>
                <w:rFonts w:eastAsia="Malgun Gothic"/>
                <w:lang w:eastAsia="ko-KR"/>
              </w:rPr>
              <w:t>Agree with Apple that this topic can be deferred.</w:t>
            </w:r>
          </w:p>
        </w:tc>
      </w:tr>
      <w:tr w:rsidR="004C0EF0" w14:paraId="2A0226BE" w14:textId="77777777">
        <w:tc>
          <w:tcPr>
            <w:tcW w:w="2235" w:type="dxa"/>
          </w:tcPr>
          <w:p w14:paraId="6D6439C4" w14:textId="77777777" w:rsidR="004C0EF0" w:rsidRDefault="00180FE7">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9090499" w14:textId="77777777" w:rsidR="004C0EF0" w:rsidRDefault="00180FE7">
            <w:pPr>
              <w:rPr>
                <w:rFonts w:eastAsia="Malgun Gothic"/>
                <w:lang w:eastAsia="ko-KR"/>
              </w:rPr>
            </w:pPr>
            <w:r>
              <w:rPr>
                <w:lang w:val="en-GB"/>
              </w:rPr>
              <w:t>proprietary server</w:t>
            </w:r>
            <w:r>
              <w:rPr>
                <w:lang w:val="en-GB"/>
              </w:rPr>
              <w:sym w:font="Wingdings" w:char="F0E0"/>
            </w:r>
            <w:r>
              <w:rPr>
                <w:color w:val="FF0000"/>
                <w:lang w:val="en-GB"/>
              </w:rPr>
              <w:t>non-3gpp entity</w:t>
            </w:r>
          </w:p>
        </w:tc>
      </w:tr>
      <w:tr w:rsidR="004C0EF0" w14:paraId="62624CBF" w14:textId="77777777">
        <w:tc>
          <w:tcPr>
            <w:tcW w:w="2235" w:type="dxa"/>
          </w:tcPr>
          <w:p w14:paraId="2F95139A" w14:textId="77777777" w:rsidR="004C0EF0" w:rsidRDefault="00180FE7">
            <w:pPr>
              <w:rPr>
                <w:lang w:eastAsia="zh-CN"/>
              </w:rPr>
            </w:pPr>
            <w:r>
              <w:rPr>
                <w:rFonts w:hint="eastAsia"/>
                <w:lang w:eastAsia="zh-CN"/>
              </w:rPr>
              <w:t>v</w:t>
            </w:r>
            <w:r>
              <w:rPr>
                <w:lang w:eastAsia="zh-CN"/>
              </w:rPr>
              <w:t>ivo</w:t>
            </w:r>
          </w:p>
        </w:tc>
        <w:tc>
          <w:tcPr>
            <w:tcW w:w="7727" w:type="dxa"/>
            <w:gridSpan w:val="2"/>
          </w:tcPr>
          <w:p w14:paraId="051DC6DA" w14:textId="77777777" w:rsidR="004C0EF0" w:rsidRDefault="00180FE7">
            <w:pPr>
              <w:rPr>
                <w:lang w:val="en-GB" w:eastAsia="zh-CN"/>
              </w:rPr>
            </w:pPr>
            <w:r>
              <w:rPr>
                <w:rFonts w:hint="eastAsia"/>
                <w:lang w:val="en-GB" w:eastAsia="zh-CN"/>
              </w:rPr>
              <w:t>S</w:t>
            </w:r>
            <w:r>
              <w:rPr>
                <w:lang w:val="en-GB" w:eastAsia="zh-CN"/>
              </w:rPr>
              <w:t>upport</w:t>
            </w:r>
          </w:p>
        </w:tc>
      </w:tr>
      <w:tr w:rsidR="004C0EF0" w14:paraId="530F6B50" w14:textId="77777777">
        <w:tc>
          <w:tcPr>
            <w:tcW w:w="2235" w:type="dxa"/>
          </w:tcPr>
          <w:p w14:paraId="70271406"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263825D0" w14:textId="77777777" w:rsidR="004C0EF0" w:rsidRDefault="00180FE7">
            <w:pPr>
              <w:rPr>
                <w:rFonts w:eastAsia="Malgun Gothic"/>
                <w:lang w:eastAsia="ko-KR"/>
              </w:rPr>
            </w:pPr>
            <w:r>
              <w:rPr>
                <w:rFonts w:eastAsia="Malgun Gothic" w:hint="eastAsia"/>
                <w:lang w:eastAsia="ko-KR"/>
              </w:rPr>
              <w:t>The sub</w:t>
            </w:r>
            <w:r>
              <w:rPr>
                <w:rFonts w:eastAsia="Malgun Gothic"/>
                <w:lang w:eastAsia="ko-KR"/>
              </w:rPr>
              <w:t>-</w:t>
            </w:r>
            <w:r>
              <w:rPr>
                <w:rFonts w:eastAsia="Malgun Gothic" w:hint="eastAsia"/>
                <w:lang w:eastAsia="ko-KR"/>
              </w:rPr>
              <w:t xml:space="preserve">bullets seem to cover a few </w:t>
            </w:r>
            <w:r>
              <w:rPr>
                <w:rFonts w:eastAsia="Malgun Gothic"/>
                <w:lang w:eastAsia="ko-KR"/>
              </w:rPr>
              <w:t xml:space="preserve">exemplary </w:t>
            </w:r>
            <w:r>
              <w:rPr>
                <w:rFonts w:eastAsia="Malgun Gothic" w:hint="eastAsia"/>
                <w:lang w:eastAsia="ko-KR"/>
              </w:rPr>
              <w:t xml:space="preserve">cases of </w:t>
            </w:r>
            <w:r>
              <w:rPr>
                <w:rFonts w:eastAsia="Malgun Gothic"/>
                <w:lang w:eastAsia="ko-KR"/>
              </w:rPr>
              <w:t>level y and z</w:t>
            </w:r>
            <w:r>
              <w:rPr>
                <w:rFonts w:eastAsia="Malgun Gothic" w:hint="eastAsia"/>
                <w:lang w:eastAsia="ko-KR"/>
              </w:rPr>
              <w:t xml:space="preserve">. </w:t>
            </w:r>
          </w:p>
        </w:tc>
      </w:tr>
      <w:tr w:rsidR="004C0EF0" w14:paraId="0CC1A59B" w14:textId="77777777">
        <w:tc>
          <w:tcPr>
            <w:tcW w:w="2235" w:type="dxa"/>
          </w:tcPr>
          <w:p w14:paraId="1194B23C" w14:textId="77777777" w:rsidR="004C0EF0" w:rsidRDefault="00180FE7">
            <w:pPr>
              <w:rPr>
                <w:rFonts w:eastAsia="Malgun Gothic"/>
                <w:lang w:eastAsia="ko-KR"/>
              </w:rPr>
            </w:pPr>
            <w:r>
              <w:rPr>
                <w:rFonts w:eastAsia="Malgun Gothic"/>
                <w:lang w:eastAsia="ko-KR"/>
              </w:rPr>
              <w:t>Nokia</w:t>
            </w:r>
          </w:p>
        </w:tc>
        <w:tc>
          <w:tcPr>
            <w:tcW w:w="7727" w:type="dxa"/>
            <w:gridSpan w:val="2"/>
          </w:tcPr>
          <w:p w14:paraId="108656EE" w14:textId="77777777" w:rsidR="004C0EF0" w:rsidRDefault="00180FE7">
            <w:pPr>
              <w:rPr>
                <w:rFonts w:eastAsia="Malgun Gothic"/>
                <w:lang w:eastAsia="ko-KR"/>
              </w:rPr>
            </w:pPr>
            <w:r>
              <w:rPr>
                <w:rFonts w:eastAsia="Malgun Gothic"/>
                <w:lang w:eastAsia="ko-KR"/>
              </w:rPr>
              <w:t xml:space="preserve">There seems some overlap with other proposals.  </w:t>
            </w:r>
          </w:p>
        </w:tc>
      </w:tr>
      <w:tr w:rsidR="004C0EF0" w14:paraId="480D3198" w14:textId="77777777">
        <w:tc>
          <w:tcPr>
            <w:tcW w:w="2235" w:type="dxa"/>
          </w:tcPr>
          <w:p w14:paraId="7BFAE72C" w14:textId="77777777" w:rsidR="004C0EF0" w:rsidRDefault="00180FE7">
            <w:pPr>
              <w:rPr>
                <w:rFonts w:eastAsia="Malgun Gothic"/>
                <w:lang w:eastAsia="ko-KR"/>
              </w:rPr>
            </w:pPr>
            <w:r>
              <w:rPr>
                <w:rFonts w:eastAsia="SimSun" w:hint="eastAsia"/>
                <w:lang w:eastAsia="zh-CN"/>
              </w:rPr>
              <w:t>ZTE</w:t>
            </w:r>
          </w:p>
        </w:tc>
        <w:tc>
          <w:tcPr>
            <w:tcW w:w="7727" w:type="dxa"/>
            <w:gridSpan w:val="2"/>
          </w:tcPr>
          <w:p w14:paraId="63838834" w14:textId="77777777" w:rsidR="004C0EF0" w:rsidRDefault="00180FE7">
            <w:pPr>
              <w:rPr>
                <w:rFonts w:eastAsia="Malgun Gothic"/>
                <w:lang w:eastAsia="ko-KR"/>
              </w:rPr>
            </w:pPr>
            <w:r>
              <w:rPr>
                <w:rFonts w:eastAsia="SimSun" w:hint="eastAsia"/>
                <w:lang w:eastAsia="zh-CN"/>
              </w:rPr>
              <w:t>Similar view with Nokia. In addition, we should decouple the model training and model delivery.</w:t>
            </w:r>
          </w:p>
        </w:tc>
      </w:tr>
    </w:tbl>
    <w:p w14:paraId="3D3473FA" w14:textId="77777777" w:rsidR="004C0EF0" w:rsidRDefault="004C0EF0">
      <w:pPr>
        <w:rPr>
          <w:highlight w:val="yellow"/>
          <w:lang w:val="en-GB"/>
        </w:rPr>
      </w:pPr>
    </w:p>
    <w:p w14:paraId="20521CE8" w14:textId="77777777" w:rsidR="004C0EF0" w:rsidRDefault="004C0EF0">
      <w:pPr>
        <w:rPr>
          <w:highlight w:val="yellow"/>
          <w:lang w:val="en-GB"/>
        </w:rPr>
      </w:pPr>
    </w:p>
    <w:p w14:paraId="092BB704" w14:textId="77777777" w:rsidR="004C0EF0" w:rsidRDefault="00180FE7">
      <w:pPr>
        <w:pStyle w:val="Heading5"/>
        <w:numPr>
          <w:ilvl w:val="0"/>
          <w:numId w:val="0"/>
        </w:numPr>
        <w:ind w:left="1008" w:hanging="1008"/>
      </w:pPr>
      <w:r>
        <w:t>Proposal 3-53:</w:t>
      </w:r>
    </w:p>
    <w:p w14:paraId="6D18D9E9" w14:textId="77777777" w:rsidR="004C0EF0" w:rsidRDefault="00180FE7">
      <w:pPr>
        <w:rPr>
          <w:lang w:val="en-GB"/>
        </w:rPr>
      </w:pPr>
      <w:r>
        <w:rPr>
          <w:lang w:val="en-GB"/>
        </w:rPr>
        <w:t>Consider the following aspects for discussion of model delivery format options and their feasibility, pros, and cons:</w:t>
      </w:r>
    </w:p>
    <w:p w14:paraId="6D6CA818" w14:textId="77777777" w:rsidR="004C0EF0" w:rsidRDefault="00180FE7">
      <w:pPr>
        <w:pStyle w:val="ListParagraph"/>
        <w:numPr>
          <w:ilvl w:val="2"/>
          <w:numId w:val="25"/>
        </w:numPr>
        <w:rPr>
          <w:lang w:val="en-GB"/>
        </w:rPr>
      </w:pPr>
      <w:r>
        <w:rPr>
          <w:lang w:val="en-GB"/>
        </w:rPr>
        <w:t>Interoperability: does a model transferred from one node to another node work in a plug-and-pay manner?</w:t>
      </w:r>
    </w:p>
    <w:p w14:paraId="7C7982A6" w14:textId="77777777" w:rsidR="004C0EF0" w:rsidRDefault="00180FE7">
      <w:pPr>
        <w:pStyle w:val="ListParagraph"/>
        <w:numPr>
          <w:ilvl w:val="2"/>
          <w:numId w:val="25"/>
        </w:numPr>
        <w:rPr>
          <w:lang w:val="en-GB"/>
        </w:rPr>
      </w:pPr>
      <w:r>
        <w:rPr>
          <w:lang w:val="en-GB"/>
        </w:rPr>
        <w:t>Device capability for compiling and running the model</w:t>
      </w:r>
    </w:p>
    <w:p w14:paraId="5C9603BA" w14:textId="77777777" w:rsidR="004C0EF0" w:rsidRDefault="00180FE7">
      <w:pPr>
        <w:pStyle w:val="ListParagraph"/>
        <w:numPr>
          <w:ilvl w:val="2"/>
          <w:numId w:val="25"/>
        </w:numPr>
        <w:rPr>
          <w:lang w:val="en-GB"/>
        </w:rPr>
      </w:pPr>
      <w:r>
        <w:rPr>
          <w:lang w:val="en-GB"/>
        </w:rPr>
        <w:t>Hardware efficiency (device-specific optimization)</w:t>
      </w:r>
    </w:p>
    <w:p w14:paraId="0219E64B" w14:textId="77777777" w:rsidR="004C0EF0" w:rsidRDefault="00180FE7">
      <w:pPr>
        <w:pStyle w:val="ListParagraph"/>
        <w:numPr>
          <w:ilvl w:val="2"/>
          <w:numId w:val="25"/>
        </w:numPr>
        <w:rPr>
          <w:lang w:val="en-GB"/>
        </w:rPr>
      </w:pPr>
      <w:r>
        <w:rPr>
          <w:lang w:val="en-GB"/>
        </w:rPr>
        <w:t>Proprietary information disclosure across vendors</w:t>
      </w:r>
    </w:p>
    <w:p w14:paraId="36A4780E" w14:textId="77777777" w:rsidR="004C0EF0" w:rsidRDefault="00180FE7">
      <w:pPr>
        <w:pStyle w:val="ListParagraph"/>
        <w:numPr>
          <w:ilvl w:val="2"/>
          <w:numId w:val="25"/>
        </w:numPr>
        <w:rPr>
          <w:lang w:val="en-GB"/>
        </w:rPr>
      </w:pPr>
      <w:r>
        <w:rPr>
          <w:lang w:val="en-GB"/>
        </w:rPr>
        <w:t>Testability aspects</w:t>
      </w:r>
    </w:p>
    <w:p w14:paraId="5E9E7C64" w14:textId="77777777" w:rsidR="004C0EF0" w:rsidRDefault="00180FE7">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0116E7DE" w14:textId="77777777" w:rsidR="004C0EF0" w:rsidRDefault="00180FE7">
      <w:pPr>
        <w:pStyle w:val="ListParagraph"/>
        <w:numPr>
          <w:ilvl w:val="2"/>
          <w:numId w:val="25"/>
        </w:numPr>
        <w:rPr>
          <w:lang w:val="en-GB"/>
        </w:rPr>
      </w:pPr>
      <w:r>
        <w:rPr>
          <w:lang w:val="en-GB"/>
        </w:rPr>
        <w:t>Specification effort</w:t>
      </w:r>
    </w:p>
    <w:p w14:paraId="66C9D376" w14:textId="77777777" w:rsidR="004C0EF0" w:rsidRDefault="00180FE7">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67C24F5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25EE0935" w14:textId="77777777">
        <w:trPr>
          <w:trHeight w:val="449"/>
        </w:trPr>
        <w:tc>
          <w:tcPr>
            <w:tcW w:w="2235" w:type="dxa"/>
            <w:shd w:val="clear" w:color="auto" w:fill="D9D9D9" w:themeFill="background1" w:themeFillShade="D9"/>
          </w:tcPr>
          <w:p w14:paraId="246A1951" w14:textId="77777777" w:rsidR="004C0EF0" w:rsidRDefault="004C0EF0">
            <w:pPr>
              <w:jc w:val="center"/>
              <w:rPr>
                <w:lang w:val="en-GB"/>
              </w:rPr>
            </w:pPr>
          </w:p>
        </w:tc>
        <w:tc>
          <w:tcPr>
            <w:tcW w:w="3863" w:type="dxa"/>
            <w:shd w:val="clear" w:color="auto" w:fill="D9D9D9" w:themeFill="background1" w:themeFillShade="D9"/>
            <w:vAlign w:val="center"/>
          </w:tcPr>
          <w:p w14:paraId="1559FD1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84E10FA" w14:textId="77777777" w:rsidR="004C0EF0" w:rsidRDefault="00180FE7">
            <w:pPr>
              <w:jc w:val="center"/>
              <w:rPr>
                <w:lang w:val="en-GB"/>
              </w:rPr>
            </w:pPr>
            <w:r>
              <w:rPr>
                <w:lang w:val="en-GB"/>
              </w:rPr>
              <w:t>No</w:t>
            </w:r>
          </w:p>
        </w:tc>
      </w:tr>
      <w:tr w:rsidR="004C0EF0" w14:paraId="0DD9A52E" w14:textId="77777777">
        <w:trPr>
          <w:trHeight w:val="746"/>
        </w:trPr>
        <w:tc>
          <w:tcPr>
            <w:tcW w:w="2235" w:type="dxa"/>
          </w:tcPr>
          <w:p w14:paraId="37E40D8C" w14:textId="77777777" w:rsidR="004C0EF0" w:rsidRDefault="00180FE7">
            <w:pPr>
              <w:jc w:val="center"/>
              <w:rPr>
                <w:lang w:val="en-GB"/>
              </w:rPr>
            </w:pPr>
            <w:r>
              <w:rPr>
                <w:lang w:val="en-GB"/>
              </w:rPr>
              <w:t>Agree?</w:t>
            </w:r>
          </w:p>
        </w:tc>
        <w:tc>
          <w:tcPr>
            <w:tcW w:w="3863" w:type="dxa"/>
          </w:tcPr>
          <w:p w14:paraId="42E87ECA" w14:textId="316EC98C"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ZTE,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CAICT, Panasonic, </w:t>
            </w:r>
            <w:proofErr w:type="spellStart"/>
            <w:r>
              <w:rPr>
                <w:lang w:eastAsia="zh-CN"/>
              </w:rPr>
              <w:t>Mediatek</w:t>
            </w:r>
            <w:proofErr w:type="spellEnd"/>
            <w:r>
              <w:rPr>
                <w:lang w:eastAsia="zh-CN"/>
              </w:rPr>
              <w:t>, NVIDIA</w:t>
            </w:r>
            <w:r w:rsidR="00F15650">
              <w:rPr>
                <w:lang w:eastAsia="zh-CN"/>
              </w:rPr>
              <w:t>, KDDI</w:t>
            </w:r>
          </w:p>
        </w:tc>
        <w:tc>
          <w:tcPr>
            <w:tcW w:w="3864" w:type="dxa"/>
          </w:tcPr>
          <w:p w14:paraId="6C54D76F" w14:textId="77777777" w:rsidR="004C0EF0" w:rsidRDefault="004C0EF0">
            <w:pPr>
              <w:rPr>
                <w:lang w:val="en-GB"/>
              </w:rPr>
            </w:pPr>
          </w:p>
        </w:tc>
      </w:tr>
      <w:tr w:rsidR="004C0EF0" w14:paraId="6E6F6944" w14:textId="77777777">
        <w:tc>
          <w:tcPr>
            <w:tcW w:w="2235" w:type="dxa"/>
            <w:shd w:val="clear" w:color="auto" w:fill="D9D9D9" w:themeFill="background1" w:themeFillShade="D9"/>
          </w:tcPr>
          <w:p w14:paraId="71A27FE5"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2115826" w14:textId="77777777" w:rsidR="004C0EF0" w:rsidRDefault="00180FE7">
            <w:pPr>
              <w:jc w:val="center"/>
              <w:rPr>
                <w:b/>
                <w:bCs/>
                <w:lang w:val="en-GB"/>
              </w:rPr>
            </w:pPr>
            <w:r>
              <w:rPr>
                <w:rFonts w:hint="eastAsia"/>
                <w:b/>
                <w:bCs/>
                <w:lang w:val="en-GB"/>
              </w:rPr>
              <w:t>C</w:t>
            </w:r>
            <w:r>
              <w:rPr>
                <w:b/>
                <w:bCs/>
                <w:lang w:val="en-GB"/>
              </w:rPr>
              <w:t>omments</w:t>
            </w:r>
          </w:p>
        </w:tc>
      </w:tr>
      <w:tr w:rsidR="004C0EF0" w14:paraId="54B9C69E" w14:textId="77777777">
        <w:tc>
          <w:tcPr>
            <w:tcW w:w="2235" w:type="dxa"/>
          </w:tcPr>
          <w:p w14:paraId="43265023" w14:textId="77777777" w:rsidR="004C0EF0" w:rsidRDefault="00180FE7">
            <w:pPr>
              <w:rPr>
                <w:lang w:eastAsia="zh-CN"/>
              </w:rPr>
            </w:pPr>
            <w:r>
              <w:rPr>
                <w:rFonts w:hint="eastAsia"/>
                <w:lang w:eastAsia="zh-CN"/>
              </w:rPr>
              <w:t>O</w:t>
            </w:r>
            <w:r>
              <w:rPr>
                <w:lang w:eastAsia="zh-CN"/>
              </w:rPr>
              <w:t>PPO</w:t>
            </w:r>
          </w:p>
        </w:tc>
        <w:tc>
          <w:tcPr>
            <w:tcW w:w="7727" w:type="dxa"/>
            <w:gridSpan w:val="2"/>
          </w:tcPr>
          <w:p w14:paraId="2FDD37FE" w14:textId="77777777" w:rsidR="004C0EF0" w:rsidRDefault="00180FE7">
            <w:pPr>
              <w:rPr>
                <w:lang w:eastAsia="zh-CN"/>
              </w:rPr>
            </w:pPr>
            <w:r>
              <w:rPr>
                <w:rFonts w:hint="eastAsia"/>
                <w:lang w:eastAsia="zh-CN"/>
              </w:rPr>
              <w:t>G</w:t>
            </w:r>
            <w:r>
              <w:rPr>
                <w:lang w:eastAsia="zh-CN"/>
              </w:rPr>
              <w:t>enerally fine with the proposal.</w:t>
            </w:r>
          </w:p>
        </w:tc>
      </w:tr>
      <w:tr w:rsidR="004C0EF0" w14:paraId="2D60DACB" w14:textId="77777777">
        <w:tc>
          <w:tcPr>
            <w:tcW w:w="2235" w:type="dxa"/>
          </w:tcPr>
          <w:p w14:paraId="76056FD7" w14:textId="77777777" w:rsidR="004C0EF0" w:rsidRDefault="00180FE7">
            <w:r>
              <w:rPr>
                <w:lang w:eastAsia="zh-CN"/>
              </w:rPr>
              <w:t>Lenovo</w:t>
            </w:r>
          </w:p>
        </w:tc>
        <w:tc>
          <w:tcPr>
            <w:tcW w:w="7727" w:type="dxa"/>
            <w:gridSpan w:val="2"/>
          </w:tcPr>
          <w:p w14:paraId="49A08025" w14:textId="77777777" w:rsidR="004C0EF0" w:rsidRDefault="00180FE7">
            <w:pPr>
              <w:rPr>
                <w:rFonts w:eastAsia="Malgun Gothic"/>
                <w:lang w:eastAsia="ko-KR"/>
              </w:rPr>
            </w:pPr>
            <w:r>
              <w:rPr>
                <w:lang w:eastAsia="zh-CN"/>
              </w:rPr>
              <w:t>These points could be important, but they could be different for each use-case</w:t>
            </w:r>
          </w:p>
        </w:tc>
      </w:tr>
      <w:tr w:rsidR="004C0EF0" w14:paraId="78CE19B1" w14:textId="77777777">
        <w:tc>
          <w:tcPr>
            <w:tcW w:w="2235" w:type="dxa"/>
          </w:tcPr>
          <w:p w14:paraId="77B65EEE" w14:textId="77777777" w:rsidR="004C0EF0" w:rsidRDefault="00180FE7">
            <w:pPr>
              <w:rPr>
                <w:lang w:eastAsia="zh-CN"/>
              </w:rPr>
            </w:pPr>
            <w:r>
              <w:rPr>
                <w:lang w:eastAsia="zh-CN"/>
              </w:rPr>
              <w:t>ZTE</w:t>
            </w:r>
          </w:p>
        </w:tc>
        <w:tc>
          <w:tcPr>
            <w:tcW w:w="7727" w:type="dxa"/>
            <w:gridSpan w:val="2"/>
          </w:tcPr>
          <w:p w14:paraId="2A64D1B7" w14:textId="77777777" w:rsidR="004C0EF0" w:rsidRDefault="00180FE7">
            <w:pPr>
              <w:rPr>
                <w:lang w:eastAsia="zh-CN"/>
              </w:rPr>
            </w:pPr>
            <w:r>
              <w:rPr>
                <w:rFonts w:eastAsia="SimSun"/>
                <w:lang w:eastAsia="zh-CN"/>
              </w:rPr>
              <w:t>OK for further study.</w:t>
            </w:r>
          </w:p>
        </w:tc>
      </w:tr>
      <w:tr w:rsidR="004C0EF0" w14:paraId="2A2348B4" w14:textId="77777777">
        <w:tc>
          <w:tcPr>
            <w:tcW w:w="2235" w:type="dxa"/>
          </w:tcPr>
          <w:p w14:paraId="15BC8EB1" w14:textId="77777777" w:rsidR="004C0EF0" w:rsidRDefault="00180FE7">
            <w:pPr>
              <w:rPr>
                <w:lang w:eastAsia="zh-CN"/>
              </w:rPr>
            </w:pPr>
            <w:r>
              <w:rPr>
                <w:lang w:eastAsia="zh-CN"/>
              </w:rPr>
              <w:t>Vivo</w:t>
            </w:r>
          </w:p>
        </w:tc>
        <w:tc>
          <w:tcPr>
            <w:tcW w:w="7727" w:type="dxa"/>
            <w:gridSpan w:val="2"/>
          </w:tcPr>
          <w:p w14:paraId="7DBAEBA5" w14:textId="77777777" w:rsidR="004C0EF0" w:rsidRDefault="00180FE7">
            <w:pPr>
              <w:rPr>
                <w:lang w:eastAsia="zh-CN"/>
              </w:rPr>
            </w:pPr>
            <w:r>
              <w:rPr>
                <w:rFonts w:hint="eastAsia"/>
                <w:lang w:eastAsia="zh-CN"/>
              </w:rPr>
              <w:t>W</w:t>
            </w:r>
            <w:r>
              <w:rPr>
                <w:lang w:eastAsia="zh-CN"/>
              </w:rPr>
              <w:t>e would like to reword as following:</w:t>
            </w:r>
          </w:p>
          <w:p w14:paraId="06EF26DC" w14:textId="77777777" w:rsidR="004C0EF0" w:rsidRDefault="004C0EF0">
            <w:pPr>
              <w:rPr>
                <w:lang w:eastAsia="zh-CN"/>
              </w:rPr>
            </w:pPr>
          </w:p>
          <w:p w14:paraId="1FB27A99" w14:textId="77777777" w:rsidR="004C0EF0" w:rsidRDefault="00180FE7">
            <w:pPr>
              <w:pStyle w:val="Heading5"/>
              <w:numPr>
                <w:ilvl w:val="0"/>
                <w:numId w:val="0"/>
              </w:numPr>
              <w:ind w:left="1008" w:hanging="1008"/>
              <w:outlineLvl w:val="4"/>
            </w:pPr>
            <w:r>
              <w:lastRenderedPageBreak/>
              <w:t>Proposal 3-53:</w:t>
            </w:r>
          </w:p>
          <w:p w14:paraId="1D160DA9" w14:textId="77777777" w:rsidR="004C0EF0" w:rsidRDefault="00180FE7">
            <w:pPr>
              <w:rPr>
                <w:lang w:val="en-GB"/>
              </w:rPr>
            </w:pPr>
            <w:r>
              <w:rPr>
                <w:lang w:val="en-GB"/>
              </w:rPr>
              <w:t>Consider the following aspects for discussion of model delivery format options and their feasibility, pros, and cons:</w:t>
            </w:r>
          </w:p>
          <w:p w14:paraId="7216CA35"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flexibility</w:t>
            </w:r>
          </w:p>
          <w:p w14:paraId="6F584DD6"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un-negligible efforts for offline co-engineering.</w:t>
            </w:r>
          </w:p>
          <w:p w14:paraId="29AEEAE0"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whether a generalized model is used due to flexibility of model update and thus the performance is not optimized for specific areas</w:t>
            </w:r>
          </w:p>
          <w:p w14:paraId="36756F03"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5230A58C"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whether a generalized model is used for different formats due to flexibility of model update and thus the performance is not optimized for specific areas</w:t>
            </w:r>
          </w:p>
          <w:p w14:paraId="2F4BD56F" w14:textId="77777777" w:rsidR="004C0EF0" w:rsidRDefault="00180FE7">
            <w:pPr>
              <w:pStyle w:val="ListParagraph"/>
              <w:numPr>
                <w:ilvl w:val="2"/>
                <w:numId w:val="25"/>
              </w:numPr>
              <w:rPr>
                <w:lang w:val="en-GB"/>
              </w:rPr>
            </w:pPr>
            <w:r>
              <w:rPr>
                <w:lang w:val="en-GB"/>
              </w:rPr>
              <w:t>Interoperability: does a model transferred from one node to another node work in a plug-and-pay manner?</w:t>
            </w:r>
          </w:p>
          <w:p w14:paraId="0B47DA8B" w14:textId="77777777" w:rsidR="004C0EF0" w:rsidRDefault="00180FE7">
            <w:pPr>
              <w:pStyle w:val="ListParagraph"/>
              <w:numPr>
                <w:ilvl w:val="2"/>
                <w:numId w:val="25"/>
              </w:numPr>
              <w:rPr>
                <w:lang w:val="en-GB"/>
              </w:rPr>
            </w:pPr>
            <w:r>
              <w:rPr>
                <w:lang w:val="en-GB"/>
              </w:rPr>
              <w:t>Device capability for compiling and running the model</w:t>
            </w:r>
          </w:p>
          <w:p w14:paraId="5E97CA74" w14:textId="77777777" w:rsidR="004C0EF0" w:rsidRDefault="00180FE7">
            <w:pPr>
              <w:pStyle w:val="ListParagraph"/>
              <w:numPr>
                <w:ilvl w:val="2"/>
                <w:numId w:val="25"/>
              </w:numPr>
              <w:rPr>
                <w:lang w:val="en-GB"/>
              </w:rPr>
            </w:pPr>
            <w:r>
              <w:rPr>
                <w:lang w:val="en-GB"/>
              </w:rPr>
              <w:t>Hardware efficiency (device-specific optimization)</w:t>
            </w:r>
          </w:p>
          <w:p w14:paraId="003EBAAE" w14:textId="77777777" w:rsidR="004C0EF0" w:rsidRDefault="00180FE7">
            <w:pPr>
              <w:pStyle w:val="ListParagraph"/>
              <w:numPr>
                <w:ilvl w:val="2"/>
                <w:numId w:val="25"/>
              </w:numPr>
              <w:rPr>
                <w:lang w:val="en-GB"/>
              </w:rPr>
            </w:pPr>
            <w:r>
              <w:rPr>
                <w:lang w:val="en-GB"/>
              </w:rPr>
              <w:t>Proprietary information disclosure across vendors</w:t>
            </w:r>
          </w:p>
          <w:p w14:paraId="018C6654" w14:textId="77777777" w:rsidR="004C0EF0" w:rsidRDefault="00180FE7">
            <w:pPr>
              <w:pStyle w:val="ListParagraph"/>
              <w:numPr>
                <w:ilvl w:val="2"/>
                <w:numId w:val="25"/>
              </w:numPr>
              <w:rPr>
                <w:color w:val="FF0000"/>
                <w:lang w:val="en-GB"/>
              </w:rPr>
            </w:pPr>
            <w:r>
              <w:rPr>
                <w:lang w:val="en-GB"/>
              </w:rPr>
              <w:t xml:space="preserve">Testability aspects: </w:t>
            </w:r>
            <w:r>
              <w:rPr>
                <w:color w:val="FF0000"/>
                <w:lang w:val="en-GB"/>
              </w:rPr>
              <w:t>including feasibility of offline co-engineering with Test equipment vendors</w:t>
            </w:r>
          </w:p>
          <w:p w14:paraId="023E5214" w14:textId="77777777" w:rsidR="004C0EF0" w:rsidRDefault="00180FE7">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2BDF7589" w14:textId="77777777" w:rsidR="004C0EF0" w:rsidRDefault="00180FE7">
            <w:pPr>
              <w:pStyle w:val="ListParagraph"/>
              <w:numPr>
                <w:ilvl w:val="2"/>
                <w:numId w:val="25"/>
              </w:numPr>
              <w:rPr>
                <w:lang w:val="en-GB"/>
              </w:rPr>
            </w:pPr>
            <w:r>
              <w:rPr>
                <w:lang w:val="en-GB"/>
              </w:rPr>
              <w:t>Specification effort</w:t>
            </w:r>
          </w:p>
          <w:p w14:paraId="36ACE4A3" w14:textId="77777777" w:rsidR="004C0EF0" w:rsidRDefault="004C0EF0">
            <w:pPr>
              <w:rPr>
                <w:lang w:eastAsia="zh-CN"/>
              </w:rPr>
            </w:pPr>
          </w:p>
          <w:p w14:paraId="21CBFFDB" w14:textId="77777777" w:rsidR="004C0EF0" w:rsidRDefault="004C0EF0">
            <w:pPr>
              <w:rPr>
                <w:lang w:eastAsia="zh-CN"/>
              </w:rPr>
            </w:pPr>
          </w:p>
        </w:tc>
      </w:tr>
      <w:tr w:rsidR="004C0EF0" w14:paraId="2987A42F" w14:textId="77777777">
        <w:tc>
          <w:tcPr>
            <w:tcW w:w="2235" w:type="dxa"/>
          </w:tcPr>
          <w:p w14:paraId="26A8FA8F" w14:textId="77777777" w:rsidR="004C0EF0" w:rsidRDefault="00180FE7">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3BA0F945" w14:textId="77777777" w:rsidR="004C0EF0" w:rsidRDefault="00180FE7">
            <w:pPr>
              <w:rPr>
                <w:lang w:eastAsia="zh-CN"/>
              </w:rPr>
            </w:pPr>
            <w:r>
              <w:rPr>
                <w:lang w:eastAsia="zh-CN"/>
              </w:rPr>
              <w:t>As it may not be limited to the points, to modify “consider at least the following …”</w:t>
            </w:r>
          </w:p>
        </w:tc>
      </w:tr>
      <w:tr w:rsidR="004C0EF0" w14:paraId="71CD8477" w14:textId="77777777">
        <w:tc>
          <w:tcPr>
            <w:tcW w:w="2235" w:type="dxa"/>
          </w:tcPr>
          <w:p w14:paraId="53B269ED" w14:textId="77777777" w:rsidR="004C0EF0" w:rsidRDefault="00180FE7">
            <w:pPr>
              <w:rPr>
                <w:rFonts w:eastAsia="MS Mincho"/>
                <w:lang w:eastAsia="ja-JP"/>
              </w:rPr>
            </w:pPr>
            <w:r>
              <w:rPr>
                <w:rFonts w:eastAsia="MS Mincho"/>
                <w:lang w:eastAsia="ja-JP"/>
              </w:rPr>
              <w:t>Nokia</w:t>
            </w:r>
          </w:p>
        </w:tc>
        <w:tc>
          <w:tcPr>
            <w:tcW w:w="7727" w:type="dxa"/>
            <w:gridSpan w:val="2"/>
          </w:tcPr>
          <w:p w14:paraId="7E96948B" w14:textId="77777777" w:rsidR="004C0EF0" w:rsidRDefault="00180FE7">
            <w:pPr>
              <w:rPr>
                <w:lang w:eastAsia="zh-CN"/>
              </w:rPr>
            </w:pPr>
            <w:r>
              <w:rPr>
                <w:lang w:eastAsia="zh-CN"/>
              </w:rPr>
              <w:t>Open for more discussion. Models of proprietary format should not be considered at level Z.</w:t>
            </w:r>
          </w:p>
        </w:tc>
      </w:tr>
    </w:tbl>
    <w:p w14:paraId="745FBFB0" w14:textId="77777777" w:rsidR="004C0EF0" w:rsidRDefault="004C0EF0">
      <w:pPr>
        <w:rPr>
          <w:lang w:val="en-GB"/>
        </w:rPr>
      </w:pPr>
    </w:p>
    <w:p w14:paraId="1849C9E3" w14:textId="77777777" w:rsidR="004C0EF0" w:rsidRDefault="004C0EF0">
      <w:pPr>
        <w:rPr>
          <w:lang w:val="en-GB"/>
        </w:rPr>
      </w:pPr>
    </w:p>
    <w:p w14:paraId="61D2C22F" w14:textId="77777777" w:rsidR="004C0EF0" w:rsidRDefault="00180FE7">
      <w:pPr>
        <w:pStyle w:val="Heading5"/>
        <w:numPr>
          <w:ilvl w:val="0"/>
          <w:numId w:val="0"/>
        </w:numPr>
        <w:ind w:left="1008" w:hanging="1008"/>
      </w:pPr>
      <w:r>
        <w:t>Proposal 3-53a:</w:t>
      </w:r>
    </w:p>
    <w:p w14:paraId="6D70722B" w14:textId="77777777" w:rsidR="004C0EF0" w:rsidRDefault="00180FE7">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0DD8C772" w14:textId="77777777" w:rsidR="004C0EF0" w:rsidRDefault="00180FE7">
      <w:pPr>
        <w:pStyle w:val="ListParagraph"/>
        <w:numPr>
          <w:ilvl w:val="2"/>
          <w:numId w:val="25"/>
        </w:numPr>
        <w:rPr>
          <w:lang w:val="en-GB"/>
        </w:rPr>
      </w:pPr>
      <w:r>
        <w:rPr>
          <w:lang w:val="en-GB"/>
        </w:rPr>
        <w:t>Interoperability: does a model transferred from one node to another node work in a plug-and-pay manner?</w:t>
      </w:r>
    </w:p>
    <w:p w14:paraId="50682293" w14:textId="77777777" w:rsidR="004C0EF0" w:rsidRDefault="00180FE7">
      <w:pPr>
        <w:pStyle w:val="ListParagraph"/>
        <w:numPr>
          <w:ilvl w:val="2"/>
          <w:numId w:val="25"/>
        </w:numPr>
        <w:rPr>
          <w:lang w:val="en-GB"/>
        </w:rPr>
      </w:pPr>
      <w:r>
        <w:rPr>
          <w:lang w:val="en-GB"/>
        </w:rPr>
        <w:t>Device capability for compiling and running the model</w:t>
      </w:r>
    </w:p>
    <w:p w14:paraId="46034A27" w14:textId="77777777" w:rsidR="004C0EF0" w:rsidRDefault="00180FE7">
      <w:pPr>
        <w:pStyle w:val="ListParagraph"/>
        <w:numPr>
          <w:ilvl w:val="2"/>
          <w:numId w:val="25"/>
        </w:numPr>
        <w:rPr>
          <w:lang w:val="en-GB"/>
        </w:rPr>
      </w:pPr>
      <w:r>
        <w:rPr>
          <w:lang w:val="en-GB"/>
        </w:rPr>
        <w:t>Hardware efficiency (device-specific optimization)</w:t>
      </w:r>
    </w:p>
    <w:p w14:paraId="07409177" w14:textId="77777777" w:rsidR="004C0EF0" w:rsidRDefault="00180FE7">
      <w:pPr>
        <w:pStyle w:val="ListParagraph"/>
        <w:numPr>
          <w:ilvl w:val="2"/>
          <w:numId w:val="25"/>
        </w:numPr>
        <w:rPr>
          <w:lang w:val="en-GB"/>
        </w:rPr>
      </w:pPr>
      <w:r>
        <w:rPr>
          <w:lang w:val="en-GB"/>
        </w:rPr>
        <w:lastRenderedPageBreak/>
        <w:t>Proprietary information disclosure across vendors</w:t>
      </w:r>
    </w:p>
    <w:p w14:paraId="531926CB" w14:textId="77777777" w:rsidR="004C0EF0" w:rsidRDefault="00180FE7">
      <w:pPr>
        <w:pStyle w:val="ListParagraph"/>
        <w:numPr>
          <w:ilvl w:val="2"/>
          <w:numId w:val="25"/>
        </w:numPr>
        <w:rPr>
          <w:lang w:val="en-GB"/>
        </w:rPr>
      </w:pPr>
      <w:r>
        <w:rPr>
          <w:lang w:val="en-GB"/>
        </w:rPr>
        <w:t>Testability aspects</w:t>
      </w:r>
    </w:p>
    <w:p w14:paraId="06F22C2A" w14:textId="77777777" w:rsidR="004C0EF0" w:rsidRDefault="00180FE7">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139508C0" w14:textId="77777777" w:rsidR="004C0EF0" w:rsidRDefault="00180FE7">
      <w:pPr>
        <w:pStyle w:val="ListParagraph"/>
        <w:numPr>
          <w:ilvl w:val="2"/>
          <w:numId w:val="25"/>
        </w:numPr>
        <w:rPr>
          <w:lang w:val="en-GB"/>
        </w:rPr>
      </w:pPr>
      <w:r>
        <w:rPr>
          <w:lang w:val="en-GB"/>
        </w:rPr>
        <w:t>Specification effort</w:t>
      </w:r>
    </w:p>
    <w:p w14:paraId="577D57C9" w14:textId="77777777" w:rsidR="004C0EF0" w:rsidRDefault="00180FE7">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7E9D9009"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0B35EB41" w14:textId="77777777">
        <w:trPr>
          <w:trHeight w:val="449"/>
        </w:trPr>
        <w:tc>
          <w:tcPr>
            <w:tcW w:w="2235" w:type="dxa"/>
            <w:shd w:val="clear" w:color="auto" w:fill="D9D9D9" w:themeFill="background1" w:themeFillShade="D9"/>
          </w:tcPr>
          <w:p w14:paraId="7DAB9730" w14:textId="77777777" w:rsidR="004C0EF0" w:rsidRDefault="004C0EF0">
            <w:pPr>
              <w:jc w:val="center"/>
              <w:rPr>
                <w:lang w:val="en-GB"/>
              </w:rPr>
            </w:pPr>
          </w:p>
        </w:tc>
        <w:tc>
          <w:tcPr>
            <w:tcW w:w="3863" w:type="dxa"/>
            <w:shd w:val="clear" w:color="auto" w:fill="D9D9D9" w:themeFill="background1" w:themeFillShade="D9"/>
            <w:vAlign w:val="center"/>
          </w:tcPr>
          <w:p w14:paraId="3AD3F843"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0E7E480" w14:textId="77777777" w:rsidR="004C0EF0" w:rsidRDefault="00180FE7">
            <w:pPr>
              <w:jc w:val="center"/>
              <w:rPr>
                <w:lang w:val="en-GB"/>
              </w:rPr>
            </w:pPr>
            <w:r>
              <w:rPr>
                <w:lang w:val="en-GB"/>
              </w:rPr>
              <w:t>No</w:t>
            </w:r>
          </w:p>
        </w:tc>
      </w:tr>
      <w:tr w:rsidR="004C0EF0" w14:paraId="7EF43D8F" w14:textId="77777777">
        <w:trPr>
          <w:trHeight w:val="746"/>
        </w:trPr>
        <w:tc>
          <w:tcPr>
            <w:tcW w:w="2235" w:type="dxa"/>
          </w:tcPr>
          <w:p w14:paraId="2E8ECDB1" w14:textId="77777777" w:rsidR="004C0EF0" w:rsidRDefault="00180FE7">
            <w:pPr>
              <w:jc w:val="center"/>
              <w:rPr>
                <w:lang w:val="en-GB"/>
              </w:rPr>
            </w:pPr>
            <w:r>
              <w:rPr>
                <w:lang w:val="en-GB"/>
              </w:rPr>
              <w:t>Agree?</w:t>
            </w:r>
          </w:p>
        </w:tc>
        <w:tc>
          <w:tcPr>
            <w:tcW w:w="3863" w:type="dxa"/>
          </w:tcPr>
          <w:p w14:paraId="3775D82B" w14:textId="6DCF852A" w:rsidR="004C0EF0" w:rsidRDefault="00180FE7">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xml:space="preserve"> CAICT</w:t>
            </w:r>
            <w:r w:rsidR="00F15650">
              <w:rPr>
                <w:lang w:val="en-GB" w:eastAsia="zh-CN"/>
              </w:rPr>
              <w:t>, KDDI</w:t>
            </w:r>
            <w:r w:rsidR="00E13373">
              <w:rPr>
                <w:lang w:val="en-GB" w:eastAsia="zh-CN"/>
              </w:rPr>
              <w:t>, Panasonic</w:t>
            </w:r>
          </w:p>
        </w:tc>
        <w:tc>
          <w:tcPr>
            <w:tcW w:w="3864" w:type="dxa"/>
          </w:tcPr>
          <w:p w14:paraId="3EF2AD6E" w14:textId="77777777" w:rsidR="004C0EF0" w:rsidRDefault="004C0EF0">
            <w:pPr>
              <w:rPr>
                <w:lang w:val="en-GB"/>
              </w:rPr>
            </w:pPr>
          </w:p>
        </w:tc>
      </w:tr>
      <w:tr w:rsidR="004C0EF0" w14:paraId="4E35E57E" w14:textId="77777777">
        <w:tc>
          <w:tcPr>
            <w:tcW w:w="2235" w:type="dxa"/>
            <w:shd w:val="clear" w:color="auto" w:fill="D9D9D9" w:themeFill="background1" w:themeFillShade="D9"/>
          </w:tcPr>
          <w:p w14:paraId="7AEA86A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23D215F" w14:textId="77777777" w:rsidR="004C0EF0" w:rsidRDefault="00180FE7">
            <w:pPr>
              <w:jc w:val="center"/>
              <w:rPr>
                <w:b/>
                <w:bCs/>
                <w:lang w:val="en-GB"/>
              </w:rPr>
            </w:pPr>
            <w:r>
              <w:rPr>
                <w:rFonts w:hint="eastAsia"/>
                <w:b/>
                <w:bCs/>
                <w:lang w:val="en-GB"/>
              </w:rPr>
              <w:t>C</w:t>
            </w:r>
            <w:r>
              <w:rPr>
                <w:b/>
                <w:bCs/>
                <w:lang w:val="en-GB"/>
              </w:rPr>
              <w:t>omments</w:t>
            </w:r>
          </w:p>
        </w:tc>
      </w:tr>
      <w:tr w:rsidR="004C0EF0" w14:paraId="0B0175BC" w14:textId="77777777">
        <w:tc>
          <w:tcPr>
            <w:tcW w:w="2235" w:type="dxa"/>
          </w:tcPr>
          <w:p w14:paraId="04B20485" w14:textId="77777777" w:rsidR="004C0EF0" w:rsidRDefault="00180FE7">
            <w:pPr>
              <w:rPr>
                <w:lang w:eastAsia="zh-CN"/>
              </w:rPr>
            </w:pPr>
            <w:r>
              <w:rPr>
                <w:rFonts w:hint="eastAsia"/>
                <w:lang w:eastAsia="zh-CN"/>
              </w:rPr>
              <w:t>v</w:t>
            </w:r>
            <w:r>
              <w:rPr>
                <w:lang w:eastAsia="zh-CN"/>
              </w:rPr>
              <w:t>ivo</w:t>
            </w:r>
          </w:p>
        </w:tc>
        <w:tc>
          <w:tcPr>
            <w:tcW w:w="7727" w:type="dxa"/>
            <w:gridSpan w:val="2"/>
          </w:tcPr>
          <w:p w14:paraId="3C640B74" w14:textId="77777777" w:rsidR="004C0EF0" w:rsidRDefault="00180FE7">
            <w:pPr>
              <w:rPr>
                <w:lang w:eastAsia="zh-CN"/>
              </w:rPr>
            </w:pPr>
            <w:r>
              <w:rPr>
                <w:lang w:eastAsia="zh-CN"/>
              </w:rPr>
              <w:t>The note itself becomes FFS in model transfer definition. We still prefer to capture the red highlighted part into the aspects.</w:t>
            </w:r>
          </w:p>
          <w:p w14:paraId="65183043" w14:textId="77777777" w:rsidR="004C0EF0" w:rsidRDefault="004C0EF0">
            <w:pPr>
              <w:rPr>
                <w:lang w:eastAsia="zh-CN"/>
              </w:rPr>
            </w:pPr>
          </w:p>
          <w:p w14:paraId="6C007359" w14:textId="77777777" w:rsidR="004C0EF0" w:rsidRDefault="00180FE7">
            <w:pPr>
              <w:pStyle w:val="Heading5"/>
              <w:numPr>
                <w:ilvl w:val="0"/>
                <w:numId w:val="0"/>
              </w:numPr>
              <w:ind w:left="1008" w:hanging="1008"/>
              <w:outlineLvl w:val="4"/>
            </w:pPr>
            <w:r>
              <w:t>Proposal 3-53a:</w:t>
            </w:r>
          </w:p>
          <w:p w14:paraId="68560495" w14:textId="77777777" w:rsidR="004C0EF0" w:rsidRDefault="00180FE7">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46FAADA8"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flexibly</w:t>
            </w:r>
          </w:p>
          <w:p w14:paraId="19E4E498"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efforts for offline co-engineering.</w:t>
            </w:r>
          </w:p>
          <w:p w14:paraId="7D225788"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if a generalized model is used due to lack of flexibility for model update for some formats</w:t>
            </w:r>
          </w:p>
          <w:p w14:paraId="29850514"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6F208FBA" w14:textId="77777777" w:rsidR="004C0EF0" w:rsidRDefault="00180FE7">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due to different formats</w:t>
            </w:r>
          </w:p>
          <w:p w14:paraId="4F36CD01" w14:textId="77777777" w:rsidR="004C0EF0" w:rsidRDefault="00180FE7">
            <w:pPr>
              <w:pStyle w:val="ListParagraph"/>
              <w:numPr>
                <w:ilvl w:val="2"/>
                <w:numId w:val="25"/>
              </w:numPr>
              <w:rPr>
                <w:lang w:val="en-GB"/>
              </w:rPr>
            </w:pPr>
            <w:r>
              <w:rPr>
                <w:lang w:val="en-GB"/>
              </w:rPr>
              <w:t>Interoperability: does a model transferred from one node to another node work in a plug-and-pay manner?</w:t>
            </w:r>
          </w:p>
          <w:p w14:paraId="046371B7" w14:textId="77777777" w:rsidR="004C0EF0" w:rsidRDefault="00180FE7">
            <w:pPr>
              <w:pStyle w:val="ListParagraph"/>
              <w:numPr>
                <w:ilvl w:val="2"/>
                <w:numId w:val="25"/>
              </w:numPr>
              <w:rPr>
                <w:lang w:val="en-GB"/>
              </w:rPr>
            </w:pPr>
            <w:r>
              <w:rPr>
                <w:lang w:val="en-GB"/>
              </w:rPr>
              <w:t>Device capability for compiling and running the model</w:t>
            </w:r>
          </w:p>
          <w:p w14:paraId="760E1E7E" w14:textId="77777777" w:rsidR="004C0EF0" w:rsidRDefault="00180FE7">
            <w:pPr>
              <w:pStyle w:val="ListParagraph"/>
              <w:numPr>
                <w:ilvl w:val="2"/>
                <w:numId w:val="25"/>
              </w:numPr>
              <w:rPr>
                <w:lang w:val="en-GB"/>
              </w:rPr>
            </w:pPr>
            <w:r>
              <w:rPr>
                <w:lang w:val="en-GB"/>
              </w:rPr>
              <w:t>Hardware efficiency (device-specific optimization)</w:t>
            </w:r>
          </w:p>
          <w:p w14:paraId="16B4BDA3" w14:textId="77777777" w:rsidR="004C0EF0" w:rsidRDefault="00180FE7">
            <w:pPr>
              <w:pStyle w:val="ListParagraph"/>
              <w:numPr>
                <w:ilvl w:val="2"/>
                <w:numId w:val="25"/>
              </w:numPr>
              <w:rPr>
                <w:lang w:val="en-GB"/>
              </w:rPr>
            </w:pPr>
            <w:r>
              <w:rPr>
                <w:lang w:val="en-GB"/>
              </w:rPr>
              <w:t>Proprietary information disclosure across vendors</w:t>
            </w:r>
          </w:p>
          <w:p w14:paraId="2EDBE56A" w14:textId="77777777" w:rsidR="004C0EF0" w:rsidRDefault="00180FE7">
            <w:pPr>
              <w:pStyle w:val="ListParagraph"/>
              <w:numPr>
                <w:ilvl w:val="2"/>
                <w:numId w:val="25"/>
              </w:numPr>
              <w:rPr>
                <w:lang w:val="en-GB"/>
              </w:rPr>
            </w:pPr>
            <w:r>
              <w:rPr>
                <w:lang w:val="en-GB"/>
              </w:rPr>
              <w:t>Testability aspects</w:t>
            </w:r>
          </w:p>
          <w:p w14:paraId="44FCED1F" w14:textId="77777777" w:rsidR="004C0EF0" w:rsidRDefault="00180FE7">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3621A165" w14:textId="77777777" w:rsidR="004C0EF0" w:rsidRDefault="00180FE7">
            <w:pPr>
              <w:pStyle w:val="ListParagraph"/>
              <w:numPr>
                <w:ilvl w:val="2"/>
                <w:numId w:val="25"/>
              </w:numPr>
              <w:rPr>
                <w:lang w:val="en-GB"/>
              </w:rPr>
            </w:pPr>
            <w:r>
              <w:rPr>
                <w:lang w:val="en-GB"/>
              </w:rPr>
              <w:t>Specification effort</w:t>
            </w:r>
          </w:p>
          <w:p w14:paraId="43395F15" w14:textId="77777777" w:rsidR="004C0EF0" w:rsidRDefault="00180FE7">
            <w:pPr>
              <w:rPr>
                <w:lang w:eastAsia="zh-CN"/>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tc>
      </w:tr>
      <w:tr w:rsidR="004C0EF0" w14:paraId="335D457A" w14:textId="77777777">
        <w:tc>
          <w:tcPr>
            <w:tcW w:w="2235" w:type="dxa"/>
          </w:tcPr>
          <w:p w14:paraId="520E5D40" w14:textId="77777777" w:rsidR="004C0EF0" w:rsidRDefault="00180FE7">
            <w:r>
              <w:rPr>
                <w:rFonts w:hint="eastAsia"/>
                <w:lang w:eastAsia="zh-CN"/>
              </w:rPr>
              <w:lastRenderedPageBreak/>
              <w:t>OPPO</w:t>
            </w:r>
          </w:p>
        </w:tc>
        <w:tc>
          <w:tcPr>
            <w:tcW w:w="7727" w:type="dxa"/>
            <w:gridSpan w:val="2"/>
          </w:tcPr>
          <w:p w14:paraId="0C1C43AF" w14:textId="77777777" w:rsidR="004C0EF0" w:rsidRDefault="00180FE7">
            <w:pPr>
              <w:rPr>
                <w:rFonts w:eastAsia="Malgun Gothic"/>
                <w:lang w:eastAsia="ko-KR"/>
              </w:rPr>
            </w:pPr>
            <w:r>
              <w:rPr>
                <w:lang w:eastAsia="zh-CN"/>
              </w:rPr>
              <w:t>Fairly enough to list the aspects in the proposal in this meeting. It is fine to keep open for other aspects with “</w:t>
            </w:r>
            <w:r>
              <w:rPr>
                <w:color w:val="FF0000"/>
                <w:lang w:val="en-GB"/>
              </w:rPr>
              <w:t>at least</w:t>
            </w:r>
            <w:r>
              <w:rPr>
                <w:lang w:eastAsia="zh-CN"/>
              </w:rPr>
              <w:t xml:space="preserve">”. </w:t>
            </w:r>
          </w:p>
        </w:tc>
      </w:tr>
      <w:tr w:rsidR="004C0EF0" w14:paraId="258AABB5" w14:textId="77777777">
        <w:tc>
          <w:tcPr>
            <w:tcW w:w="2235" w:type="dxa"/>
          </w:tcPr>
          <w:p w14:paraId="1C3F15F1" w14:textId="77777777" w:rsidR="004C0EF0" w:rsidRDefault="00180FE7">
            <w:pPr>
              <w:rPr>
                <w:rFonts w:eastAsia="MS Mincho"/>
                <w:lang w:eastAsia="ja-JP"/>
              </w:rPr>
            </w:pPr>
            <w:r>
              <w:rPr>
                <w:rFonts w:eastAsia="MS Mincho"/>
                <w:lang w:eastAsia="ja-JP"/>
              </w:rPr>
              <w:t>Nokia</w:t>
            </w:r>
          </w:p>
        </w:tc>
        <w:tc>
          <w:tcPr>
            <w:tcW w:w="7727" w:type="dxa"/>
            <w:gridSpan w:val="2"/>
          </w:tcPr>
          <w:p w14:paraId="3B397001" w14:textId="77777777" w:rsidR="004C0EF0" w:rsidRDefault="00180FE7">
            <w:pPr>
              <w:rPr>
                <w:lang w:eastAsia="zh-CN"/>
              </w:rPr>
            </w:pPr>
            <w:r>
              <w:rPr>
                <w:lang w:eastAsia="zh-CN"/>
              </w:rPr>
              <w:t>Open for more discussion. Models of proprietary format should not be considered at level Z.</w:t>
            </w:r>
          </w:p>
        </w:tc>
      </w:tr>
      <w:tr w:rsidR="004C0EF0" w14:paraId="67407920" w14:textId="77777777">
        <w:tc>
          <w:tcPr>
            <w:tcW w:w="2235" w:type="dxa"/>
          </w:tcPr>
          <w:p w14:paraId="53EA1452" w14:textId="77777777" w:rsidR="004C0EF0" w:rsidRDefault="00180FE7">
            <w:pPr>
              <w:rPr>
                <w:rFonts w:eastAsia="MS Mincho"/>
                <w:lang w:eastAsia="ja-JP"/>
              </w:rPr>
            </w:pPr>
            <w:r>
              <w:rPr>
                <w:rFonts w:eastAsia="MS Mincho"/>
                <w:lang w:eastAsia="ja-JP"/>
              </w:rPr>
              <w:t>Apple</w:t>
            </w:r>
          </w:p>
        </w:tc>
        <w:tc>
          <w:tcPr>
            <w:tcW w:w="7727" w:type="dxa"/>
            <w:gridSpan w:val="2"/>
          </w:tcPr>
          <w:p w14:paraId="561A7843" w14:textId="77777777" w:rsidR="004C0EF0" w:rsidRDefault="00180FE7">
            <w:pPr>
              <w:rPr>
                <w:lang w:eastAsia="zh-CN"/>
              </w:rPr>
            </w:pPr>
            <w:r>
              <w:rPr>
                <w:lang w:eastAsia="zh-CN"/>
              </w:rPr>
              <w:t xml:space="preserve">Binary image cannot be compiled by NW for UE. </w:t>
            </w:r>
            <w:proofErr w:type="gramStart"/>
            <w:r>
              <w:rPr>
                <w:lang w:eastAsia="zh-CN"/>
              </w:rPr>
              <w:t>So</w:t>
            </w:r>
            <w:proofErr w:type="gramEnd"/>
            <w:r>
              <w:rPr>
                <w:lang w:eastAsia="zh-CN"/>
              </w:rPr>
              <w:t xml:space="preserve"> it only applies to the same vendor OTT server to vendor device model delivery. </w:t>
            </w:r>
          </w:p>
          <w:p w14:paraId="50848073" w14:textId="77777777" w:rsidR="004C0EF0" w:rsidRDefault="00180FE7">
            <w:pPr>
              <w:rPr>
                <w:lang w:eastAsia="zh-CN"/>
              </w:rPr>
            </w:pPr>
            <w:r>
              <w:rPr>
                <w:lang w:eastAsia="zh-CN"/>
              </w:rPr>
              <w:t>Interoperability should be clarified is from NW to UE, or UE to NW, not UE vendor OTT server to UE device, which is proprietary.</w:t>
            </w:r>
          </w:p>
          <w:p w14:paraId="06409B04" w14:textId="77777777" w:rsidR="004C0EF0" w:rsidRDefault="00180FE7">
            <w:pPr>
              <w:pStyle w:val="ListParagraph"/>
              <w:numPr>
                <w:ilvl w:val="2"/>
                <w:numId w:val="25"/>
              </w:numPr>
              <w:rPr>
                <w:lang w:val="en-GB"/>
              </w:rPr>
            </w:pPr>
            <w:r>
              <w:rPr>
                <w:lang w:val="en-GB"/>
              </w:rPr>
              <w:t xml:space="preserve">Interoperability: does a model transferred from </w:t>
            </w:r>
            <w:r>
              <w:rPr>
                <w:strike/>
                <w:lang w:val="en-GB"/>
              </w:rPr>
              <w:t>one node</w:t>
            </w:r>
            <w:r>
              <w:rPr>
                <w:lang w:val="en-GB"/>
              </w:rPr>
              <w:t xml:space="preserve"> NW/UE to </w:t>
            </w:r>
            <w:r>
              <w:rPr>
                <w:strike/>
                <w:lang w:val="en-GB"/>
              </w:rPr>
              <w:t>another node</w:t>
            </w:r>
            <w:r>
              <w:rPr>
                <w:lang w:val="en-GB"/>
              </w:rPr>
              <w:t xml:space="preserve"> UE/NW work in a plug-and-pay manner?</w:t>
            </w:r>
          </w:p>
          <w:p w14:paraId="778796C1" w14:textId="77777777" w:rsidR="004C0EF0" w:rsidRDefault="00180FE7">
            <w:pPr>
              <w:rPr>
                <w:lang w:val="en-GB"/>
              </w:rPr>
            </w:pPr>
            <w:proofErr w:type="gramStart"/>
            <w:r>
              <w:rPr>
                <w:lang w:val="en-GB"/>
              </w:rPr>
              <w:t>Also</w:t>
            </w:r>
            <w:proofErr w:type="gramEnd"/>
            <w:r>
              <w:rPr>
                <w:lang w:val="en-GB"/>
              </w:rPr>
              <w:t xml:space="preserve"> format should include current popular format supported in industry. </w:t>
            </w:r>
          </w:p>
          <w:p w14:paraId="27AF740F" w14:textId="77777777" w:rsidR="004C0EF0" w:rsidRDefault="00180FE7">
            <w:pPr>
              <w:rPr>
                <w:strike/>
                <w:lang w:val="en-GB"/>
              </w:rPr>
            </w:pPr>
            <w:r>
              <w:rPr>
                <w:lang w:val="en-GB"/>
              </w:rPr>
              <w:t xml:space="preserve">Note: The discussion is about model delivery format. </w:t>
            </w:r>
            <w:r>
              <w:rPr>
                <w:color w:val="FF0000"/>
                <w:lang w:val="en-GB"/>
              </w:rPr>
              <w:t>Model format can reuse existing format in AI industry such as .h5,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xml:space="preserve">, or ONNX format. Different model formats can be used in model delivery in level y and level z.  </w:t>
            </w:r>
            <w:r>
              <w:rPr>
                <w:strike/>
                <w:lang w:val="en-GB"/>
              </w:rPr>
              <w:t xml:space="preserve">Note that even in model transfer (level z), either </w:t>
            </w:r>
            <w:r>
              <w:rPr>
                <w:strike/>
              </w:rPr>
              <w:t xml:space="preserve">vendor-specific proprietary format (e.g., run-time binary) or standardized format (e.g., ONNX) </w:t>
            </w:r>
            <w:r>
              <w:rPr>
                <w:strike/>
                <w:lang w:val="en-GB"/>
              </w:rPr>
              <w:t>could be used.</w:t>
            </w:r>
          </w:p>
          <w:p w14:paraId="1104265D" w14:textId="77777777" w:rsidR="004C0EF0" w:rsidRDefault="004C0EF0">
            <w:pPr>
              <w:rPr>
                <w:lang w:val="en-GB" w:eastAsia="zh-CN"/>
              </w:rPr>
            </w:pPr>
          </w:p>
        </w:tc>
      </w:tr>
      <w:tr w:rsidR="004C0EF0" w14:paraId="0B71AF34" w14:textId="77777777">
        <w:tc>
          <w:tcPr>
            <w:tcW w:w="2235" w:type="dxa"/>
          </w:tcPr>
          <w:p w14:paraId="2F73BB6F" w14:textId="77777777" w:rsidR="004C0EF0" w:rsidRDefault="00180FE7">
            <w:pPr>
              <w:rPr>
                <w:rFonts w:eastAsia="MS Mincho"/>
                <w:lang w:eastAsia="ja-JP"/>
              </w:rPr>
            </w:pPr>
            <w:r>
              <w:rPr>
                <w:rFonts w:eastAsia="Malgun Gothic" w:hint="eastAsia"/>
                <w:lang w:eastAsia="ko-KR"/>
              </w:rPr>
              <w:t>LG</w:t>
            </w:r>
          </w:p>
        </w:tc>
        <w:tc>
          <w:tcPr>
            <w:tcW w:w="7727" w:type="dxa"/>
            <w:gridSpan w:val="2"/>
          </w:tcPr>
          <w:p w14:paraId="05EA6001" w14:textId="77777777" w:rsidR="004C0EF0" w:rsidRDefault="00180FE7">
            <w:pPr>
              <w:rPr>
                <w:lang w:eastAsia="zh-CN"/>
              </w:rPr>
            </w:pPr>
            <w:r>
              <w:rPr>
                <w:rFonts w:eastAsia="Malgun Gothic" w:hint="eastAsia"/>
                <w:lang w:eastAsia="ko-KR"/>
              </w:rPr>
              <w:t xml:space="preserve">Does model delivery format have any RAN1 impact? </w:t>
            </w:r>
            <w:r>
              <w:rPr>
                <w:rFonts w:eastAsia="Malgun Gothic"/>
                <w:lang w:eastAsia="ko-KR"/>
              </w:rPr>
              <w:t>Unclear what/how to study from RAN1 perspective.</w:t>
            </w:r>
          </w:p>
        </w:tc>
      </w:tr>
      <w:tr w:rsidR="004C0EF0" w14:paraId="388D8813" w14:textId="77777777">
        <w:tc>
          <w:tcPr>
            <w:tcW w:w="2235" w:type="dxa"/>
          </w:tcPr>
          <w:p w14:paraId="235B1125" w14:textId="77777777" w:rsidR="004C0EF0" w:rsidRDefault="00180FE7">
            <w:pPr>
              <w:rPr>
                <w:lang w:eastAsia="zh-CN"/>
              </w:rPr>
            </w:pPr>
            <w:r>
              <w:rPr>
                <w:rFonts w:hint="eastAsia"/>
                <w:lang w:eastAsia="zh-CN"/>
              </w:rPr>
              <w:t>L</w:t>
            </w:r>
            <w:r>
              <w:rPr>
                <w:lang w:eastAsia="zh-CN"/>
              </w:rPr>
              <w:t>enovo</w:t>
            </w:r>
          </w:p>
        </w:tc>
        <w:tc>
          <w:tcPr>
            <w:tcW w:w="7727" w:type="dxa"/>
            <w:gridSpan w:val="2"/>
          </w:tcPr>
          <w:p w14:paraId="77AD7535" w14:textId="77777777" w:rsidR="004C0EF0" w:rsidRDefault="00180FE7">
            <w:pPr>
              <w:rPr>
                <w:lang w:eastAsia="zh-CN"/>
              </w:rPr>
            </w:pPr>
            <w:r>
              <w:rPr>
                <w:rFonts w:hint="eastAsia"/>
                <w:lang w:eastAsia="zh-CN"/>
              </w:rPr>
              <w:t>A</w:t>
            </w:r>
            <w:r>
              <w:rPr>
                <w:lang w:eastAsia="zh-CN"/>
              </w:rPr>
              <w:t>ccording to the definition in the assumed terminology, ‘</w:t>
            </w:r>
            <w:r>
              <w:rPr>
                <w:highlight w:val="yellow"/>
                <w:lang w:eastAsia="zh-CN"/>
              </w:rPr>
              <w:t>model delivery</w:t>
            </w:r>
            <w:r>
              <w:rPr>
                <w:lang w:eastAsia="zh-CN"/>
              </w:rPr>
              <w:t>’ is a more general way to deliver a model between the entities, e.g., network node/function (e.g., gNB, LMF, etc.), UE, proprietary server. In addition, the term ‘format’ is a bit mis-leading. According to the context, we understand this proposal is for the issues within ‘model transfer’ over the air interface. So, we suggest the following update on the main bullet:</w:t>
            </w:r>
          </w:p>
          <w:p w14:paraId="54765801" w14:textId="77777777" w:rsidR="004C0EF0" w:rsidRDefault="00180FE7">
            <w:pPr>
              <w:rPr>
                <w:lang w:val="en-GB"/>
              </w:rPr>
            </w:pPr>
            <w:r>
              <w:rPr>
                <w:lang w:val="en-GB"/>
              </w:rPr>
              <w:t xml:space="preserve">Consider at least the following aspects for discussion of model </w:t>
            </w:r>
            <w:r>
              <w:rPr>
                <w:strike/>
                <w:lang w:val="en-GB"/>
              </w:rPr>
              <w:t>delivery format options</w:t>
            </w:r>
            <w:r>
              <w:rPr>
                <w:lang w:val="en-GB"/>
              </w:rPr>
              <w:t xml:space="preserve"> </w:t>
            </w:r>
            <w:r>
              <w:rPr>
                <w:color w:val="FF0000"/>
                <w:lang w:val="en-GB"/>
              </w:rPr>
              <w:t>transfer mechanisms</w:t>
            </w:r>
            <w:r>
              <w:rPr>
                <w:lang w:val="en-GB"/>
              </w:rPr>
              <w:t xml:space="preserve"> and their feasibility, pros, and cons:</w:t>
            </w:r>
          </w:p>
          <w:p w14:paraId="5B1B11FA" w14:textId="77777777" w:rsidR="004C0EF0" w:rsidRDefault="004C0EF0">
            <w:pPr>
              <w:rPr>
                <w:rFonts w:eastAsia="Malgun Gothic"/>
                <w:lang w:eastAsia="zh-CN"/>
              </w:rPr>
            </w:pPr>
          </w:p>
        </w:tc>
      </w:tr>
      <w:tr w:rsidR="004C0EF0" w14:paraId="43D74416" w14:textId="77777777">
        <w:tc>
          <w:tcPr>
            <w:tcW w:w="2235" w:type="dxa"/>
          </w:tcPr>
          <w:p w14:paraId="28AA1C18" w14:textId="77777777" w:rsidR="004C0EF0" w:rsidRDefault="00180FE7">
            <w:pPr>
              <w:rPr>
                <w:lang w:eastAsia="zh-CN"/>
              </w:rPr>
            </w:pPr>
            <w:r>
              <w:rPr>
                <w:rFonts w:eastAsia="Malgun Gothic"/>
                <w:lang w:eastAsia="ko-KR"/>
              </w:rPr>
              <w:t>Ericsson</w:t>
            </w:r>
          </w:p>
        </w:tc>
        <w:tc>
          <w:tcPr>
            <w:tcW w:w="7727" w:type="dxa"/>
            <w:gridSpan w:val="2"/>
          </w:tcPr>
          <w:p w14:paraId="21047A5F" w14:textId="77777777" w:rsidR="004C0EF0" w:rsidRDefault="00180FE7">
            <w:pPr>
              <w:rPr>
                <w:lang w:eastAsia="zh-CN"/>
              </w:rPr>
            </w:pPr>
            <w:r>
              <w:rPr>
                <w:rFonts w:eastAsia="Malgun Gothic"/>
                <w:lang w:eastAsia="ko-KR"/>
              </w:rPr>
              <w:t xml:space="preserve">We don’t agree on the note regarding proprietary formats for model Z.  </w:t>
            </w:r>
          </w:p>
        </w:tc>
      </w:tr>
      <w:tr w:rsidR="004C0EF0" w14:paraId="79832F14" w14:textId="77777777">
        <w:tc>
          <w:tcPr>
            <w:tcW w:w="2235" w:type="dxa"/>
          </w:tcPr>
          <w:p w14:paraId="345BD4F6" w14:textId="77777777" w:rsidR="004C0EF0" w:rsidRDefault="00180FE7">
            <w:pPr>
              <w:rPr>
                <w:lang w:eastAsia="zh-CN"/>
              </w:rPr>
            </w:pPr>
            <w:r>
              <w:rPr>
                <w:rFonts w:hint="eastAsia"/>
                <w:lang w:eastAsia="zh-CN"/>
              </w:rPr>
              <w:t>v</w:t>
            </w:r>
            <w:r>
              <w:rPr>
                <w:lang w:eastAsia="zh-CN"/>
              </w:rPr>
              <w:t>ivo</w:t>
            </w:r>
          </w:p>
        </w:tc>
        <w:tc>
          <w:tcPr>
            <w:tcW w:w="7727" w:type="dxa"/>
            <w:gridSpan w:val="2"/>
          </w:tcPr>
          <w:p w14:paraId="4205BA75" w14:textId="77777777" w:rsidR="004C0EF0" w:rsidRDefault="00180FE7">
            <w:pPr>
              <w:rPr>
                <w:lang w:eastAsia="zh-CN"/>
              </w:rPr>
            </w:pPr>
            <w:r>
              <w:rPr>
                <w:rFonts w:hint="eastAsia"/>
                <w:lang w:eastAsia="zh-CN"/>
              </w:rPr>
              <w:t>H</w:t>
            </w:r>
            <w:r>
              <w:rPr>
                <w:lang w:eastAsia="zh-CN"/>
              </w:rPr>
              <w:t>ow about we make the proposal generic enough:</w:t>
            </w:r>
          </w:p>
          <w:p w14:paraId="70CEF337" w14:textId="77777777" w:rsidR="004C0EF0" w:rsidRDefault="00180FE7">
            <w:pPr>
              <w:rPr>
                <w:lang w:val="en-GB"/>
              </w:rPr>
            </w:pPr>
            <w:r>
              <w:rPr>
                <w:lang w:val="en-GB"/>
              </w:rPr>
              <w:t>Study model delivery format options and their feasibility, pros, and cons.</w:t>
            </w:r>
          </w:p>
          <w:p w14:paraId="4E558794" w14:textId="77777777" w:rsidR="004C0EF0" w:rsidRDefault="00180FE7">
            <w:pPr>
              <w:pStyle w:val="ListParagraph"/>
              <w:numPr>
                <w:ilvl w:val="0"/>
                <w:numId w:val="62"/>
              </w:numPr>
              <w:rPr>
                <w:lang w:val="en-GB"/>
              </w:rPr>
            </w:pPr>
            <w:r>
              <w:t>Vendor-specific proprietary format (e.g., run-time binary)</w:t>
            </w:r>
          </w:p>
          <w:p w14:paraId="423F29AF" w14:textId="77777777" w:rsidR="004C0EF0" w:rsidRDefault="00180FE7">
            <w:pPr>
              <w:pStyle w:val="ListParagraph"/>
              <w:numPr>
                <w:ilvl w:val="0"/>
                <w:numId w:val="62"/>
              </w:numPr>
              <w:rPr>
                <w:lang w:val="en-GB"/>
              </w:rPr>
            </w:pPr>
            <w:r>
              <w:t xml:space="preserve">Standardized format (e.g., ONNX) </w:t>
            </w:r>
          </w:p>
          <w:p w14:paraId="0C2EEE27" w14:textId="77777777" w:rsidR="004C0EF0" w:rsidRDefault="004C0EF0">
            <w:pPr>
              <w:rPr>
                <w:lang w:val="en-GB" w:eastAsia="zh-CN"/>
              </w:rPr>
            </w:pPr>
          </w:p>
          <w:p w14:paraId="7F72FDE5" w14:textId="77777777" w:rsidR="004C0EF0" w:rsidRDefault="004C0EF0">
            <w:pPr>
              <w:rPr>
                <w:lang w:eastAsia="zh-CN"/>
              </w:rPr>
            </w:pPr>
          </w:p>
        </w:tc>
      </w:tr>
      <w:tr w:rsidR="004C0EF0" w14:paraId="269AD8D4" w14:textId="77777777">
        <w:tc>
          <w:tcPr>
            <w:tcW w:w="2235" w:type="dxa"/>
          </w:tcPr>
          <w:p w14:paraId="38B1F9E4" w14:textId="77777777" w:rsidR="004C0EF0" w:rsidRDefault="00180FE7">
            <w:pPr>
              <w:rPr>
                <w:lang w:eastAsia="zh-CN"/>
              </w:rPr>
            </w:pPr>
            <w:r>
              <w:rPr>
                <w:rFonts w:eastAsia="SimSun" w:hint="eastAsia"/>
                <w:lang w:eastAsia="zh-CN"/>
              </w:rPr>
              <w:t>ZTE2</w:t>
            </w:r>
          </w:p>
        </w:tc>
        <w:tc>
          <w:tcPr>
            <w:tcW w:w="7727" w:type="dxa"/>
            <w:gridSpan w:val="2"/>
          </w:tcPr>
          <w:p w14:paraId="1ECC81C3" w14:textId="77777777" w:rsidR="004C0EF0" w:rsidRDefault="00180FE7">
            <w:pPr>
              <w:rPr>
                <w:lang w:eastAsia="zh-CN"/>
              </w:rPr>
            </w:pPr>
            <w:r>
              <w:rPr>
                <w:rFonts w:hint="eastAsia"/>
                <w:lang w:eastAsia="zh-CN"/>
              </w:rPr>
              <w:t xml:space="preserve">Open for further discussion. However, exhaustive list of possible points may not really help the progress especially for some aspects that may not be able to be </w:t>
            </w:r>
            <w:r>
              <w:rPr>
                <w:rFonts w:hint="eastAsia"/>
                <w:lang w:eastAsia="zh-CN"/>
              </w:rPr>
              <w:lastRenderedPageBreak/>
              <w:t>studied in RAN1. For the model description format, the feasibility should be studied by other WGs first (e.g., RAN2 and SA2).</w:t>
            </w:r>
          </w:p>
        </w:tc>
      </w:tr>
      <w:tr w:rsidR="00197048" w14:paraId="32606636" w14:textId="77777777">
        <w:tc>
          <w:tcPr>
            <w:tcW w:w="2235" w:type="dxa"/>
          </w:tcPr>
          <w:p w14:paraId="1D7CFF54" w14:textId="77777777" w:rsidR="00197048" w:rsidRDefault="00197048" w:rsidP="00197048">
            <w:pPr>
              <w:rPr>
                <w:lang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5F5C09D6" w14:textId="77777777" w:rsidR="00197048" w:rsidRPr="00B573D3" w:rsidRDefault="00197048" w:rsidP="00197048">
            <w:pPr>
              <w:rPr>
                <w:lang w:val="en-GB" w:eastAsia="zh-CN"/>
              </w:rPr>
            </w:pPr>
            <w:r>
              <w:rPr>
                <w:lang w:eastAsia="zh-CN"/>
              </w:rPr>
              <w:t>The standardized format should rather be a 3gpp specified format, otherwise they all belong to a proprietary format.</w:t>
            </w:r>
          </w:p>
          <w:p w14:paraId="68F24C27" w14:textId="77777777" w:rsidR="00197048" w:rsidRPr="00B573D3" w:rsidRDefault="00197048" w:rsidP="00197048">
            <w:pPr>
              <w:rPr>
                <w:lang w:val="en-GB"/>
              </w:rPr>
            </w:pPr>
            <w:r w:rsidRPr="00D37CAE">
              <w:rPr>
                <w:lang w:val="en-GB"/>
              </w:rPr>
              <w:t xml:space="preserve">Note: The discussion is about model delivery format. Note that even in model transfer (level z), either </w:t>
            </w:r>
            <w:r w:rsidRPr="00D37CAE">
              <w:t>vendor-specific proprietary format (e.g., run-time binary) or standardized format (</w:t>
            </w:r>
            <w:r w:rsidRPr="00B573D3">
              <w:rPr>
                <w:color w:val="FF0000"/>
              </w:rPr>
              <w:t xml:space="preserve">e.g., 3gpp standardized </w:t>
            </w:r>
            <w:r w:rsidRPr="00B573D3">
              <w:rPr>
                <w:strike/>
                <w:color w:val="FF0000"/>
              </w:rPr>
              <w:t>ONNX</w:t>
            </w:r>
            <w:r w:rsidRPr="00D37CAE">
              <w:t xml:space="preserve">) </w:t>
            </w:r>
            <w:r w:rsidRPr="00D37CAE">
              <w:rPr>
                <w:lang w:val="en-GB"/>
              </w:rPr>
              <w:t>could be used.</w:t>
            </w:r>
          </w:p>
        </w:tc>
      </w:tr>
    </w:tbl>
    <w:p w14:paraId="373DEAA1" w14:textId="77777777" w:rsidR="004C0EF0" w:rsidRDefault="004C0EF0">
      <w:pPr>
        <w:rPr>
          <w:lang w:val="en-GB"/>
        </w:rPr>
      </w:pPr>
    </w:p>
    <w:p w14:paraId="5D5EE120" w14:textId="77777777" w:rsidR="004C0EF0" w:rsidRDefault="00180FE7">
      <w:pPr>
        <w:pStyle w:val="Heading5"/>
        <w:numPr>
          <w:ilvl w:val="0"/>
          <w:numId w:val="0"/>
        </w:numPr>
        <w:ind w:left="1008" w:hanging="1008"/>
      </w:pPr>
      <w:r>
        <w:t>Proposal 3-54:</w:t>
      </w:r>
    </w:p>
    <w:p w14:paraId="1BEF8323" w14:textId="77777777" w:rsidR="004C0EF0" w:rsidRDefault="00180FE7">
      <w:pPr>
        <w:rPr>
          <w:lang w:val="en-GB"/>
        </w:rPr>
      </w:pPr>
      <w:r>
        <w:rPr>
          <w:lang w:val="en-GB"/>
        </w:rPr>
        <w:t>Study full model delivery and partial model delivery.</w:t>
      </w:r>
    </w:p>
    <w:p w14:paraId="4E868884"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8557461" w14:textId="77777777">
        <w:trPr>
          <w:trHeight w:val="449"/>
        </w:trPr>
        <w:tc>
          <w:tcPr>
            <w:tcW w:w="2235" w:type="dxa"/>
            <w:shd w:val="clear" w:color="auto" w:fill="D9D9D9" w:themeFill="background1" w:themeFillShade="D9"/>
          </w:tcPr>
          <w:p w14:paraId="1A300FA4" w14:textId="77777777" w:rsidR="004C0EF0" w:rsidRDefault="004C0EF0">
            <w:pPr>
              <w:jc w:val="center"/>
              <w:rPr>
                <w:lang w:val="en-GB"/>
              </w:rPr>
            </w:pPr>
          </w:p>
        </w:tc>
        <w:tc>
          <w:tcPr>
            <w:tcW w:w="3863" w:type="dxa"/>
            <w:shd w:val="clear" w:color="auto" w:fill="D9D9D9" w:themeFill="background1" w:themeFillShade="D9"/>
            <w:vAlign w:val="center"/>
          </w:tcPr>
          <w:p w14:paraId="40D4B85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BB05FBC" w14:textId="77777777" w:rsidR="004C0EF0" w:rsidRDefault="00180FE7">
            <w:pPr>
              <w:jc w:val="center"/>
              <w:rPr>
                <w:lang w:val="en-GB"/>
              </w:rPr>
            </w:pPr>
            <w:r>
              <w:rPr>
                <w:lang w:val="en-GB"/>
              </w:rPr>
              <w:t>No</w:t>
            </w:r>
          </w:p>
        </w:tc>
      </w:tr>
      <w:tr w:rsidR="004C0EF0" w14:paraId="0873C575" w14:textId="77777777">
        <w:trPr>
          <w:trHeight w:val="746"/>
        </w:trPr>
        <w:tc>
          <w:tcPr>
            <w:tcW w:w="2235" w:type="dxa"/>
          </w:tcPr>
          <w:p w14:paraId="015E9937" w14:textId="77777777" w:rsidR="004C0EF0" w:rsidRDefault="00180FE7">
            <w:pPr>
              <w:jc w:val="center"/>
              <w:rPr>
                <w:lang w:val="en-GB"/>
              </w:rPr>
            </w:pPr>
            <w:r>
              <w:rPr>
                <w:lang w:val="en-GB"/>
              </w:rPr>
              <w:t>Agree?</w:t>
            </w:r>
          </w:p>
        </w:tc>
        <w:tc>
          <w:tcPr>
            <w:tcW w:w="3863" w:type="dxa"/>
          </w:tcPr>
          <w:p w14:paraId="25287CB8" w14:textId="280A03C0"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CAICT, NVIDIA</w:t>
            </w:r>
            <w:r w:rsidR="00F15650">
              <w:rPr>
                <w:lang w:eastAsia="zh-CN"/>
              </w:rPr>
              <w:t>, KDDI</w:t>
            </w:r>
          </w:p>
        </w:tc>
        <w:tc>
          <w:tcPr>
            <w:tcW w:w="3864" w:type="dxa"/>
          </w:tcPr>
          <w:p w14:paraId="1D4558FE" w14:textId="77777777" w:rsidR="004C0EF0" w:rsidRDefault="004C0EF0">
            <w:pPr>
              <w:rPr>
                <w:lang w:val="en-GB"/>
              </w:rPr>
            </w:pPr>
          </w:p>
        </w:tc>
      </w:tr>
      <w:tr w:rsidR="004C0EF0" w14:paraId="157878A6" w14:textId="77777777">
        <w:tc>
          <w:tcPr>
            <w:tcW w:w="2235" w:type="dxa"/>
            <w:shd w:val="clear" w:color="auto" w:fill="D9D9D9" w:themeFill="background1" w:themeFillShade="D9"/>
          </w:tcPr>
          <w:p w14:paraId="5C6AC5AC"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2E4778" w14:textId="77777777" w:rsidR="004C0EF0" w:rsidRDefault="00180FE7">
            <w:pPr>
              <w:jc w:val="center"/>
              <w:rPr>
                <w:b/>
                <w:bCs/>
                <w:lang w:val="en-GB"/>
              </w:rPr>
            </w:pPr>
            <w:r>
              <w:rPr>
                <w:rFonts w:hint="eastAsia"/>
                <w:b/>
                <w:bCs/>
                <w:lang w:val="en-GB"/>
              </w:rPr>
              <w:t>C</w:t>
            </w:r>
            <w:r>
              <w:rPr>
                <w:b/>
                <w:bCs/>
                <w:lang w:val="en-GB"/>
              </w:rPr>
              <w:t>omments</w:t>
            </w:r>
          </w:p>
        </w:tc>
      </w:tr>
      <w:tr w:rsidR="004C0EF0" w14:paraId="1711BA1A" w14:textId="77777777">
        <w:tc>
          <w:tcPr>
            <w:tcW w:w="2235" w:type="dxa"/>
          </w:tcPr>
          <w:p w14:paraId="49B938AB" w14:textId="77777777" w:rsidR="004C0EF0" w:rsidRDefault="00180FE7">
            <w:pPr>
              <w:rPr>
                <w:lang w:eastAsia="zh-CN"/>
              </w:rPr>
            </w:pPr>
            <w:r>
              <w:rPr>
                <w:lang w:eastAsia="zh-CN"/>
              </w:rPr>
              <w:t>Lenovo</w:t>
            </w:r>
          </w:p>
        </w:tc>
        <w:tc>
          <w:tcPr>
            <w:tcW w:w="7727" w:type="dxa"/>
            <w:gridSpan w:val="2"/>
          </w:tcPr>
          <w:p w14:paraId="61BFD315" w14:textId="77777777" w:rsidR="004C0EF0" w:rsidRDefault="00180FE7">
            <w:pPr>
              <w:rPr>
                <w:lang w:eastAsia="zh-CN"/>
              </w:rPr>
            </w:pPr>
            <w:r>
              <w:rPr>
                <w:lang w:eastAsia="zh-CN"/>
              </w:rPr>
              <w:t>Not cleat</w:t>
            </w:r>
          </w:p>
        </w:tc>
      </w:tr>
      <w:tr w:rsidR="004C0EF0" w14:paraId="48955112" w14:textId="77777777">
        <w:tc>
          <w:tcPr>
            <w:tcW w:w="2235" w:type="dxa"/>
          </w:tcPr>
          <w:p w14:paraId="1E1D3962" w14:textId="77777777" w:rsidR="004C0EF0" w:rsidRDefault="00180FE7">
            <w:pPr>
              <w:rPr>
                <w:lang w:eastAsia="zh-CN"/>
              </w:rPr>
            </w:pPr>
            <w:r>
              <w:rPr>
                <w:rFonts w:eastAsia="MS Mincho"/>
                <w:lang w:eastAsia="ja-JP"/>
              </w:rPr>
              <w:t>NTT DOCOMO</w:t>
            </w:r>
          </w:p>
        </w:tc>
        <w:tc>
          <w:tcPr>
            <w:tcW w:w="7727" w:type="dxa"/>
            <w:gridSpan w:val="2"/>
          </w:tcPr>
          <w:p w14:paraId="622F3872" w14:textId="77777777" w:rsidR="004C0EF0" w:rsidRDefault="00180FE7">
            <w:pPr>
              <w:rPr>
                <w:lang w:eastAsia="zh-CN"/>
              </w:rPr>
            </w:pPr>
            <w:r>
              <w:rPr>
                <w:rFonts w:eastAsia="MS Mincho"/>
                <w:lang w:eastAsia="ja-JP"/>
              </w:rPr>
              <w:t>Could you clarify what the partial model delivery is? Does it mean the model delivery of only updated model parameters without structure information? If so, we support the proposal.</w:t>
            </w:r>
          </w:p>
        </w:tc>
      </w:tr>
      <w:tr w:rsidR="004C0EF0" w14:paraId="5762726E" w14:textId="77777777">
        <w:tc>
          <w:tcPr>
            <w:tcW w:w="2235" w:type="dxa"/>
          </w:tcPr>
          <w:p w14:paraId="2353E958" w14:textId="77777777" w:rsidR="004C0EF0" w:rsidRDefault="00180FE7">
            <w:pPr>
              <w:rPr>
                <w:lang w:eastAsia="zh-CN"/>
              </w:rPr>
            </w:pPr>
            <w:r>
              <w:rPr>
                <w:rFonts w:hint="eastAsia"/>
                <w:lang w:eastAsia="zh-CN"/>
              </w:rPr>
              <w:t>v</w:t>
            </w:r>
            <w:r>
              <w:rPr>
                <w:lang w:eastAsia="zh-CN"/>
              </w:rPr>
              <w:t>ivo</w:t>
            </w:r>
          </w:p>
        </w:tc>
        <w:tc>
          <w:tcPr>
            <w:tcW w:w="7727" w:type="dxa"/>
            <w:gridSpan w:val="2"/>
          </w:tcPr>
          <w:p w14:paraId="652BAB95" w14:textId="77777777" w:rsidR="004C0EF0" w:rsidRDefault="00180FE7">
            <w:pPr>
              <w:rPr>
                <w:lang w:eastAsia="zh-CN"/>
              </w:rPr>
            </w:pPr>
            <w:r>
              <w:rPr>
                <w:rFonts w:hint="eastAsia"/>
                <w:lang w:eastAsia="zh-CN"/>
              </w:rPr>
              <w:t>S</w:t>
            </w:r>
            <w:r>
              <w:rPr>
                <w:lang w:eastAsia="zh-CN"/>
              </w:rPr>
              <w:t>upport</w:t>
            </w:r>
          </w:p>
        </w:tc>
      </w:tr>
      <w:tr w:rsidR="004C0EF0" w14:paraId="58AF21E7" w14:textId="77777777">
        <w:tc>
          <w:tcPr>
            <w:tcW w:w="2235" w:type="dxa"/>
          </w:tcPr>
          <w:p w14:paraId="76CCD71A" w14:textId="77777777" w:rsidR="004C0EF0" w:rsidRDefault="00180FE7">
            <w:pPr>
              <w:rPr>
                <w:lang w:eastAsia="zh-CN"/>
              </w:rPr>
            </w:pPr>
            <w:r>
              <w:rPr>
                <w:lang w:eastAsia="zh-CN"/>
              </w:rPr>
              <w:t>Nokia</w:t>
            </w:r>
          </w:p>
        </w:tc>
        <w:tc>
          <w:tcPr>
            <w:tcW w:w="7727" w:type="dxa"/>
            <w:gridSpan w:val="2"/>
          </w:tcPr>
          <w:p w14:paraId="2B64E4ED" w14:textId="77777777" w:rsidR="004C0EF0" w:rsidRDefault="00180FE7">
            <w:pPr>
              <w:rPr>
                <w:lang w:eastAsia="zh-CN"/>
              </w:rPr>
            </w:pPr>
            <w:r>
              <w:rPr>
                <w:lang w:eastAsia="zh-CN"/>
              </w:rPr>
              <w:t xml:space="preserve">The proposal is not clear. </w:t>
            </w:r>
          </w:p>
        </w:tc>
      </w:tr>
      <w:tr w:rsidR="004C0EF0" w14:paraId="17A1A9E6" w14:textId="77777777">
        <w:tc>
          <w:tcPr>
            <w:tcW w:w="2235" w:type="dxa"/>
          </w:tcPr>
          <w:p w14:paraId="51B47189" w14:textId="77777777" w:rsidR="004C0EF0" w:rsidRDefault="00180FE7">
            <w:pPr>
              <w:rPr>
                <w:lang w:eastAsia="zh-CN"/>
              </w:rPr>
            </w:pPr>
            <w:r>
              <w:rPr>
                <w:rFonts w:hint="eastAsia"/>
                <w:lang w:eastAsia="zh-CN"/>
              </w:rPr>
              <w:t>ZTE</w:t>
            </w:r>
          </w:p>
        </w:tc>
        <w:tc>
          <w:tcPr>
            <w:tcW w:w="7727" w:type="dxa"/>
            <w:gridSpan w:val="2"/>
          </w:tcPr>
          <w:p w14:paraId="12746DB6" w14:textId="77777777" w:rsidR="004C0EF0" w:rsidRDefault="00180FE7">
            <w:pPr>
              <w:rPr>
                <w:lang w:eastAsia="zh-CN"/>
              </w:rPr>
            </w:pPr>
            <w:r>
              <w:rPr>
                <w:rFonts w:hint="eastAsia"/>
                <w:lang w:eastAsia="zh-CN"/>
              </w:rPr>
              <w:t>The description for full model and partial model is not clear.</w:t>
            </w:r>
          </w:p>
        </w:tc>
      </w:tr>
      <w:tr w:rsidR="00E13373" w14:paraId="0572F8F5" w14:textId="77777777">
        <w:tc>
          <w:tcPr>
            <w:tcW w:w="2235" w:type="dxa"/>
          </w:tcPr>
          <w:p w14:paraId="5C60F870" w14:textId="0A1CB9FC" w:rsidR="00E13373" w:rsidRPr="00E13373" w:rsidRDefault="00E13373">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F27D069" w14:textId="7EA52D2E" w:rsidR="00E13373" w:rsidRDefault="00E13373">
            <w:pPr>
              <w:rPr>
                <w:lang w:eastAsia="zh-CN"/>
              </w:rPr>
            </w:pPr>
            <w:r w:rsidRPr="00E13373">
              <w:rPr>
                <w:lang w:eastAsia="zh-CN"/>
              </w:rPr>
              <w:t>We share the view from DOCOMO and Nokia.</w:t>
            </w:r>
          </w:p>
        </w:tc>
      </w:tr>
      <w:tr w:rsidR="006B66F3" w14:paraId="4CC2431B" w14:textId="77777777">
        <w:tc>
          <w:tcPr>
            <w:tcW w:w="2235" w:type="dxa"/>
          </w:tcPr>
          <w:p w14:paraId="341E4EB1" w14:textId="3FE101B8" w:rsidR="006B66F3" w:rsidRDefault="006B66F3">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09BDADD4" w14:textId="358099D9" w:rsidR="006B66F3" w:rsidRPr="006B66F3" w:rsidRDefault="006B66F3">
            <w:pPr>
              <w:rPr>
                <w:rFonts w:eastAsia="MS Mincho"/>
                <w:lang w:eastAsia="ja-JP"/>
              </w:rPr>
            </w:pPr>
            <w:r>
              <w:rPr>
                <w:rFonts w:eastAsia="MS Mincho" w:hint="eastAsia"/>
                <w:lang w:eastAsia="ja-JP"/>
              </w:rPr>
              <w:t>W</w:t>
            </w:r>
            <w:r>
              <w:rPr>
                <w:rFonts w:eastAsia="MS Mincho"/>
                <w:lang w:eastAsia="ja-JP"/>
              </w:rPr>
              <w:t>e have same view as DOCOMO.</w:t>
            </w:r>
          </w:p>
        </w:tc>
      </w:tr>
    </w:tbl>
    <w:p w14:paraId="2FFF9AAC" w14:textId="77777777" w:rsidR="004C0EF0" w:rsidRDefault="004C0EF0">
      <w:pPr>
        <w:rPr>
          <w:lang w:val="en-GB"/>
        </w:rPr>
      </w:pPr>
    </w:p>
    <w:p w14:paraId="7BDD8236" w14:textId="77777777" w:rsidR="004C0EF0" w:rsidRDefault="004C0EF0">
      <w:pPr>
        <w:rPr>
          <w:lang w:val="en-GB"/>
        </w:rPr>
      </w:pPr>
    </w:p>
    <w:p w14:paraId="7BD947A0" w14:textId="77777777" w:rsidR="004C0EF0" w:rsidRDefault="00180FE7">
      <w:pPr>
        <w:pStyle w:val="Heading5"/>
        <w:numPr>
          <w:ilvl w:val="0"/>
          <w:numId w:val="0"/>
        </w:numPr>
        <w:ind w:left="1008" w:hanging="1008"/>
      </w:pPr>
      <w:r>
        <w:t>Proposal 3-55:</w:t>
      </w:r>
    </w:p>
    <w:p w14:paraId="599DC89F" w14:textId="77777777" w:rsidR="004C0EF0" w:rsidRDefault="00180FE7">
      <w:pPr>
        <w:rPr>
          <w:lang w:val="en-GB"/>
        </w:rPr>
      </w:pPr>
      <w:r>
        <w:rPr>
          <w:lang w:val="en-GB"/>
        </w:rPr>
        <w:t>Study 3gpp-based model delivery with lower priority than non-3gpp-based model delivery.</w:t>
      </w:r>
    </w:p>
    <w:p w14:paraId="1526739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1CA48AF9" w14:textId="77777777">
        <w:trPr>
          <w:trHeight w:val="449"/>
        </w:trPr>
        <w:tc>
          <w:tcPr>
            <w:tcW w:w="2235" w:type="dxa"/>
            <w:shd w:val="clear" w:color="auto" w:fill="D9D9D9" w:themeFill="background1" w:themeFillShade="D9"/>
          </w:tcPr>
          <w:p w14:paraId="7F2C92E2" w14:textId="77777777" w:rsidR="004C0EF0" w:rsidRDefault="004C0EF0">
            <w:pPr>
              <w:jc w:val="center"/>
              <w:rPr>
                <w:lang w:val="en-GB"/>
              </w:rPr>
            </w:pPr>
          </w:p>
        </w:tc>
        <w:tc>
          <w:tcPr>
            <w:tcW w:w="3863" w:type="dxa"/>
            <w:shd w:val="clear" w:color="auto" w:fill="D9D9D9" w:themeFill="background1" w:themeFillShade="D9"/>
            <w:vAlign w:val="center"/>
          </w:tcPr>
          <w:p w14:paraId="6C0BE90D"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FF888CB" w14:textId="77777777" w:rsidR="004C0EF0" w:rsidRDefault="00180FE7">
            <w:pPr>
              <w:jc w:val="center"/>
              <w:rPr>
                <w:lang w:val="en-GB"/>
              </w:rPr>
            </w:pPr>
            <w:r>
              <w:rPr>
                <w:lang w:val="en-GB"/>
              </w:rPr>
              <w:t>No</w:t>
            </w:r>
          </w:p>
        </w:tc>
      </w:tr>
      <w:tr w:rsidR="004C0EF0" w14:paraId="5C1B938D" w14:textId="77777777">
        <w:trPr>
          <w:trHeight w:val="746"/>
        </w:trPr>
        <w:tc>
          <w:tcPr>
            <w:tcW w:w="2235" w:type="dxa"/>
          </w:tcPr>
          <w:p w14:paraId="6F7420E9" w14:textId="77777777" w:rsidR="004C0EF0" w:rsidRDefault="00180FE7">
            <w:pPr>
              <w:jc w:val="center"/>
              <w:rPr>
                <w:lang w:val="en-GB"/>
              </w:rPr>
            </w:pPr>
            <w:r>
              <w:rPr>
                <w:lang w:val="en-GB"/>
              </w:rPr>
              <w:t>Agree?</w:t>
            </w:r>
          </w:p>
        </w:tc>
        <w:tc>
          <w:tcPr>
            <w:tcW w:w="3863" w:type="dxa"/>
          </w:tcPr>
          <w:p w14:paraId="551F7C29" w14:textId="77777777" w:rsidR="004C0EF0" w:rsidRDefault="00180FE7">
            <w:pPr>
              <w:rPr>
                <w:lang w:val="en-GB" w:eastAsia="zh-CN"/>
              </w:rPr>
            </w:pPr>
            <w:r>
              <w:rPr>
                <w:rFonts w:hint="eastAsia"/>
                <w:lang w:val="en-GB" w:eastAsia="zh-CN"/>
              </w:rPr>
              <w:t>O</w:t>
            </w:r>
            <w:r>
              <w:rPr>
                <w:lang w:val="en-GB" w:eastAsia="zh-CN"/>
              </w:rPr>
              <w:t>PPO</w:t>
            </w:r>
          </w:p>
        </w:tc>
        <w:tc>
          <w:tcPr>
            <w:tcW w:w="3864" w:type="dxa"/>
          </w:tcPr>
          <w:p w14:paraId="33EB11ED" w14:textId="4A72F319" w:rsidR="004C0EF0" w:rsidRDefault="00180FE7">
            <w:pPr>
              <w:rPr>
                <w:lang w:val="en-GB"/>
              </w:rPr>
            </w:pPr>
            <w:r>
              <w:rPr>
                <w:lang w:val="en-GB"/>
              </w:rPr>
              <w:t>Apple</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Xiaomi2</w:t>
            </w:r>
            <w:r w:rsidR="00F15650">
              <w:rPr>
                <w:lang w:eastAsia="zh-CN"/>
              </w:rPr>
              <w:t>, KDDI</w:t>
            </w:r>
          </w:p>
        </w:tc>
      </w:tr>
      <w:tr w:rsidR="004C0EF0" w14:paraId="665A799B" w14:textId="77777777">
        <w:tc>
          <w:tcPr>
            <w:tcW w:w="2235" w:type="dxa"/>
            <w:shd w:val="clear" w:color="auto" w:fill="D9D9D9" w:themeFill="background1" w:themeFillShade="D9"/>
          </w:tcPr>
          <w:p w14:paraId="28F87BF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FB964BC" w14:textId="77777777" w:rsidR="004C0EF0" w:rsidRDefault="00180FE7">
            <w:pPr>
              <w:jc w:val="center"/>
              <w:rPr>
                <w:b/>
                <w:bCs/>
                <w:lang w:val="en-GB"/>
              </w:rPr>
            </w:pPr>
            <w:r>
              <w:rPr>
                <w:rFonts w:hint="eastAsia"/>
                <w:b/>
                <w:bCs/>
                <w:lang w:val="en-GB"/>
              </w:rPr>
              <w:t>C</w:t>
            </w:r>
            <w:r>
              <w:rPr>
                <w:b/>
                <w:bCs/>
                <w:lang w:val="en-GB"/>
              </w:rPr>
              <w:t>omments</w:t>
            </w:r>
          </w:p>
        </w:tc>
      </w:tr>
      <w:tr w:rsidR="004C0EF0" w14:paraId="4468EB72" w14:textId="77777777">
        <w:tc>
          <w:tcPr>
            <w:tcW w:w="2235" w:type="dxa"/>
          </w:tcPr>
          <w:p w14:paraId="37F80C12" w14:textId="77777777" w:rsidR="004C0EF0" w:rsidRDefault="00180FE7">
            <w:pPr>
              <w:rPr>
                <w:lang w:eastAsia="zh-CN"/>
              </w:rPr>
            </w:pPr>
            <w:r>
              <w:rPr>
                <w:rFonts w:hint="eastAsia"/>
                <w:lang w:eastAsia="zh-CN"/>
              </w:rPr>
              <w:t>CATT</w:t>
            </w:r>
          </w:p>
        </w:tc>
        <w:tc>
          <w:tcPr>
            <w:tcW w:w="7727" w:type="dxa"/>
            <w:gridSpan w:val="2"/>
          </w:tcPr>
          <w:p w14:paraId="41F3E36F" w14:textId="77777777" w:rsidR="004C0EF0" w:rsidRDefault="00180FE7">
            <w:pPr>
              <w:rPr>
                <w:lang w:eastAsia="zh-CN"/>
              </w:rPr>
            </w:pPr>
            <w:r>
              <w:rPr>
                <w:rFonts w:hint="eastAsia"/>
                <w:lang w:eastAsia="zh-CN"/>
              </w:rPr>
              <w:t xml:space="preserve">We can have parallel study. </w:t>
            </w:r>
            <w:r>
              <w:rPr>
                <w:lang w:eastAsia="zh-CN"/>
              </w:rPr>
              <w:t>M</w:t>
            </w:r>
            <w:r>
              <w:rPr>
                <w:rFonts w:hint="eastAsia"/>
                <w:lang w:eastAsia="zh-CN"/>
              </w:rPr>
              <w:t xml:space="preserve">oreover, it is strange for 3GPP to study some </w:t>
            </w:r>
            <w:r>
              <w:rPr>
                <w:i/>
                <w:u w:val="single"/>
                <w:lang w:val="en-GB"/>
              </w:rPr>
              <w:t>non-3gpp-based</w:t>
            </w:r>
            <w:r>
              <w:rPr>
                <w:lang w:val="en-GB"/>
              </w:rPr>
              <w:t xml:space="preserve"> model delivery</w:t>
            </w:r>
            <w:r>
              <w:rPr>
                <w:rFonts w:hint="eastAsia"/>
                <w:lang w:val="en-GB" w:eastAsia="zh-CN"/>
              </w:rPr>
              <w:t xml:space="preserve"> with </w:t>
            </w:r>
            <w:r>
              <w:rPr>
                <w:rFonts w:hint="eastAsia"/>
                <w:i/>
                <w:u w:val="single"/>
                <w:lang w:val="en-GB" w:eastAsia="zh-CN"/>
              </w:rPr>
              <w:t>higher</w:t>
            </w:r>
            <w:r>
              <w:rPr>
                <w:rFonts w:hint="eastAsia"/>
                <w:lang w:val="en-GB" w:eastAsia="zh-CN"/>
              </w:rPr>
              <w:t xml:space="preserve"> priority</w:t>
            </w:r>
            <w:r>
              <w:rPr>
                <w:lang w:val="en-GB" w:eastAsia="zh-CN"/>
              </w:rPr>
              <w:t>…</w:t>
            </w:r>
          </w:p>
        </w:tc>
      </w:tr>
      <w:tr w:rsidR="004C0EF0" w14:paraId="3A1C8689" w14:textId="77777777">
        <w:tc>
          <w:tcPr>
            <w:tcW w:w="2235" w:type="dxa"/>
          </w:tcPr>
          <w:p w14:paraId="081D5141" w14:textId="77777777" w:rsidR="004C0EF0" w:rsidRDefault="00180FE7">
            <w:r>
              <w:rPr>
                <w:lang w:eastAsia="zh-CN"/>
              </w:rPr>
              <w:lastRenderedPageBreak/>
              <w:t>Lenovo</w:t>
            </w:r>
          </w:p>
        </w:tc>
        <w:tc>
          <w:tcPr>
            <w:tcW w:w="7727" w:type="dxa"/>
            <w:gridSpan w:val="2"/>
          </w:tcPr>
          <w:p w14:paraId="67C2E01C" w14:textId="77777777" w:rsidR="004C0EF0" w:rsidRDefault="00180FE7">
            <w:pPr>
              <w:rPr>
                <w:rFonts w:eastAsia="Malgun Gothic"/>
                <w:lang w:eastAsia="ko-KR"/>
              </w:rPr>
            </w:pPr>
            <w:r>
              <w:rPr>
                <w:lang w:eastAsia="zh-CN"/>
              </w:rPr>
              <w:t>It is not possible to take such decisions at this level. These are use case dependent and can be decided after evaluation.</w:t>
            </w:r>
          </w:p>
        </w:tc>
      </w:tr>
      <w:tr w:rsidR="004C0EF0" w14:paraId="671D9783" w14:textId="77777777">
        <w:tc>
          <w:tcPr>
            <w:tcW w:w="2235" w:type="dxa"/>
          </w:tcPr>
          <w:p w14:paraId="736212FA" w14:textId="77777777" w:rsidR="004C0EF0" w:rsidRDefault="00180FE7">
            <w:pPr>
              <w:rPr>
                <w:lang w:eastAsia="zh-CN"/>
              </w:rPr>
            </w:pPr>
            <w:r>
              <w:rPr>
                <w:rFonts w:hint="eastAsia"/>
                <w:lang w:eastAsia="zh-CN"/>
              </w:rPr>
              <w:t>C</w:t>
            </w:r>
            <w:r>
              <w:rPr>
                <w:lang w:eastAsia="zh-CN"/>
              </w:rPr>
              <w:t>MCC</w:t>
            </w:r>
          </w:p>
        </w:tc>
        <w:tc>
          <w:tcPr>
            <w:tcW w:w="7727" w:type="dxa"/>
            <w:gridSpan w:val="2"/>
          </w:tcPr>
          <w:p w14:paraId="147EFF87" w14:textId="77777777" w:rsidR="004C0EF0" w:rsidRDefault="00180FE7">
            <w:pPr>
              <w:tabs>
                <w:tab w:val="left" w:pos="1304"/>
              </w:tabs>
              <w:rPr>
                <w:lang w:eastAsia="zh-CN"/>
              </w:rPr>
            </w:pPr>
            <w:r>
              <w:rPr>
                <w:lang w:eastAsia="zh-CN"/>
              </w:rPr>
              <w:t>The proposal is not needed. The discussion can be started from Proposal 3-50.</w:t>
            </w:r>
          </w:p>
        </w:tc>
      </w:tr>
      <w:tr w:rsidR="004C0EF0" w14:paraId="27E90B7F" w14:textId="77777777">
        <w:tc>
          <w:tcPr>
            <w:tcW w:w="2235" w:type="dxa"/>
          </w:tcPr>
          <w:p w14:paraId="754A62A4"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1B7168E" w14:textId="77777777" w:rsidR="004C0EF0" w:rsidRDefault="00180FE7">
            <w:pPr>
              <w:tabs>
                <w:tab w:val="left" w:pos="1304"/>
              </w:tabs>
              <w:rPr>
                <w:lang w:eastAsia="zh-CN"/>
              </w:rPr>
            </w:pPr>
            <w:r>
              <w:rPr>
                <w:rFonts w:hint="eastAsia"/>
                <w:lang w:eastAsia="zh-CN"/>
              </w:rPr>
              <w:t>F</w:t>
            </w:r>
            <w:r>
              <w:rPr>
                <w:lang w:eastAsia="zh-CN"/>
              </w:rPr>
              <w:t>or model delivery, non-3gpp based model delivery is naturally out of the scope of 3gpp. So, if to study the model delivery, the 3gpp based model delivery should not be deprioritized.</w:t>
            </w:r>
          </w:p>
        </w:tc>
      </w:tr>
      <w:tr w:rsidR="004C0EF0" w14:paraId="53D3AACB" w14:textId="77777777">
        <w:tc>
          <w:tcPr>
            <w:tcW w:w="2235" w:type="dxa"/>
          </w:tcPr>
          <w:p w14:paraId="326ACCAC" w14:textId="77777777" w:rsidR="004C0EF0" w:rsidRDefault="00180FE7">
            <w:pPr>
              <w:rPr>
                <w:lang w:eastAsia="zh-CN"/>
              </w:rPr>
            </w:pPr>
            <w:r>
              <w:rPr>
                <w:rFonts w:hint="eastAsia"/>
                <w:lang w:eastAsia="zh-CN"/>
              </w:rPr>
              <w:t>v</w:t>
            </w:r>
            <w:r>
              <w:rPr>
                <w:lang w:eastAsia="zh-CN"/>
              </w:rPr>
              <w:t>ivo</w:t>
            </w:r>
          </w:p>
        </w:tc>
        <w:tc>
          <w:tcPr>
            <w:tcW w:w="7727" w:type="dxa"/>
            <w:gridSpan w:val="2"/>
          </w:tcPr>
          <w:p w14:paraId="463AAB8A" w14:textId="77777777" w:rsidR="004C0EF0" w:rsidRDefault="00180FE7">
            <w:pPr>
              <w:tabs>
                <w:tab w:val="left" w:pos="1304"/>
              </w:tabs>
              <w:rPr>
                <w:lang w:eastAsia="zh-CN"/>
              </w:rPr>
            </w:pPr>
            <w:r>
              <w:rPr>
                <w:rFonts w:hint="eastAsia"/>
                <w:lang w:eastAsia="zh-CN"/>
              </w:rPr>
              <w:t>W</w:t>
            </w:r>
            <w:r>
              <w:rPr>
                <w:lang w:eastAsia="zh-CN"/>
              </w:rPr>
              <w:t>e don’t think this proposal is needed.</w:t>
            </w:r>
          </w:p>
        </w:tc>
      </w:tr>
      <w:tr w:rsidR="004C0EF0" w14:paraId="473100CE" w14:textId="77777777">
        <w:tc>
          <w:tcPr>
            <w:tcW w:w="2235" w:type="dxa"/>
          </w:tcPr>
          <w:p w14:paraId="7A4C0988"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521693CD" w14:textId="77777777" w:rsidR="004C0EF0" w:rsidRDefault="00180FE7">
            <w:pPr>
              <w:rPr>
                <w:rFonts w:eastAsia="Malgun Gothic"/>
                <w:lang w:eastAsia="ko-KR"/>
              </w:rPr>
            </w:pPr>
            <w:r>
              <w:rPr>
                <w:rFonts w:eastAsia="Malgun Gothic" w:hint="eastAsia"/>
                <w:lang w:eastAsia="ko-KR"/>
              </w:rPr>
              <w:t>If we understand</w:t>
            </w:r>
            <w:r>
              <w:rPr>
                <w:rFonts w:eastAsia="Malgun Gothic"/>
                <w:lang w:eastAsia="ko-KR"/>
              </w:rPr>
              <w:t xml:space="preserve"> the intention</w:t>
            </w:r>
            <w:r>
              <w:rPr>
                <w:rFonts w:eastAsia="Malgun Gothic" w:hint="eastAsia"/>
                <w:lang w:eastAsia="ko-KR"/>
              </w:rPr>
              <w:t xml:space="preserve"> correctly, we are supportive to prioritize level y over level z</w:t>
            </w:r>
            <w:r>
              <w:rPr>
                <w:rFonts w:eastAsia="Malgun Gothic"/>
                <w:lang w:eastAsia="ko-KR"/>
              </w:rPr>
              <w:t xml:space="preserve"> in Rel-18.</w:t>
            </w:r>
            <w:r>
              <w:rPr>
                <w:rFonts w:eastAsia="Malgun Gothic" w:hint="eastAsia"/>
                <w:lang w:eastAsia="ko-KR"/>
              </w:rPr>
              <w:t xml:space="preserve"> </w:t>
            </w:r>
          </w:p>
        </w:tc>
      </w:tr>
      <w:tr w:rsidR="004C0EF0" w14:paraId="03A7EE71" w14:textId="77777777">
        <w:tc>
          <w:tcPr>
            <w:tcW w:w="2235" w:type="dxa"/>
          </w:tcPr>
          <w:p w14:paraId="3DF8B6CD" w14:textId="77777777" w:rsidR="004C0EF0" w:rsidRDefault="00180FE7">
            <w:pPr>
              <w:rPr>
                <w:rFonts w:eastAsia="Malgun Gothic"/>
                <w:lang w:eastAsia="ko-KR"/>
              </w:rPr>
            </w:pPr>
            <w:r>
              <w:rPr>
                <w:lang w:eastAsia="zh-CN"/>
              </w:rPr>
              <w:t>Mediatek</w:t>
            </w:r>
          </w:p>
        </w:tc>
        <w:tc>
          <w:tcPr>
            <w:tcW w:w="7727" w:type="dxa"/>
            <w:gridSpan w:val="2"/>
          </w:tcPr>
          <w:p w14:paraId="0989B9C2" w14:textId="77777777" w:rsidR="004C0EF0" w:rsidRDefault="00180FE7">
            <w:pPr>
              <w:rPr>
                <w:rFonts w:eastAsia="Malgun Gothic"/>
                <w:lang w:eastAsia="ko-KR"/>
              </w:rPr>
            </w:pPr>
            <w:r>
              <w:rPr>
                <w:lang w:eastAsia="zh-CN"/>
              </w:rPr>
              <w:t xml:space="preserve">How to do model delivery is more of RAN2 issue. We need more RAN2 inputs. </w:t>
            </w:r>
          </w:p>
        </w:tc>
      </w:tr>
      <w:tr w:rsidR="004C0EF0" w14:paraId="44D77081" w14:textId="77777777">
        <w:tc>
          <w:tcPr>
            <w:tcW w:w="2235" w:type="dxa"/>
          </w:tcPr>
          <w:p w14:paraId="5C7329E9" w14:textId="77777777" w:rsidR="004C0EF0" w:rsidRDefault="00180FE7">
            <w:pPr>
              <w:rPr>
                <w:lang w:eastAsia="zh-CN"/>
              </w:rPr>
            </w:pPr>
            <w:r>
              <w:rPr>
                <w:lang w:eastAsia="zh-CN"/>
              </w:rPr>
              <w:t>Nokia</w:t>
            </w:r>
          </w:p>
        </w:tc>
        <w:tc>
          <w:tcPr>
            <w:tcW w:w="7727" w:type="dxa"/>
            <w:gridSpan w:val="2"/>
          </w:tcPr>
          <w:p w14:paraId="491BA6B6" w14:textId="77777777" w:rsidR="004C0EF0" w:rsidRDefault="00180FE7">
            <w:pPr>
              <w:rPr>
                <w:lang w:eastAsia="zh-CN"/>
              </w:rPr>
            </w:pPr>
            <w:r>
              <w:rPr>
                <w:lang w:eastAsia="zh-CN"/>
              </w:rPr>
              <w:t xml:space="preserve">First need to define the </w:t>
            </w:r>
            <w:r>
              <w:rPr>
                <w:lang w:val="en-GB"/>
              </w:rPr>
              <w:t>3gpp-based model delivery</w:t>
            </w:r>
          </w:p>
        </w:tc>
      </w:tr>
      <w:tr w:rsidR="004C0EF0" w14:paraId="13EF4144" w14:textId="77777777">
        <w:tc>
          <w:tcPr>
            <w:tcW w:w="2235" w:type="dxa"/>
          </w:tcPr>
          <w:p w14:paraId="1803DD48" w14:textId="77777777" w:rsidR="004C0EF0" w:rsidRDefault="00180FE7">
            <w:pPr>
              <w:rPr>
                <w:lang w:eastAsia="zh-CN"/>
              </w:rPr>
            </w:pPr>
            <w:r>
              <w:rPr>
                <w:lang w:eastAsia="zh-CN"/>
              </w:rPr>
              <w:t>Ericsson</w:t>
            </w:r>
          </w:p>
        </w:tc>
        <w:tc>
          <w:tcPr>
            <w:tcW w:w="7727" w:type="dxa"/>
            <w:gridSpan w:val="2"/>
          </w:tcPr>
          <w:p w14:paraId="674CD385" w14:textId="77777777" w:rsidR="004C0EF0" w:rsidRDefault="00180FE7">
            <w:pPr>
              <w:rPr>
                <w:lang w:eastAsia="zh-CN"/>
              </w:rPr>
            </w:pPr>
            <w:r>
              <w:rPr>
                <w:lang w:eastAsia="zh-CN"/>
              </w:rPr>
              <w:t xml:space="preserve">We assume the intention is to prioritize level y over level z.  </w:t>
            </w:r>
          </w:p>
          <w:p w14:paraId="095B7048" w14:textId="77777777" w:rsidR="004C0EF0" w:rsidRDefault="00180FE7">
            <w:pPr>
              <w:rPr>
                <w:lang w:eastAsia="zh-CN"/>
              </w:rPr>
            </w:pPr>
            <w:r>
              <w:rPr>
                <w:lang w:eastAsia="zh-CN"/>
              </w:rPr>
              <w:t xml:space="preserve">How would 3GPP study non-3GPP based model delivery? It seems then that proposal </w:t>
            </w:r>
            <w:proofErr w:type="gramStart"/>
            <w:r>
              <w:rPr>
                <w:lang w:eastAsia="zh-CN"/>
              </w:rPr>
              <w:t>suggest</w:t>
            </w:r>
            <w:proofErr w:type="gramEnd"/>
            <w:r>
              <w:rPr>
                <w:lang w:eastAsia="zh-CN"/>
              </w:rPr>
              <w:t xml:space="preserve"> that there would not be any study on the 3GPP-based model delivery. </w:t>
            </w:r>
          </w:p>
        </w:tc>
      </w:tr>
      <w:tr w:rsidR="004C0EF0" w14:paraId="2A1FC4E4" w14:textId="77777777">
        <w:tc>
          <w:tcPr>
            <w:tcW w:w="2235" w:type="dxa"/>
          </w:tcPr>
          <w:p w14:paraId="5CA78FA3" w14:textId="77777777" w:rsidR="004C0EF0" w:rsidRDefault="00180FE7">
            <w:pPr>
              <w:rPr>
                <w:lang w:eastAsia="zh-CN"/>
              </w:rPr>
            </w:pPr>
            <w:r>
              <w:rPr>
                <w:rFonts w:hint="eastAsia"/>
                <w:lang w:eastAsia="zh-CN"/>
              </w:rPr>
              <w:t>ZTE</w:t>
            </w:r>
          </w:p>
        </w:tc>
        <w:tc>
          <w:tcPr>
            <w:tcW w:w="7727" w:type="dxa"/>
            <w:gridSpan w:val="2"/>
          </w:tcPr>
          <w:p w14:paraId="233E5A6D" w14:textId="77777777" w:rsidR="004C0EF0" w:rsidRDefault="00180FE7">
            <w:pPr>
              <w:rPr>
                <w:lang w:eastAsia="zh-CN"/>
              </w:rPr>
            </w:pPr>
            <w:r>
              <w:rPr>
                <w:rFonts w:hint="eastAsia"/>
                <w:lang w:eastAsia="zh-CN"/>
              </w:rPr>
              <w:t>The feasibility should be studied by other WGs first (e.g., RAN2 and SA2).</w:t>
            </w:r>
          </w:p>
        </w:tc>
      </w:tr>
    </w:tbl>
    <w:p w14:paraId="1FD128A3" w14:textId="77777777" w:rsidR="004C0EF0" w:rsidRDefault="004C0EF0">
      <w:pPr>
        <w:rPr>
          <w:lang w:val="en-GB"/>
        </w:rPr>
      </w:pPr>
    </w:p>
    <w:p w14:paraId="3610A578" w14:textId="77777777" w:rsidR="004C0EF0" w:rsidRDefault="00180FE7">
      <w:pPr>
        <w:pStyle w:val="Heading5"/>
        <w:numPr>
          <w:ilvl w:val="0"/>
          <w:numId w:val="0"/>
        </w:numPr>
        <w:ind w:left="1008" w:hanging="1008"/>
      </w:pPr>
      <w:r>
        <w:t>Proposal 3-56:</w:t>
      </w:r>
    </w:p>
    <w:p w14:paraId="37A8C589" w14:textId="77777777" w:rsidR="004C0EF0" w:rsidRDefault="00180FE7">
      <w:pPr>
        <w:rPr>
          <w:lang w:val="en-GB"/>
        </w:rPr>
      </w:pPr>
      <w:r>
        <w:rPr>
          <w:lang w:val="en-GB"/>
        </w:rPr>
        <w:t>RAN1 to deprioritize solutions that require 3GPP-specified open-format models unless there is a clear justification.</w:t>
      </w:r>
    </w:p>
    <w:p w14:paraId="60AEE38C" w14:textId="77777777" w:rsidR="004C0EF0" w:rsidRDefault="004C0EF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4C0EF0" w14:paraId="7FFC0AE3" w14:textId="77777777">
        <w:trPr>
          <w:trHeight w:val="449"/>
        </w:trPr>
        <w:tc>
          <w:tcPr>
            <w:tcW w:w="2235" w:type="dxa"/>
            <w:shd w:val="clear" w:color="auto" w:fill="D9D9D9" w:themeFill="background1" w:themeFillShade="D9"/>
          </w:tcPr>
          <w:p w14:paraId="305C5657" w14:textId="77777777" w:rsidR="004C0EF0" w:rsidRDefault="004C0EF0">
            <w:pPr>
              <w:jc w:val="center"/>
              <w:rPr>
                <w:lang w:val="en-GB"/>
              </w:rPr>
            </w:pPr>
          </w:p>
        </w:tc>
        <w:tc>
          <w:tcPr>
            <w:tcW w:w="3863" w:type="dxa"/>
            <w:shd w:val="clear" w:color="auto" w:fill="D9D9D9" w:themeFill="background1" w:themeFillShade="D9"/>
            <w:vAlign w:val="center"/>
          </w:tcPr>
          <w:p w14:paraId="61691155"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6CADFE5" w14:textId="77777777" w:rsidR="004C0EF0" w:rsidRDefault="00180FE7">
            <w:pPr>
              <w:jc w:val="center"/>
              <w:rPr>
                <w:lang w:val="en-GB"/>
              </w:rPr>
            </w:pPr>
            <w:r>
              <w:rPr>
                <w:lang w:val="en-GB"/>
              </w:rPr>
              <w:t>No</w:t>
            </w:r>
          </w:p>
        </w:tc>
      </w:tr>
      <w:tr w:rsidR="004C0EF0" w14:paraId="62570C23" w14:textId="77777777">
        <w:trPr>
          <w:trHeight w:val="746"/>
        </w:trPr>
        <w:tc>
          <w:tcPr>
            <w:tcW w:w="2235" w:type="dxa"/>
          </w:tcPr>
          <w:p w14:paraId="033A973C" w14:textId="77777777" w:rsidR="004C0EF0" w:rsidRDefault="00180FE7">
            <w:pPr>
              <w:jc w:val="center"/>
              <w:rPr>
                <w:lang w:val="en-GB"/>
              </w:rPr>
            </w:pPr>
            <w:r>
              <w:rPr>
                <w:lang w:val="en-GB"/>
              </w:rPr>
              <w:t>Agree?</w:t>
            </w:r>
          </w:p>
        </w:tc>
        <w:tc>
          <w:tcPr>
            <w:tcW w:w="3863" w:type="dxa"/>
          </w:tcPr>
          <w:p w14:paraId="79C89A81" w14:textId="77777777" w:rsidR="004C0EF0" w:rsidRDefault="00180FE7">
            <w:pPr>
              <w:rPr>
                <w:lang w:val="en-GB" w:eastAsia="zh-CN"/>
              </w:rPr>
            </w:pPr>
            <w:r>
              <w:rPr>
                <w:rFonts w:hint="eastAsia"/>
                <w:lang w:val="en-GB" w:eastAsia="zh-CN"/>
              </w:rPr>
              <w:t>O</w:t>
            </w:r>
            <w:r>
              <w:rPr>
                <w:lang w:val="en-GB" w:eastAsia="zh-CN"/>
              </w:rPr>
              <w:t>PPO, Nokia, DCN</w:t>
            </w:r>
          </w:p>
        </w:tc>
        <w:tc>
          <w:tcPr>
            <w:tcW w:w="3864" w:type="dxa"/>
          </w:tcPr>
          <w:p w14:paraId="1FDC5289" w14:textId="77777777" w:rsidR="004C0EF0" w:rsidRDefault="00180FE7">
            <w:pPr>
              <w:rPr>
                <w:lang w:val="en-GB"/>
              </w:rPr>
            </w:pPr>
            <w:r>
              <w:rPr>
                <w:lang w:val="en-GB"/>
              </w:rPr>
              <w:t>Apple, Lenovo</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vivo, </w:t>
            </w:r>
            <w:proofErr w:type="spellStart"/>
            <w:r>
              <w:rPr>
                <w:lang w:eastAsia="zh-CN"/>
              </w:rPr>
              <w:t>mediatek</w:t>
            </w:r>
            <w:proofErr w:type="spellEnd"/>
          </w:p>
        </w:tc>
      </w:tr>
      <w:tr w:rsidR="004C0EF0" w14:paraId="3453607C" w14:textId="77777777">
        <w:tc>
          <w:tcPr>
            <w:tcW w:w="2235" w:type="dxa"/>
            <w:shd w:val="clear" w:color="auto" w:fill="D9D9D9" w:themeFill="background1" w:themeFillShade="D9"/>
          </w:tcPr>
          <w:p w14:paraId="407987A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1563C48" w14:textId="77777777" w:rsidR="004C0EF0" w:rsidRDefault="00180FE7">
            <w:pPr>
              <w:jc w:val="center"/>
              <w:rPr>
                <w:b/>
                <w:bCs/>
                <w:lang w:val="en-GB"/>
              </w:rPr>
            </w:pPr>
            <w:r>
              <w:rPr>
                <w:rFonts w:hint="eastAsia"/>
                <w:b/>
                <w:bCs/>
                <w:lang w:val="en-GB"/>
              </w:rPr>
              <w:t>C</w:t>
            </w:r>
            <w:r>
              <w:rPr>
                <w:b/>
                <w:bCs/>
                <w:lang w:val="en-GB"/>
              </w:rPr>
              <w:t>omments</w:t>
            </w:r>
          </w:p>
        </w:tc>
      </w:tr>
      <w:tr w:rsidR="004C0EF0" w14:paraId="23C5C9C3" w14:textId="77777777">
        <w:tc>
          <w:tcPr>
            <w:tcW w:w="2235" w:type="dxa"/>
          </w:tcPr>
          <w:p w14:paraId="7DA95613" w14:textId="77777777" w:rsidR="004C0EF0" w:rsidRDefault="00180FE7">
            <w:pPr>
              <w:rPr>
                <w:lang w:eastAsia="zh-CN"/>
              </w:rPr>
            </w:pPr>
            <w:r>
              <w:rPr>
                <w:rFonts w:hint="eastAsia"/>
                <w:lang w:eastAsia="zh-CN"/>
              </w:rPr>
              <w:t>CATT</w:t>
            </w:r>
          </w:p>
        </w:tc>
        <w:tc>
          <w:tcPr>
            <w:tcW w:w="7727" w:type="dxa"/>
            <w:gridSpan w:val="2"/>
          </w:tcPr>
          <w:p w14:paraId="64581FB8" w14:textId="77777777" w:rsidR="004C0EF0" w:rsidRDefault="00180FE7">
            <w:pPr>
              <w:rPr>
                <w:lang w:eastAsia="zh-CN"/>
              </w:rPr>
            </w:pPr>
            <w:r>
              <w:rPr>
                <w:rFonts w:hint="eastAsia"/>
                <w:lang w:eastAsia="zh-CN"/>
              </w:rPr>
              <w:t xml:space="preserve">Maybe a realistic consideration, but we do not want to freeze the study forever. But the proposal itself does not have a time </w:t>
            </w:r>
            <w:r>
              <w:rPr>
                <w:lang w:eastAsia="zh-CN"/>
              </w:rPr>
              <w:t>restriction</w:t>
            </w:r>
            <w:r>
              <w:rPr>
                <w:rFonts w:hint="eastAsia"/>
                <w:lang w:eastAsia="zh-CN"/>
              </w:rPr>
              <w:t>.</w:t>
            </w:r>
          </w:p>
        </w:tc>
      </w:tr>
      <w:tr w:rsidR="004C0EF0" w14:paraId="774468A7" w14:textId="77777777">
        <w:tc>
          <w:tcPr>
            <w:tcW w:w="2235" w:type="dxa"/>
          </w:tcPr>
          <w:p w14:paraId="75D9F13D" w14:textId="77777777" w:rsidR="004C0EF0" w:rsidRDefault="00180FE7">
            <w:r>
              <w:rPr>
                <w:lang w:eastAsia="zh-CN"/>
              </w:rPr>
              <w:t>Lenovo</w:t>
            </w:r>
          </w:p>
        </w:tc>
        <w:tc>
          <w:tcPr>
            <w:tcW w:w="7727" w:type="dxa"/>
            <w:gridSpan w:val="2"/>
          </w:tcPr>
          <w:p w14:paraId="4508A23A" w14:textId="77777777" w:rsidR="004C0EF0" w:rsidRDefault="00180FE7">
            <w:pPr>
              <w:rPr>
                <w:rFonts w:eastAsia="Malgun Gothic"/>
                <w:lang w:eastAsia="ko-KR"/>
              </w:rPr>
            </w:pPr>
            <w:r>
              <w:rPr>
                <w:lang w:eastAsia="zh-CN"/>
              </w:rPr>
              <w:t>Open-format model is not clear</w:t>
            </w:r>
          </w:p>
        </w:tc>
      </w:tr>
      <w:tr w:rsidR="004C0EF0" w14:paraId="564BE64A" w14:textId="77777777">
        <w:tc>
          <w:tcPr>
            <w:tcW w:w="2235" w:type="dxa"/>
          </w:tcPr>
          <w:p w14:paraId="166FC9DA"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99F7B59" w14:textId="77777777" w:rsidR="004C0EF0" w:rsidRDefault="00180FE7">
            <w:pPr>
              <w:rPr>
                <w:lang w:eastAsia="zh-CN"/>
              </w:rPr>
            </w:pPr>
            <w:r>
              <w:rPr>
                <w:rFonts w:hint="eastAsia"/>
                <w:lang w:eastAsia="zh-CN"/>
              </w:rPr>
              <w:t>A</w:t>
            </w:r>
            <w:r>
              <w:rPr>
                <w:lang w:eastAsia="zh-CN"/>
              </w:rPr>
              <w:t xml:space="preserve">s we mentioned in Proposal 3-50, Model delivery </w:t>
            </w:r>
            <w:r>
              <w:t xml:space="preserve">format </w:t>
            </w:r>
            <w:r>
              <w:rPr>
                <w:lang w:eastAsia="zh-CN"/>
              </w:rPr>
              <w:t>should be 3GPP-standardized format, otherwise, 3GPP cannot guarantee the interpretability of the models. As the AI/ML models are applied to the physical layer, the procedure of model transfer should not be beyond the control of 3GPP. Otherwise, using non-3GPP-authentication models at the 3gpp network may arise potential issues, including license/authorization issue, security risks, etc.</w:t>
            </w:r>
          </w:p>
        </w:tc>
      </w:tr>
      <w:tr w:rsidR="004C0EF0" w14:paraId="0698BABA" w14:textId="77777777">
        <w:tc>
          <w:tcPr>
            <w:tcW w:w="2235" w:type="dxa"/>
          </w:tcPr>
          <w:p w14:paraId="38CE805F" w14:textId="77777777" w:rsidR="004C0EF0" w:rsidRDefault="00180FE7">
            <w:pPr>
              <w:rPr>
                <w:lang w:eastAsia="zh-CN"/>
              </w:rPr>
            </w:pPr>
            <w:r>
              <w:rPr>
                <w:rFonts w:hint="eastAsia"/>
                <w:lang w:eastAsia="zh-CN"/>
              </w:rPr>
              <w:t>v</w:t>
            </w:r>
            <w:r>
              <w:rPr>
                <w:lang w:eastAsia="zh-CN"/>
              </w:rPr>
              <w:t>ivo</w:t>
            </w:r>
          </w:p>
        </w:tc>
        <w:tc>
          <w:tcPr>
            <w:tcW w:w="7727" w:type="dxa"/>
            <w:gridSpan w:val="2"/>
          </w:tcPr>
          <w:p w14:paraId="651F8E08" w14:textId="77777777" w:rsidR="004C0EF0" w:rsidRDefault="00180FE7">
            <w:pPr>
              <w:rPr>
                <w:lang w:eastAsia="zh-CN"/>
              </w:rPr>
            </w:pPr>
            <w:r>
              <w:rPr>
                <w:rFonts w:hint="eastAsia"/>
                <w:lang w:eastAsia="zh-CN"/>
              </w:rPr>
              <w:t>W</w:t>
            </w:r>
            <w:r>
              <w:rPr>
                <w:lang w:eastAsia="zh-CN"/>
              </w:rPr>
              <w:t>e don’t think this proposal is needed.</w:t>
            </w:r>
          </w:p>
        </w:tc>
      </w:tr>
      <w:tr w:rsidR="004C0EF0" w14:paraId="6D1EE237" w14:textId="77777777">
        <w:tc>
          <w:tcPr>
            <w:tcW w:w="2235" w:type="dxa"/>
          </w:tcPr>
          <w:p w14:paraId="2C4021AD" w14:textId="77777777" w:rsidR="004C0EF0" w:rsidRDefault="00180FE7">
            <w:pPr>
              <w:rPr>
                <w:lang w:eastAsia="zh-CN"/>
              </w:rPr>
            </w:pPr>
            <w:r>
              <w:rPr>
                <w:rFonts w:hint="eastAsia"/>
                <w:lang w:eastAsia="zh-CN"/>
              </w:rPr>
              <w:t>C</w:t>
            </w:r>
            <w:r>
              <w:rPr>
                <w:lang w:eastAsia="zh-CN"/>
              </w:rPr>
              <w:t>AICT</w:t>
            </w:r>
          </w:p>
        </w:tc>
        <w:tc>
          <w:tcPr>
            <w:tcW w:w="7727" w:type="dxa"/>
            <w:gridSpan w:val="2"/>
          </w:tcPr>
          <w:p w14:paraId="3358B4DA" w14:textId="77777777" w:rsidR="004C0EF0" w:rsidRDefault="00180FE7">
            <w:pPr>
              <w:rPr>
                <w:lang w:eastAsia="zh-CN"/>
              </w:rPr>
            </w:pPr>
            <w:r>
              <w:rPr>
                <w:rFonts w:hint="eastAsia"/>
                <w:lang w:eastAsia="zh-CN"/>
              </w:rPr>
              <w:t>S</w:t>
            </w:r>
            <w:r>
              <w:rPr>
                <w:lang w:eastAsia="zh-CN"/>
              </w:rPr>
              <w:t>ame view as CATT</w:t>
            </w:r>
          </w:p>
        </w:tc>
      </w:tr>
      <w:tr w:rsidR="004C0EF0" w14:paraId="70242E31" w14:textId="77777777">
        <w:tc>
          <w:tcPr>
            <w:tcW w:w="2235" w:type="dxa"/>
          </w:tcPr>
          <w:p w14:paraId="54D93BB6" w14:textId="77777777" w:rsidR="004C0EF0" w:rsidRDefault="00180FE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CD485F7" w14:textId="77777777" w:rsidR="004C0EF0" w:rsidRDefault="00180FE7">
            <w:pPr>
              <w:rPr>
                <w:lang w:eastAsia="zh-CN"/>
              </w:rPr>
            </w:pPr>
            <w:r>
              <w:rPr>
                <w:lang w:eastAsia="zh-CN"/>
              </w:rPr>
              <w:t>To have clear justification is available or not should be discussed in RAN1.</w:t>
            </w:r>
          </w:p>
        </w:tc>
      </w:tr>
      <w:tr w:rsidR="004C0EF0" w14:paraId="751F834E" w14:textId="77777777">
        <w:tc>
          <w:tcPr>
            <w:tcW w:w="2235" w:type="dxa"/>
          </w:tcPr>
          <w:p w14:paraId="370D095C" w14:textId="77777777" w:rsidR="004C0EF0" w:rsidRDefault="00180FE7">
            <w:pPr>
              <w:rPr>
                <w:rFonts w:eastAsia="MS Mincho"/>
                <w:lang w:eastAsia="ja-JP"/>
              </w:rPr>
            </w:pPr>
            <w:r>
              <w:rPr>
                <w:rFonts w:hint="eastAsia"/>
                <w:lang w:eastAsia="zh-CN"/>
              </w:rPr>
              <w:t>ZTE</w:t>
            </w:r>
          </w:p>
        </w:tc>
        <w:tc>
          <w:tcPr>
            <w:tcW w:w="7727" w:type="dxa"/>
            <w:gridSpan w:val="2"/>
          </w:tcPr>
          <w:p w14:paraId="0A2CD622" w14:textId="77777777" w:rsidR="004C0EF0" w:rsidRDefault="00180FE7">
            <w:pPr>
              <w:rPr>
                <w:lang w:eastAsia="zh-CN"/>
              </w:rPr>
            </w:pPr>
            <w:r>
              <w:rPr>
                <w:rFonts w:hint="eastAsia"/>
                <w:lang w:eastAsia="zh-CN"/>
              </w:rPr>
              <w:t>The feasibility should be studied by other WGs first (e.g., RAN2 and SA2).</w:t>
            </w:r>
          </w:p>
        </w:tc>
      </w:tr>
    </w:tbl>
    <w:p w14:paraId="54FD46F0" w14:textId="77777777" w:rsidR="004C0EF0" w:rsidRDefault="004C0EF0">
      <w:pPr>
        <w:rPr>
          <w:lang w:val="en-GB"/>
        </w:rPr>
      </w:pPr>
    </w:p>
    <w:p w14:paraId="13974BEB" w14:textId="77777777" w:rsidR="004C0EF0" w:rsidRDefault="004C0EF0">
      <w:pPr>
        <w:rPr>
          <w:lang w:val="en-GB"/>
        </w:rPr>
      </w:pPr>
    </w:p>
    <w:p w14:paraId="2E482AF9" w14:textId="77777777" w:rsidR="004C0EF0" w:rsidRDefault="00180FE7">
      <w:pPr>
        <w:pStyle w:val="Heading4"/>
      </w:pPr>
      <w:r>
        <w:t>UE capability</w:t>
      </w:r>
    </w:p>
    <w:p w14:paraId="21A55991" w14:textId="77777777" w:rsidR="004C0EF0" w:rsidRDefault="00180FE7">
      <w:pPr>
        <w:rPr>
          <w:lang w:val="en-GB"/>
        </w:rPr>
      </w:pPr>
      <w:r>
        <w:rPr>
          <w:lang w:val="en-GB"/>
        </w:rPr>
        <w:t>Qualcomm:</w:t>
      </w:r>
    </w:p>
    <w:p w14:paraId="5F69D19C" w14:textId="77777777" w:rsidR="004C0EF0" w:rsidRDefault="00180FE7">
      <w:pPr>
        <w:pStyle w:val="Caption"/>
      </w:pPr>
      <w:bookmarkStart w:id="68" w:name="_Toc115429197"/>
      <w:r>
        <w:t xml:space="preserve">Proposal </w:t>
      </w:r>
      <w:r>
        <w:fldChar w:fldCharType="begin"/>
      </w:r>
      <w:r>
        <w:instrText>SEQ Proposal \* ARABIC</w:instrText>
      </w:r>
      <w:r>
        <w:fldChar w:fldCharType="separate"/>
      </w:r>
      <w:r>
        <w:t>13</w:t>
      </w:r>
      <w:r>
        <w:fldChar w:fldCharType="end"/>
      </w:r>
      <w:r>
        <w:t>: The UE capability signaling should indicate supported model IDs for the given sub-use-case.</w:t>
      </w:r>
      <w:bookmarkEnd w:id="68"/>
    </w:p>
    <w:p w14:paraId="799B47E0" w14:textId="77777777" w:rsidR="004C0EF0" w:rsidRDefault="004C0EF0">
      <w:pPr>
        <w:rPr>
          <w:lang w:val="en-GB"/>
        </w:rPr>
      </w:pPr>
    </w:p>
    <w:p w14:paraId="55216664" w14:textId="77777777" w:rsidR="004C0EF0" w:rsidRDefault="004C0EF0">
      <w:pPr>
        <w:rPr>
          <w:lang w:val="en-GB"/>
        </w:rPr>
      </w:pPr>
    </w:p>
    <w:p w14:paraId="7D61FAA4" w14:textId="77777777" w:rsidR="004C0EF0" w:rsidRDefault="00180FE7">
      <w:pPr>
        <w:rPr>
          <w:lang w:val="en-GB"/>
        </w:rPr>
      </w:pPr>
      <w:r>
        <w:rPr>
          <w:lang w:val="en-GB"/>
        </w:rPr>
        <w:t>Huawei:</w:t>
      </w:r>
    </w:p>
    <w:p w14:paraId="32D9707F" w14:textId="77777777" w:rsidR="004C0EF0" w:rsidRDefault="00180FE7">
      <w:pPr>
        <w:rPr>
          <w:b/>
          <w:i/>
          <w:lang w:eastAsia="zh-CN"/>
        </w:rPr>
      </w:pPr>
      <w:r>
        <w:rPr>
          <w:b/>
          <w:i/>
          <w:lang w:eastAsia="zh-CN"/>
        </w:rPr>
        <w:t>Proposal 25: Study UE capability for the following procedures of the LCM:</w:t>
      </w:r>
    </w:p>
    <w:p w14:paraId="5ABD88FC"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43D0503"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3F61949"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3334CD27"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0BAF1D86"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80C54AD"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6C19571F" w14:textId="77777777" w:rsidR="004C0EF0" w:rsidRDefault="00180FE7">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23303E25" w14:textId="77777777" w:rsidR="004C0EF0" w:rsidRDefault="004C0EF0">
      <w:pPr>
        <w:rPr>
          <w:lang w:val="en-GB"/>
        </w:rPr>
      </w:pPr>
    </w:p>
    <w:p w14:paraId="0CCCCAEA" w14:textId="77777777" w:rsidR="004C0EF0" w:rsidRDefault="00180FE7">
      <w:pPr>
        <w:rPr>
          <w:b/>
          <w:i/>
          <w:lang w:eastAsia="zh-CN"/>
        </w:rPr>
      </w:pPr>
      <w:r>
        <w:rPr>
          <w:b/>
          <w:i/>
          <w:lang w:eastAsia="zh-CN"/>
        </w:rPr>
        <w:t>Proposal 26: Study the reporting mechanism due to varying UE capability for a specific AI/ML model or for an AI/ML feature.</w:t>
      </w:r>
    </w:p>
    <w:p w14:paraId="279132B3" w14:textId="77777777" w:rsidR="004C0EF0" w:rsidRDefault="004C0EF0">
      <w:pPr>
        <w:rPr>
          <w:lang w:val="en-GB"/>
        </w:rPr>
      </w:pPr>
    </w:p>
    <w:p w14:paraId="0852BFA4" w14:textId="77777777" w:rsidR="004C0EF0" w:rsidRDefault="004C0EF0">
      <w:pPr>
        <w:rPr>
          <w:lang w:val="en-GB"/>
        </w:rPr>
      </w:pPr>
    </w:p>
    <w:p w14:paraId="698EBC69" w14:textId="77777777" w:rsidR="004C0EF0" w:rsidRDefault="00180FE7">
      <w:pPr>
        <w:rPr>
          <w:lang w:val="en-GB"/>
        </w:rPr>
      </w:pPr>
      <w:r>
        <w:rPr>
          <w:lang w:val="en-GB"/>
        </w:rPr>
        <w:t>ZTE:</w:t>
      </w:r>
    </w:p>
    <w:p w14:paraId="23DEED13" w14:textId="77777777" w:rsidR="004C0EF0" w:rsidRDefault="00180FE7">
      <w:p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b/>
          <w:bCs/>
          <w:i/>
          <w:iCs/>
          <w:lang w:eastAsia="zh-CN"/>
        </w:rPr>
        <w:t>Proposal 8:</w:t>
      </w:r>
      <w:r>
        <w:rPr>
          <w:rFonts w:ascii="Times New Roman" w:eastAsia="Microsoft YaHei" w:hAnsi="Times New Roman" w:cs="Times New Roman" w:hint="eastAsia"/>
          <w:i/>
          <w:iCs/>
          <w:lang w:eastAsia="zh-CN"/>
        </w:rPr>
        <w:t xml:space="preserve"> Further study UE capability to support AI/ML model, at least consider:</w:t>
      </w:r>
    </w:p>
    <w:p w14:paraId="3A39BF14" w14:textId="77777777" w:rsidR="004C0EF0" w:rsidRDefault="00180FE7">
      <w:pPr>
        <w:numPr>
          <w:ilvl w:val="0"/>
          <w:numId w:val="55"/>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New UE capability mechanism in addition to conventional fixed UE capability report</w:t>
      </w:r>
    </w:p>
    <w:p w14:paraId="54643F8D" w14:textId="77777777" w:rsidR="004C0EF0" w:rsidRDefault="00180FE7">
      <w:pPr>
        <w:numPr>
          <w:ilvl w:val="0"/>
          <w:numId w:val="55"/>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Concurrent UE capability for conventional method and AI based method</w:t>
      </w:r>
    </w:p>
    <w:p w14:paraId="24E6E389" w14:textId="77777777" w:rsidR="004C0EF0" w:rsidRDefault="004C0EF0">
      <w:pPr>
        <w:rPr>
          <w:lang w:val="en-GB"/>
        </w:rPr>
      </w:pPr>
    </w:p>
    <w:p w14:paraId="48B3B40B" w14:textId="77777777" w:rsidR="004C0EF0" w:rsidRDefault="00180FE7">
      <w:pPr>
        <w:rPr>
          <w:lang w:val="en-GB"/>
        </w:rPr>
      </w:pPr>
      <w:r>
        <w:rPr>
          <w:lang w:val="en-GB"/>
        </w:rPr>
        <w:t>vivo:</w:t>
      </w:r>
    </w:p>
    <w:p w14:paraId="310EE975" w14:textId="77777777" w:rsidR="004C0EF0" w:rsidRDefault="00180FE7">
      <w:pPr>
        <w:pStyle w:val="proposal0"/>
        <w:numPr>
          <w:ilvl w:val="0"/>
          <w:numId w:val="25"/>
        </w:numPr>
        <w:ind w:left="1134" w:hanging="1134"/>
      </w:pPr>
      <w:r>
        <w:rPr>
          <w:rFonts w:hint="eastAsia"/>
        </w:rPr>
        <w:t>T</w:t>
      </w:r>
      <w:r>
        <w:t>he following aspects need to be studied for model transfer capability:</w:t>
      </w:r>
    </w:p>
    <w:p w14:paraId="241EF0B7" w14:textId="77777777" w:rsidR="004C0EF0" w:rsidRDefault="00180FE7">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520573B2" w14:textId="77777777" w:rsidR="004C0EF0" w:rsidRDefault="00180FE7">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Which AI/ML model description format UE supports.</w:t>
      </w:r>
    </w:p>
    <w:p w14:paraId="36345DFD" w14:textId="77777777" w:rsidR="004C0EF0" w:rsidRDefault="00180FE7">
      <w:pPr>
        <w:pStyle w:val="proposal0"/>
        <w:numPr>
          <w:ilvl w:val="0"/>
          <w:numId w:val="25"/>
        </w:numPr>
        <w:ind w:left="1134" w:hanging="1134"/>
      </w:pPr>
      <w:r>
        <w:t xml:space="preserve">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12068316" w14:textId="77777777" w:rsidR="004C0EF0" w:rsidRDefault="00180FE7">
      <w:pPr>
        <w:pStyle w:val="proposal0"/>
        <w:numPr>
          <w:ilvl w:val="0"/>
          <w:numId w:val="25"/>
        </w:numPr>
        <w:ind w:left="1134" w:hanging="1134"/>
      </w:pPr>
      <w:r>
        <w:t xml:space="preserve">Study ways for UE to report its capability for data collection </w:t>
      </w:r>
      <w:r>
        <w:rPr>
          <w:rFonts w:hint="eastAsia"/>
        </w:rPr>
        <w:t>re</w:t>
      </w:r>
      <w:r>
        <w:t>garding expected pre-processing, data storage, feature extraction and report for data collection.</w:t>
      </w:r>
    </w:p>
    <w:p w14:paraId="1EDFA41B" w14:textId="77777777" w:rsidR="004C0EF0" w:rsidRDefault="00180FE7">
      <w:pPr>
        <w:pStyle w:val="proposal0"/>
        <w:numPr>
          <w:ilvl w:val="0"/>
          <w:numId w:val="25"/>
        </w:numPr>
        <w:ind w:left="1134" w:hanging="1134"/>
      </w:pPr>
      <w:r>
        <w:t>Study ways for UE to report its capability for latencies with respect to the model inference.</w:t>
      </w:r>
    </w:p>
    <w:p w14:paraId="04A773BB" w14:textId="77777777" w:rsidR="004C0EF0" w:rsidRDefault="00180FE7">
      <w:pPr>
        <w:pStyle w:val="proposal0"/>
        <w:numPr>
          <w:ilvl w:val="0"/>
          <w:numId w:val="25"/>
        </w:numPr>
        <w:ind w:left="1134" w:hanging="1134"/>
        <w:rPr>
          <w:rFonts w:eastAsiaTheme="minorEastAsia"/>
        </w:rPr>
      </w:pPr>
      <w:r>
        <w:t>Study UE capability on supported quantization levels.</w:t>
      </w:r>
    </w:p>
    <w:p w14:paraId="270F9132" w14:textId="77777777" w:rsidR="004C0EF0" w:rsidRDefault="00180FE7">
      <w:pPr>
        <w:pStyle w:val="proposal0"/>
        <w:numPr>
          <w:ilvl w:val="0"/>
          <w:numId w:val="25"/>
        </w:numPr>
        <w:ind w:left="1134" w:hanging="1134"/>
      </w:pPr>
      <w:r>
        <w:t>Study mechanisms of allowing different UEs with different implementations/capabilities to serve the same use case, e.g., by defining flexible capability exchange mechanisms.</w:t>
      </w:r>
    </w:p>
    <w:p w14:paraId="1B41F0DA" w14:textId="77777777" w:rsidR="004C0EF0" w:rsidRDefault="00180FE7">
      <w:pPr>
        <w:pStyle w:val="proposal0"/>
        <w:numPr>
          <w:ilvl w:val="0"/>
          <w:numId w:val="25"/>
        </w:numPr>
        <w:ind w:left="1134" w:hanging="1134"/>
      </w:pPr>
      <w:r>
        <w:t>Study procedures that allow UE to dynamically report its status for computation resources and corresponding computation latencies.</w:t>
      </w:r>
    </w:p>
    <w:p w14:paraId="4BC18BD3" w14:textId="77777777" w:rsidR="004C0EF0" w:rsidRDefault="004C0EF0">
      <w:pPr>
        <w:rPr>
          <w:lang w:val="en-GB"/>
        </w:rPr>
      </w:pPr>
    </w:p>
    <w:p w14:paraId="5B1DF312" w14:textId="77777777" w:rsidR="004C0EF0" w:rsidRDefault="00180FE7">
      <w:pPr>
        <w:rPr>
          <w:lang w:val="en-GB"/>
        </w:rPr>
      </w:pPr>
      <w:r>
        <w:rPr>
          <w:lang w:val="en-GB"/>
        </w:rPr>
        <w:t>Google:</w:t>
      </w:r>
    </w:p>
    <w:p w14:paraId="2702D614" w14:textId="77777777" w:rsidR="004C0EF0" w:rsidRDefault="00180FE7">
      <w:pPr>
        <w:pStyle w:val="0Maintext"/>
        <w:spacing w:after="120" w:afterAutospacing="0" w:line="240" w:lineRule="auto"/>
        <w:ind w:firstLine="0"/>
        <w:rPr>
          <w:b/>
          <w:bCs/>
          <w:i/>
          <w:iCs/>
          <w:lang w:val="en-US" w:eastAsia="zh-CN"/>
        </w:rPr>
      </w:pPr>
      <w:r>
        <w:rPr>
          <w:b/>
          <w:bCs/>
          <w:i/>
          <w:iCs/>
          <w:lang w:val="en-US" w:eastAsia="zh-CN"/>
        </w:rPr>
        <w:t>Proposal 7: Study parallel model inference based on the same or different AI/ML models.</w:t>
      </w:r>
    </w:p>
    <w:p w14:paraId="32DB7D41" w14:textId="77777777" w:rsidR="004C0EF0" w:rsidRDefault="00180FE7">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29610519" w14:textId="77777777" w:rsidR="004C0EF0" w:rsidRDefault="00180FE7">
      <w:pPr>
        <w:pStyle w:val="0Maintext"/>
        <w:numPr>
          <w:ilvl w:val="0"/>
          <w:numId w:val="64"/>
        </w:numPr>
        <w:spacing w:after="120" w:afterAutospacing="0" w:line="240" w:lineRule="auto"/>
        <w:rPr>
          <w:b/>
          <w:i/>
          <w:lang w:val="en-US" w:eastAsia="zh-CN"/>
        </w:rPr>
      </w:pPr>
      <w:r>
        <w:rPr>
          <w:b/>
          <w:i/>
          <w:lang w:val="en-US" w:eastAsia="zh-CN"/>
        </w:rPr>
        <w:t>Type 1 UE (low performance UE): AI/ML based operation is based on general processing unit (GPU)</w:t>
      </w:r>
    </w:p>
    <w:p w14:paraId="0A0D6BCC" w14:textId="77777777" w:rsidR="004C0EF0" w:rsidRDefault="00180FE7">
      <w:pPr>
        <w:pStyle w:val="0Maintext"/>
        <w:numPr>
          <w:ilvl w:val="0"/>
          <w:numId w:val="64"/>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3FED312C" w14:textId="77777777" w:rsidR="004C0EF0" w:rsidRDefault="004C0EF0">
      <w:pPr>
        <w:rPr>
          <w:lang w:val="en-GB"/>
        </w:rPr>
      </w:pPr>
    </w:p>
    <w:p w14:paraId="09844A71" w14:textId="77777777" w:rsidR="004C0EF0" w:rsidRDefault="00180FE7">
      <w:pPr>
        <w:rPr>
          <w:lang w:val="en-GB"/>
        </w:rPr>
      </w:pPr>
      <w:r>
        <w:rPr>
          <w:lang w:val="en-GB"/>
        </w:rPr>
        <w:t>CATT:</w:t>
      </w:r>
    </w:p>
    <w:p w14:paraId="33288248" w14:textId="77777777" w:rsidR="004C0EF0" w:rsidRDefault="00180FE7">
      <w:pPr>
        <w:spacing w:after="120"/>
        <w:jc w:val="both"/>
        <w:rPr>
          <w:rFonts w:ascii="Times New Roman" w:hAnsi="Times New Roman" w:cs="Times New Roman"/>
          <w:b/>
          <w:sz w:val="20"/>
          <w:szCs w:val="20"/>
          <w:lang w:eastAsia="zh-CN"/>
        </w:rPr>
      </w:pPr>
      <w:r>
        <w:rPr>
          <w:b/>
          <w:lang w:eastAsia="zh-CN"/>
        </w:rPr>
        <w:t>Proposal 20: For support of AI/ML, consider defining several levels of UE capabilities based on one or more following aspects:</w:t>
      </w:r>
    </w:p>
    <w:p w14:paraId="341AC498" w14:textId="77777777" w:rsidR="004C0EF0" w:rsidRDefault="00180FE7">
      <w:pPr>
        <w:pStyle w:val="ListParagraph"/>
        <w:numPr>
          <w:ilvl w:val="0"/>
          <w:numId w:val="65"/>
        </w:numPr>
        <w:spacing w:after="120"/>
        <w:jc w:val="both"/>
        <w:rPr>
          <w:rFonts w:eastAsiaTheme="minorEastAsia"/>
          <w:b/>
          <w:lang w:eastAsia="zh-CN"/>
        </w:rPr>
      </w:pPr>
      <w:r>
        <w:rPr>
          <w:rFonts w:eastAsiaTheme="minorEastAsia"/>
          <w:b/>
          <w:lang w:eastAsia="zh-CN"/>
        </w:rPr>
        <w:t>Storage.</w:t>
      </w:r>
    </w:p>
    <w:p w14:paraId="01F4DD27" w14:textId="77777777" w:rsidR="004C0EF0" w:rsidRDefault="00180FE7">
      <w:pPr>
        <w:pStyle w:val="ListParagraph"/>
        <w:numPr>
          <w:ilvl w:val="0"/>
          <w:numId w:val="65"/>
        </w:numPr>
        <w:spacing w:after="120"/>
        <w:jc w:val="both"/>
        <w:rPr>
          <w:rFonts w:eastAsiaTheme="minorEastAsia"/>
          <w:b/>
          <w:lang w:eastAsia="zh-CN"/>
        </w:rPr>
      </w:pPr>
      <w:r>
        <w:rPr>
          <w:rFonts w:eastAsiaTheme="minorEastAsia"/>
          <w:b/>
          <w:lang w:eastAsia="zh-CN"/>
        </w:rPr>
        <w:t>Computation power.</w:t>
      </w:r>
    </w:p>
    <w:p w14:paraId="29D4E428" w14:textId="77777777" w:rsidR="004C0EF0" w:rsidRDefault="00180FE7">
      <w:pPr>
        <w:pStyle w:val="ListParagraph"/>
        <w:numPr>
          <w:ilvl w:val="0"/>
          <w:numId w:val="65"/>
        </w:numPr>
        <w:spacing w:after="120"/>
        <w:jc w:val="both"/>
        <w:rPr>
          <w:rFonts w:eastAsiaTheme="minorEastAsia"/>
          <w:b/>
          <w:lang w:eastAsia="zh-CN"/>
        </w:rPr>
      </w:pPr>
      <w:r>
        <w:rPr>
          <w:rFonts w:eastAsiaTheme="minorEastAsia"/>
          <w:b/>
          <w:lang w:eastAsia="zh-CN"/>
        </w:rPr>
        <w:t>Capability of online training.</w:t>
      </w:r>
    </w:p>
    <w:p w14:paraId="674194D8" w14:textId="77777777" w:rsidR="004C0EF0" w:rsidRDefault="00180FE7">
      <w:pPr>
        <w:pStyle w:val="ListParagraph"/>
        <w:numPr>
          <w:ilvl w:val="0"/>
          <w:numId w:val="65"/>
        </w:numPr>
        <w:spacing w:after="120"/>
        <w:jc w:val="both"/>
        <w:rPr>
          <w:rFonts w:eastAsiaTheme="minorEastAsia"/>
          <w:b/>
          <w:lang w:eastAsia="zh-CN"/>
        </w:rPr>
      </w:pPr>
      <w:r>
        <w:rPr>
          <w:rFonts w:eastAsiaTheme="minorEastAsia"/>
          <w:b/>
          <w:lang w:eastAsia="zh-CN"/>
        </w:rPr>
        <w:t>Capability of data collection.</w:t>
      </w:r>
    </w:p>
    <w:p w14:paraId="59F809CB" w14:textId="77777777" w:rsidR="004C0EF0" w:rsidRDefault="00180FE7">
      <w:pPr>
        <w:pStyle w:val="ListParagraph"/>
        <w:numPr>
          <w:ilvl w:val="0"/>
          <w:numId w:val="65"/>
        </w:numPr>
        <w:spacing w:after="120"/>
        <w:jc w:val="both"/>
        <w:rPr>
          <w:rFonts w:eastAsiaTheme="minorEastAsia"/>
          <w:b/>
          <w:lang w:eastAsia="zh-CN"/>
        </w:rPr>
      </w:pPr>
      <w:r>
        <w:rPr>
          <w:rFonts w:eastAsiaTheme="minorEastAsia"/>
          <w:b/>
          <w:lang w:eastAsia="zh-CN"/>
        </w:rPr>
        <w:t>Capability of implementing downloaded AI/ML model.</w:t>
      </w:r>
    </w:p>
    <w:p w14:paraId="1B9C9D18" w14:textId="77777777" w:rsidR="004C0EF0" w:rsidRDefault="004C0EF0">
      <w:pPr>
        <w:rPr>
          <w:lang w:val="en-GB"/>
        </w:rPr>
      </w:pPr>
    </w:p>
    <w:p w14:paraId="62436E38" w14:textId="77777777" w:rsidR="004C0EF0" w:rsidRDefault="00180FE7">
      <w:pPr>
        <w:rPr>
          <w:lang w:val="en-GB"/>
        </w:rPr>
      </w:pPr>
      <w:r>
        <w:rPr>
          <w:lang w:val="en-GB"/>
        </w:rPr>
        <w:t>NEC:</w:t>
      </w:r>
    </w:p>
    <w:p w14:paraId="4FE845A4" w14:textId="77777777" w:rsidR="004C0EF0" w:rsidRDefault="00180FE7">
      <w:pPr>
        <w:rPr>
          <w:b/>
          <w:bCs/>
          <w:lang w:val="en-GB"/>
        </w:rPr>
      </w:pPr>
      <w:r>
        <w:rPr>
          <w:b/>
          <w:bCs/>
          <w:lang w:val="en-GB"/>
        </w:rPr>
        <w:t>Proposal 6: Introduce AI/ML processing units (APUs) to reflect UE capability of AI/ML operations.</w:t>
      </w:r>
    </w:p>
    <w:p w14:paraId="1CC4829E" w14:textId="77777777" w:rsidR="004C0EF0" w:rsidRDefault="004C0EF0">
      <w:pPr>
        <w:rPr>
          <w:b/>
          <w:bCs/>
          <w:lang w:val="en-GB"/>
        </w:rPr>
      </w:pPr>
    </w:p>
    <w:p w14:paraId="39D3994D" w14:textId="77777777" w:rsidR="004C0EF0" w:rsidRDefault="00180FE7">
      <w:pPr>
        <w:rPr>
          <w:lang w:val="en-GB"/>
        </w:rPr>
      </w:pPr>
      <w:r>
        <w:rPr>
          <w:lang w:val="en-GB"/>
        </w:rPr>
        <w:t>CMCC:</w:t>
      </w:r>
    </w:p>
    <w:p w14:paraId="05ACF7C4" w14:textId="77777777" w:rsidR="004C0EF0" w:rsidRDefault="00180FE7">
      <w:pPr>
        <w:rPr>
          <w:b/>
          <w:bCs/>
          <w:lang w:val="en-GB"/>
        </w:rPr>
      </w:pPr>
      <w:r>
        <w:rPr>
          <w:b/>
          <w:bCs/>
          <w:lang w:val="en-GB"/>
        </w:rPr>
        <w:t>Proposal 4: For AI-related UE capability, how to define and report the capability of training, power, computation, storage should be studied.</w:t>
      </w:r>
    </w:p>
    <w:p w14:paraId="57A9D70B" w14:textId="77777777" w:rsidR="004C0EF0" w:rsidRDefault="004C0EF0">
      <w:pPr>
        <w:rPr>
          <w:b/>
          <w:bCs/>
          <w:lang w:val="en-GB"/>
        </w:rPr>
      </w:pPr>
    </w:p>
    <w:p w14:paraId="29ABADB8" w14:textId="77777777" w:rsidR="004C0EF0" w:rsidRDefault="00180FE7">
      <w:pPr>
        <w:rPr>
          <w:lang w:val="en-GB"/>
        </w:rPr>
      </w:pPr>
      <w:r>
        <w:rPr>
          <w:lang w:val="en-GB"/>
        </w:rPr>
        <w:t>Nokia:</w:t>
      </w:r>
    </w:p>
    <w:p w14:paraId="3A3434D3" w14:textId="77777777" w:rsidR="004C0EF0" w:rsidRDefault="00180FE7">
      <w:pPr>
        <w:rPr>
          <w:b/>
          <w:bCs/>
          <w:lang w:val="en-GB"/>
        </w:rPr>
      </w:pPr>
      <w:r>
        <w:rPr>
          <w:b/>
          <w:bCs/>
          <w:lang w:val="en-GB"/>
        </w:rPr>
        <w:t>Proposal 16: Companies are encouraged to describe UE capabilities related to the supported ML-enabled function(s) for each sub use case, including information such as system and intermediary KPIs (to be used for monitoring), configuration and control options, underlying ML model ID, etc.</w:t>
      </w:r>
    </w:p>
    <w:p w14:paraId="7FDB5957" w14:textId="77777777" w:rsidR="004C0EF0" w:rsidRDefault="004C0EF0">
      <w:pPr>
        <w:rPr>
          <w:b/>
          <w:bCs/>
          <w:lang w:val="en-GB"/>
        </w:rPr>
      </w:pPr>
    </w:p>
    <w:p w14:paraId="1CFF64E1" w14:textId="77777777" w:rsidR="004C0EF0" w:rsidRDefault="00180FE7">
      <w:pPr>
        <w:rPr>
          <w:lang w:val="en-GB"/>
        </w:rPr>
      </w:pPr>
      <w:r>
        <w:rPr>
          <w:lang w:val="en-GB"/>
        </w:rPr>
        <w:t>TCL Communication:</w:t>
      </w:r>
    </w:p>
    <w:p w14:paraId="0CCDD266" w14:textId="77777777" w:rsidR="004C0EF0" w:rsidRDefault="00180FE7">
      <w:pPr>
        <w:rPr>
          <w:b/>
          <w:bCs/>
          <w:lang w:val="en-GB"/>
        </w:rPr>
      </w:pPr>
      <w:r>
        <w:rPr>
          <w:b/>
          <w:bCs/>
          <w:lang w:val="en-GB"/>
        </w:rPr>
        <w:t xml:space="preserve">Proposal 6: To reduce the </w:t>
      </w:r>
      <w:proofErr w:type="spellStart"/>
      <w:r>
        <w:rPr>
          <w:b/>
          <w:bCs/>
          <w:lang w:val="en-GB"/>
        </w:rPr>
        <w:t>signaling</w:t>
      </w:r>
      <w:proofErr w:type="spellEnd"/>
      <w:r>
        <w:rPr>
          <w:b/>
          <w:bCs/>
          <w:lang w:val="en-GB"/>
        </w:rPr>
        <w:t xml:space="preserve"> overhead between the UE and the gNB, a rule is </w:t>
      </w:r>
      <w:proofErr w:type="gramStart"/>
      <w:r>
        <w:rPr>
          <w:b/>
          <w:bCs/>
          <w:lang w:val="en-GB"/>
        </w:rPr>
        <w:t>need</w:t>
      </w:r>
      <w:proofErr w:type="gramEnd"/>
      <w:r>
        <w:rPr>
          <w:b/>
          <w:bCs/>
          <w:lang w:val="en-GB"/>
        </w:rPr>
        <w:t xml:space="preserve"> to roughly classify the model complexity.</w:t>
      </w:r>
    </w:p>
    <w:p w14:paraId="4F0D518B" w14:textId="77777777" w:rsidR="004C0EF0" w:rsidRDefault="00180FE7">
      <w:pPr>
        <w:rPr>
          <w:b/>
          <w:bCs/>
          <w:lang w:val="en-GB"/>
        </w:rPr>
      </w:pPr>
      <w:r>
        <w:rPr>
          <w:b/>
          <w:bCs/>
          <w:lang w:val="en-GB"/>
        </w:rPr>
        <w:t>Proposal 7: Some constraints shall be added on the post-processing, in order to avoid obtaining an oversimplified low-performance model from post-processing.</w:t>
      </w:r>
    </w:p>
    <w:p w14:paraId="4CFE2E11" w14:textId="77777777" w:rsidR="004C0EF0" w:rsidRDefault="004C0EF0">
      <w:pPr>
        <w:rPr>
          <w:b/>
          <w:bCs/>
          <w:lang w:val="en-GB"/>
        </w:rPr>
      </w:pPr>
    </w:p>
    <w:p w14:paraId="4E3A2395" w14:textId="77777777" w:rsidR="004C0EF0" w:rsidRDefault="004C0EF0">
      <w:pPr>
        <w:rPr>
          <w:lang w:val="en-GB"/>
        </w:rPr>
      </w:pPr>
    </w:p>
    <w:p w14:paraId="2773EA11" w14:textId="77777777" w:rsidR="004C0EF0" w:rsidRDefault="00180FE7">
      <w:pPr>
        <w:pStyle w:val="Heading5"/>
        <w:numPr>
          <w:ilvl w:val="0"/>
          <w:numId w:val="0"/>
        </w:numPr>
        <w:ind w:left="1008" w:hanging="1008"/>
      </w:pPr>
      <w:r>
        <w:t>Proposal 3-57:</w:t>
      </w:r>
    </w:p>
    <w:p w14:paraId="24E746F9" w14:textId="77777777" w:rsidR="004C0EF0" w:rsidRDefault="00180FE7">
      <w:pPr>
        <w:rPr>
          <w:lang w:val="en-GB"/>
        </w:rPr>
      </w:pPr>
      <w:r>
        <w:rPr>
          <w:lang w:val="en-GB"/>
        </w:rPr>
        <w:t>Study framework for defining and reporting UE capability for model inference.</w:t>
      </w:r>
    </w:p>
    <w:p w14:paraId="579A8C28"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688EEF7" w14:textId="77777777">
        <w:trPr>
          <w:trHeight w:val="449"/>
        </w:trPr>
        <w:tc>
          <w:tcPr>
            <w:tcW w:w="2235" w:type="dxa"/>
            <w:shd w:val="clear" w:color="auto" w:fill="D9D9D9" w:themeFill="background1" w:themeFillShade="D9"/>
          </w:tcPr>
          <w:p w14:paraId="5EFFC23B" w14:textId="77777777" w:rsidR="004C0EF0" w:rsidRDefault="004C0EF0">
            <w:pPr>
              <w:jc w:val="center"/>
              <w:rPr>
                <w:lang w:val="en-GB"/>
              </w:rPr>
            </w:pPr>
          </w:p>
        </w:tc>
        <w:tc>
          <w:tcPr>
            <w:tcW w:w="3863" w:type="dxa"/>
            <w:shd w:val="clear" w:color="auto" w:fill="D9D9D9" w:themeFill="background1" w:themeFillShade="D9"/>
            <w:vAlign w:val="center"/>
          </w:tcPr>
          <w:p w14:paraId="14CB3A43"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386D43C" w14:textId="77777777" w:rsidR="004C0EF0" w:rsidRDefault="00180FE7">
            <w:pPr>
              <w:jc w:val="center"/>
              <w:rPr>
                <w:lang w:val="en-GB"/>
              </w:rPr>
            </w:pPr>
            <w:r>
              <w:rPr>
                <w:lang w:val="en-GB"/>
              </w:rPr>
              <w:t>No</w:t>
            </w:r>
          </w:p>
        </w:tc>
      </w:tr>
      <w:tr w:rsidR="004C0EF0" w14:paraId="326A20D8" w14:textId="77777777">
        <w:trPr>
          <w:trHeight w:val="746"/>
        </w:trPr>
        <w:tc>
          <w:tcPr>
            <w:tcW w:w="2235" w:type="dxa"/>
          </w:tcPr>
          <w:p w14:paraId="7E446C84" w14:textId="77777777" w:rsidR="004C0EF0" w:rsidRDefault="00180FE7">
            <w:pPr>
              <w:jc w:val="center"/>
              <w:rPr>
                <w:lang w:val="en-GB"/>
              </w:rPr>
            </w:pPr>
            <w:r>
              <w:rPr>
                <w:lang w:val="en-GB"/>
              </w:rPr>
              <w:t>Agree?</w:t>
            </w:r>
          </w:p>
        </w:tc>
        <w:tc>
          <w:tcPr>
            <w:tcW w:w="3863" w:type="dxa"/>
          </w:tcPr>
          <w:p w14:paraId="22040EA6" w14:textId="38D71838" w:rsidR="004C0EF0" w:rsidRDefault="00180FE7">
            <w:pPr>
              <w:rPr>
                <w:lang w:val="en-GB" w:eastAsia="zh-CN"/>
              </w:rPr>
            </w:pPr>
            <w:r>
              <w:rPr>
                <w:rFonts w:hint="eastAsia"/>
                <w:lang w:val="en-GB" w:eastAsia="zh-CN"/>
              </w:rPr>
              <w:t>O</w:t>
            </w:r>
            <w:r>
              <w:rPr>
                <w:lang w:val="en-GB" w:eastAsia="zh-CN"/>
              </w:rPr>
              <w:t>PPO, LG, NVIDIA, Nokia, DCM</w:t>
            </w:r>
            <w:r>
              <w:rPr>
                <w:rFonts w:hint="eastAsia"/>
                <w:lang w:val="en-GB" w:eastAsia="zh-CN"/>
              </w:rPr>
              <w:t>, CATT</w:t>
            </w:r>
            <w:r>
              <w:rPr>
                <w:lang w:val="en-GB" w:eastAsia="zh-CN"/>
              </w:rPr>
              <w:t>, Ericsson, CAICT, vivo</w:t>
            </w:r>
            <w:r w:rsidR="00F41965">
              <w:rPr>
                <w:lang w:val="en-GB" w:eastAsia="zh-CN"/>
              </w:rPr>
              <w:t>, KDDI</w:t>
            </w:r>
            <w:r w:rsidR="00E13373">
              <w:rPr>
                <w:lang w:val="en-GB" w:eastAsia="zh-CN"/>
              </w:rPr>
              <w:t>, Panasonic</w:t>
            </w:r>
            <w:r w:rsidR="006B66F3">
              <w:rPr>
                <w:lang w:val="en-GB" w:eastAsia="zh-CN"/>
              </w:rPr>
              <w:t>, Sony</w:t>
            </w:r>
          </w:p>
        </w:tc>
        <w:tc>
          <w:tcPr>
            <w:tcW w:w="3864" w:type="dxa"/>
          </w:tcPr>
          <w:p w14:paraId="10B2B22D" w14:textId="77777777" w:rsidR="004C0EF0" w:rsidRDefault="004C0EF0">
            <w:pPr>
              <w:rPr>
                <w:lang w:val="en-GB"/>
              </w:rPr>
            </w:pPr>
          </w:p>
        </w:tc>
      </w:tr>
      <w:tr w:rsidR="004C0EF0" w14:paraId="67DE9C4E" w14:textId="77777777">
        <w:tc>
          <w:tcPr>
            <w:tcW w:w="2235" w:type="dxa"/>
            <w:shd w:val="clear" w:color="auto" w:fill="D9D9D9" w:themeFill="background1" w:themeFillShade="D9"/>
          </w:tcPr>
          <w:p w14:paraId="2C7AD6A9" w14:textId="77777777" w:rsidR="004C0EF0" w:rsidRDefault="00180FE7">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7F89E336" w14:textId="77777777" w:rsidR="004C0EF0" w:rsidRDefault="00180FE7">
            <w:pPr>
              <w:jc w:val="center"/>
              <w:rPr>
                <w:b/>
                <w:bCs/>
                <w:lang w:val="en-GB"/>
              </w:rPr>
            </w:pPr>
            <w:r>
              <w:rPr>
                <w:rFonts w:hint="eastAsia"/>
                <w:b/>
                <w:bCs/>
                <w:lang w:val="en-GB"/>
              </w:rPr>
              <w:t>C</w:t>
            </w:r>
            <w:r>
              <w:rPr>
                <w:b/>
                <w:bCs/>
                <w:lang w:val="en-GB"/>
              </w:rPr>
              <w:t>omments</w:t>
            </w:r>
          </w:p>
        </w:tc>
      </w:tr>
      <w:tr w:rsidR="004C0EF0" w14:paraId="0C1EE418" w14:textId="77777777">
        <w:tc>
          <w:tcPr>
            <w:tcW w:w="2235" w:type="dxa"/>
          </w:tcPr>
          <w:p w14:paraId="621F48C1" w14:textId="77777777" w:rsidR="004C0EF0" w:rsidRDefault="00180FE7">
            <w:pPr>
              <w:rPr>
                <w:lang w:eastAsia="zh-CN"/>
              </w:rPr>
            </w:pPr>
            <w:r>
              <w:rPr>
                <w:rFonts w:eastAsia="Malgun Gothic" w:hint="eastAsia"/>
                <w:lang w:eastAsia="ko-KR"/>
              </w:rPr>
              <w:t>LG</w:t>
            </w:r>
          </w:p>
        </w:tc>
        <w:tc>
          <w:tcPr>
            <w:tcW w:w="7727" w:type="dxa"/>
            <w:gridSpan w:val="2"/>
          </w:tcPr>
          <w:p w14:paraId="65370DF2" w14:textId="77777777" w:rsidR="004C0EF0" w:rsidRDefault="00180FE7">
            <w:pPr>
              <w:rPr>
                <w:lang w:eastAsia="zh-CN"/>
              </w:rPr>
            </w:pPr>
            <w:r>
              <w:rPr>
                <w:rFonts w:eastAsia="Malgun Gothic" w:hint="eastAsia"/>
                <w:lang w:eastAsia="ko-KR"/>
              </w:rPr>
              <w:t xml:space="preserve">Fine in general, but to </w:t>
            </w:r>
            <w:r>
              <w:rPr>
                <w:rFonts w:eastAsia="Malgun Gothic"/>
                <w:lang w:eastAsia="ko-KR"/>
              </w:rPr>
              <w:t>our understanding</w:t>
            </w:r>
            <w:r>
              <w:rPr>
                <w:rFonts w:eastAsia="Malgun Gothic" w:hint="eastAsia"/>
                <w:lang w:eastAsia="ko-KR"/>
              </w:rPr>
              <w:t xml:space="preserve">, </w:t>
            </w:r>
            <w:r>
              <w:rPr>
                <w:rFonts w:eastAsia="Malgun Gothic"/>
                <w:lang w:eastAsia="ko-KR"/>
              </w:rPr>
              <w:t>UE capability reporting can be considered as a process of</w:t>
            </w:r>
            <w:r>
              <w:rPr>
                <w:rFonts w:eastAsia="Malgun Gothic" w:hint="eastAsia"/>
                <w:lang w:eastAsia="ko-KR"/>
              </w:rPr>
              <w:t xml:space="preserve"> </w:t>
            </w:r>
            <w:r>
              <w:rPr>
                <w:rFonts w:eastAsia="Malgun Gothic"/>
                <w:lang w:eastAsia="ko-KR"/>
              </w:rPr>
              <w:t xml:space="preserve">“model registration”. </w:t>
            </w:r>
          </w:p>
        </w:tc>
      </w:tr>
      <w:tr w:rsidR="004C0EF0" w14:paraId="02B0F977" w14:textId="77777777">
        <w:tc>
          <w:tcPr>
            <w:tcW w:w="2235" w:type="dxa"/>
          </w:tcPr>
          <w:p w14:paraId="182124C5" w14:textId="77777777" w:rsidR="004C0EF0" w:rsidRDefault="00180FE7">
            <w:pPr>
              <w:rPr>
                <w:lang w:eastAsia="zh-CN"/>
              </w:rPr>
            </w:pPr>
            <w:r>
              <w:rPr>
                <w:rFonts w:hint="eastAsia"/>
                <w:lang w:eastAsia="zh-CN"/>
              </w:rPr>
              <w:t>v</w:t>
            </w:r>
            <w:r>
              <w:rPr>
                <w:lang w:eastAsia="zh-CN"/>
              </w:rPr>
              <w:t>ivo</w:t>
            </w:r>
          </w:p>
        </w:tc>
        <w:tc>
          <w:tcPr>
            <w:tcW w:w="7727" w:type="dxa"/>
            <w:gridSpan w:val="2"/>
          </w:tcPr>
          <w:p w14:paraId="4A8C47F2" w14:textId="77777777" w:rsidR="004C0EF0" w:rsidRDefault="00180FE7">
            <w:pPr>
              <w:rPr>
                <w:lang w:eastAsia="zh-CN"/>
              </w:rPr>
            </w:pPr>
            <w:r>
              <w:rPr>
                <w:rFonts w:hint="eastAsia"/>
                <w:lang w:eastAsia="zh-CN"/>
              </w:rPr>
              <w:t>S</w:t>
            </w:r>
            <w:r>
              <w:rPr>
                <w:lang w:eastAsia="zh-CN"/>
              </w:rPr>
              <w:t>upport</w:t>
            </w:r>
          </w:p>
        </w:tc>
      </w:tr>
    </w:tbl>
    <w:p w14:paraId="5A5F08F2" w14:textId="77777777" w:rsidR="004C0EF0" w:rsidRDefault="004C0EF0">
      <w:pPr>
        <w:rPr>
          <w:lang w:val="en-GB"/>
        </w:rPr>
      </w:pPr>
    </w:p>
    <w:p w14:paraId="0AE70708" w14:textId="77777777" w:rsidR="004C0EF0" w:rsidRDefault="00180FE7">
      <w:pPr>
        <w:pStyle w:val="Heading5"/>
        <w:numPr>
          <w:ilvl w:val="0"/>
          <w:numId w:val="0"/>
        </w:numPr>
        <w:ind w:left="1008" w:hanging="1008"/>
      </w:pPr>
      <w:r>
        <w:t>Proposal 3-58:</w:t>
      </w:r>
    </w:p>
    <w:p w14:paraId="5C058397" w14:textId="77777777" w:rsidR="004C0EF0" w:rsidRDefault="00180FE7">
      <w:pPr>
        <w:rPr>
          <w:lang w:val="en-GB"/>
        </w:rPr>
      </w:pPr>
      <w:r>
        <w:rPr>
          <w:lang w:val="en-GB"/>
        </w:rPr>
        <w:t>Study whether and how the following LCM-related procedures should be captured into UE capability.</w:t>
      </w:r>
    </w:p>
    <w:p w14:paraId="5A960ED9" w14:textId="77777777" w:rsidR="004C0EF0" w:rsidRDefault="00180FE7">
      <w:pPr>
        <w:pStyle w:val="ListParagraph"/>
        <w:numPr>
          <w:ilvl w:val="0"/>
          <w:numId w:val="65"/>
        </w:numPr>
        <w:rPr>
          <w:lang w:val="en-GB"/>
        </w:rPr>
      </w:pPr>
      <w:r>
        <w:rPr>
          <w:lang w:val="en-GB"/>
        </w:rPr>
        <w:t>Data collection, pre-/post-processing</w:t>
      </w:r>
    </w:p>
    <w:p w14:paraId="49C47040" w14:textId="77777777" w:rsidR="004C0EF0" w:rsidRDefault="00180FE7">
      <w:pPr>
        <w:pStyle w:val="ListParagraph"/>
        <w:numPr>
          <w:ilvl w:val="0"/>
          <w:numId w:val="65"/>
        </w:numPr>
        <w:rPr>
          <w:lang w:val="en-GB"/>
        </w:rPr>
      </w:pPr>
      <w:r>
        <w:rPr>
          <w:lang w:val="en-GB"/>
        </w:rPr>
        <w:t>Dataset delivery</w:t>
      </w:r>
    </w:p>
    <w:p w14:paraId="101323CA" w14:textId="77777777" w:rsidR="004C0EF0" w:rsidRDefault="00180FE7">
      <w:pPr>
        <w:pStyle w:val="ListParagraph"/>
        <w:numPr>
          <w:ilvl w:val="0"/>
          <w:numId w:val="65"/>
        </w:numPr>
        <w:rPr>
          <w:lang w:val="en-GB"/>
        </w:rPr>
      </w:pPr>
      <w:r>
        <w:rPr>
          <w:lang w:val="en-GB"/>
        </w:rPr>
        <w:t>Model training</w:t>
      </w:r>
    </w:p>
    <w:p w14:paraId="4950BC5F" w14:textId="77777777" w:rsidR="004C0EF0" w:rsidRDefault="00180FE7">
      <w:pPr>
        <w:pStyle w:val="ListParagraph"/>
        <w:numPr>
          <w:ilvl w:val="0"/>
          <w:numId w:val="65"/>
        </w:numPr>
        <w:rPr>
          <w:lang w:val="en-GB"/>
        </w:rPr>
      </w:pPr>
      <w:r>
        <w:rPr>
          <w:lang w:val="en-GB"/>
        </w:rPr>
        <w:t>Model switching</w:t>
      </w:r>
    </w:p>
    <w:p w14:paraId="395766FF" w14:textId="77777777" w:rsidR="004C0EF0" w:rsidRDefault="00180FE7">
      <w:pPr>
        <w:pStyle w:val="ListParagraph"/>
        <w:numPr>
          <w:ilvl w:val="0"/>
          <w:numId w:val="65"/>
        </w:numPr>
        <w:rPr>
          <w:lang w:val="en-GB"/>
        </w:rPr>
      </w:pPr>
      <w:r>
        <w:rPr>
          <w:lang w:val="en-GB"/>
        </w:rPr>
        <w:t>Model monitoring</w:t>
      </w:r>
    </w:p>
    <w:p w14:paraId="69172059" w14:textId="77777777" w:rsidR="004C0EF0" w:rsidRDefault="00180FE7">
      <w:pPr>
        <w:pStyle w:val="ListParagraph"/>
        <w:numPr>
          <w:ilvl w:val="0"/>
          <w:numId w:val="65"/>
        </w:numPr>
        <w:rPr>
          <w:lang w:val="en-GB"/>
        </w:rPr>
      </w:pPr>
      <w:r>
        <w:rPr>
          <w:lang w:val="en-GB"/>
        </w:rPr>
        <w:t>Model update</w:t>
      </w:r>
    </w:p>
    <w:p w14:paraId="3740DCC3" w14:textId="77777777" w:rsidR="004C0EF0" w:rsidRDefault="004C0EF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4C0EF0" w14:paraId="650D4C9C" w14:textId="77777777">
        <w:trPr>
          <w:trHeight w:val="449"/>
        </w:trPr>
        <w:tc>
          <w:tcPr>
            <w:tcW w:w="2235" w:type="dxa"/>
            <w:shd w:val="clear" w:color="auto" w:fill="D9D9D9" w:themeFill="background1" w:themeFillShade="D9"/>
          </w:tcPr>
          <w:p w14:paraId="4E61E3EE" w14:textId="77777777" w:rsidR="004C0EF0" w:rsidRDefault="004C0EF0">
            <w:pPr>
              <w:jc w:val="center"/>
              <w:rPr>
                <w:lang w:val="en-GB"/>
              </w:rPr>
            </w:pPr>
          </w:p>
        </w:tc>
        <w:tc>
          <w:tcPr>
            <w:tcW w:w="3863" w:type="dxa"/>
            <w:shd w:val="clear" w:color="auto" w:fill="D9D9D9" w:themeFill="background1" w:themeFillShade="D9"/>
            <w:vAlign w:val="center"/>
          </w:tcPr>
          <w:p w14:paraId="1C71F90E"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B6C4E86" w14:textId="77777777" w:rsidR="004C0EF0" w:rsidRDefault="00180FE7">
            <w:pPr>
              <w:jc w:val="center"/>
              <w:rPr>
                <w:lang w:val="en-GB"/>
              </w:rPr>
            </w:pPr>
            <w:r>
              <w:rPr>
                <w:lang w:val="en-GB"/>
              </w:rPr>
              <w:t>No</w:t>
            </w:r>
          </w:p>
        </w:tc>
      </w:tr>
      <w:tr w:rsidR="004C0EF0" w14:paraId="0DB59E23" w14:textId="77777777">
        <w:trPr>
          <w:trHeight w:val="746"/>
        </w:trPr>
        <w:tc>
          <w:tcPr>
            <w:tcW w:w="2235" w:type="dxa"/>
          </w:tcPr>
          <w:p w14:paraId="4A40E605" w14:textId="77777777" w:rsidR="004C0EF0" w:rsidRDefault="00180FE7">
            <w:pPr>
              <w:jc w:val="center"/>
              <w:rPr>
                <w:lang w:val="en-GB"/>
              </w:rPr>
            </w:pPr>
            <w:r>
              <w:rPr>
                <w:lang w:val="en-GB"/>
              </w:rPr>
              <w:t>Agree?</w:t>
            </w:r>
          </w:p>
        </w:tc>
        <w:tc>
          <w:tcPr>
            <w:tcW w:w="3863" w:type="dxa"/>
          </w:tcPr>
          <w:p w14:paraId="36C5367E" w14:textId="69F93ADC" w:rsidR="004C0EF0" w:rsidRDefault="00180FE7">
            <w:pPr>
              <w:rPr>
                <w:lang w:val="en-GB" w:eastAsia="zh-CN"/>
              </w:rPr>
            </w:pPr>
            <w:r>
              <w:rPr>
                <w:lang w:val="en-GB" w:eastAsia="zh-CN"/>
              </w:rPr>
              <w:t>vivo, NVIDIA, Nokia</w:t>
            </w:r>
            <w:r>
              <w:rPr>
                <w:rFonts w:hint="eastAsia"/>
                <w:lang w:val="en-GB" w:eastAsia="zh-CN"/>
              </w:rPr>
              <w:t>, CATT</w:t>
            </w:r>
            <w:r>
              <w:rPr>
                <w:lang w:val="en-GB" w:eastAsia="zh-CN"/>
              </w:rPr>
              <w:t>, Ericsson, CAICT</w:t>
            </w:r>
            <w:r w:rsidR="00F41965">
              <w:rPr>
                <w:lang w:val="en-GB" w:eastAsia="zh-CN"/>
              </w:rPr>
              <w:t>, KDDI</w:t>
            </w:r>
            <w:r w:rsidR="00E13373">
              <w:rPr>
                <w:lang w:val="en-GB" w:eastAsia="zh-CN"/>
              </w:rPr>
              <w:t>, Panasonic</w:t>
            </w:r>
          </w:p>
        </w:tc>
        <w:tc>
          <w:tcPr>
            <w:tcW w:w="3864" w:type="dxa"/>
          </w:tcPr>
          <w:p w14:paraId="46C85019" w14:textId="77777777" w:rsidR="004C0EF0" w:rsidRDefault="00180FE7">
            <w:pPr>
              <w:rPr>
                <w:lang w:val="en-GB" w:eastAsia="zh-CN"/>
              </w:rPr>
            </w:pPr>
            <w:r>
              <w:rPr>
                <w:rFonts w:hint="eastAsia"/>
                <w:lang w:val="en-GB" w:eastAsia="zh-CN"/>
              </w:rPr>
              <w:t>O</w:t>
            </w:r>
            <w:r>
              <w:rPr>
                <w:lang w:val="en-GB" w:eastAsia="zh-CN"/>
              </w:rPr>
              <w:t>PPO</w:t>
            </w:r>
          </w:p>
        </w:tc>
      </w:tr>
      <w:tr w:rsidR="004C0EF0" w14:paraId="7648CB02" w14:textId="77777777">
        <w:tc>
          <w:tcPr>
            <w:tcW w:w="2235" w:type="dxa"/>
            <w:shd w:val="clear" w:color="auto" w:fill="D9D9D9" w:themeFill="background1" w:themeFillShade="D9"/>
          </w:tcPr>
          <w:p w14:paraId="0B804A08"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3A4D9EA" w14:textId="77777777" w:rsidR="004C0EF0" w:rsidRDefault="00180FE7">
            <w:pPr>
              <w:jc w:val="center"/>
              <w:rPr>
                <w:b/>
                <w:bCs/>
                <w:lang w:val="en-GB"/>
              </w:rPr>
            </w:pPr>
            <w:r>
              <w:rPr>
                <w:rFonts w:hint="eastAsia"/>
                <w:b/>
                <w:bCs/>
                <w:lang w:val="en-GB"/>
              </w:rPr>
              <w:t>C</w:t>
            </w:r>
            <w:r>
              <w:rPr>
                <w:b/>
                <w:bCs/>
                <w:lang w:val="en-GB"/>
              </w:rPr>
              <w:t>omments</w:t>
            </w:r>
          </w:p>
        </w:tc>
      </w:tr>
      <w:tr w:rsidR="004C0EF0" w14:paraId="32C310EC" w14:textId="77777777">
        <w:tc>
          <w:tcPr>
            <w:tcW w:w="2235" w:type="dxa"/>
          </w:tcPr>
          <w:p w14:paraId="61A1063C" w14:textId="77777777" w:rsidR="004C0EF0" w:rsidRDefault="00180FE7">
            <w:pPr>
              <w:rPr>
                <w:lang w:eastAsia="zh-CN"/>
              </w:rPr>
            </w:pPr>
            <w:r>
              <w:rPr>
                <w:rFonts w:hint="eastAsia"/>
                <w:lang w:eastAsia="zh-CN"/>
              </w:rPr>
              <w:t>O</w:t>
            </w:r>
            <w:r>
              <w:rPr>
                <w:lang w:eastAsia="zh-CN"/>
              </w:rPr>
              <w:t>PPO</w:t>
            </w:r>
          </w:p>
        </w:tc>
        <w:tc>
          <w:tcPr>
            <w:tcW w:w="7727" w:type="dxa"/>
            <w:gridSpan w:val="2"/>
          </w:tcPr>
          <w:p w14:paraId="79790509" w14:textId="77777777" w:rsidR="004C0EF0" w:rsidRDefault="00180FE7">
            <w:pPr>
              <w:rPr>
                <w:lang w:eastAsia="zh-CN"/>
              </w:rPr>
            </w:pPr>
            <w:r>
              <w:rPr>
                <w:rFonts w:hint="eastAsia"/>
                <w:lang w:eastAsia="zh-CN"/>
              </w:rPr>
              <w:t>F</w:t>
            </w:r>
            <w:r>
              <w:rPr>
                <w:lang w:eastAsia="zh-CN"/>
              </w:rPr>
              <w:t>ine with model switching, monitoring and update. Other bullets need more justification (first justify the necessity of the features, then consider the corresponding UE capability.)</w:t>
            </w:r>
          </w:p>
        </w:tc>
      </w:tr>
      <w:tr w:rsidR="004C0EF0" w14:paraId="72CC969A" w14:textId="77777777">
        <w:tc>
          <w:tcPr>
            <w:tcW w:w="2235" w:type="dxa"/>
          </w:tcPr>
          <w:p w14:paraId="006D01E2" w14:textId="77777777" w:rsidR="004C0EF0" w:rsidRDefault="00180FE7">
            <w:pPr>
              <w:rPr>
                <w:lang w:eastAsia="zh-CN"/>
              </w:rPr>
            </w:pPr>
            <w:r>
              <w:rPr>
                <w:rFonts w:eastAsia="MS Mincho" w:hint="eastAsia"/>
                <w:lang w:eastAsia="ja-JP"/>
              </w:rPr>
              <w:t>N</w:t>
            </w:r>
            <w:r>
              <w:rPr>
                <w:rFonts w:eastAsia="MS Mincho"/>
                <w:lang w:eastAsia="ja-JP"/>
              </w:rPr>
              <w:t>TT DOCOMO</w:t>
            </w:r>
          </w:p>
        </w:tc>
        <w:tc>
          <w:tcPr>
            <w:tcW w:w="7727" w:type="dxa"/>
            <w:gridSpan w:val="2"/>
          </w:tcPr>
          <w:p w14:paraId="70EDEDE6" w14:textId="77777777" w:rsidR="004C0EF0" w:rsidRDefault="00180FE7">
            <w:pPr>
              <w:rPr>
                <w:rFonts w:eastAsia="Malgun Gothic"/>
                <w:lang w:eastAsia="ko-KR"/>
              </w:rPr>
            </w:pPr>
            <w:r>
              <w:rPr>
                <w:rFonts w:eastAsia="MS Mincho"/>
                <w:lang w:eastAsia="ja-JP"/>
              </w:rPr>
              <w:t>Fine with the proposal. But we slightly prefer to replace “model switching” with “model activation/deactivation”, since model switching is one of model activation and model deactivation procedure.</w:t>
            </w:r>
          </w:p>
        </w:tc>
      </w:tr>
      <w:tr w:rsidR="004C0EF0" w14:paraId="130F0C22" w14:textId="77777777">
        <w:tc>
          <w:tcPr>
            <w:tcW w:w="2235" w:type="dxa"/>
          </w:tcPr>
          <w:p w14:paraId="2DBA75AD" w14:textId="77777777" w:rsidR="004C0EF0" w:rsidRDefault="00180FE7">
            <w:pPr>
              <w:rPr>
                <w:rFonts w:eastAsia="MS Mincho"/>
                <w:lang w:eastAsia="ja-JP"/>
              </w:rPr>
            </w:pPr>
            <w:r>
              <w:rPr>
                <w:rFonts w:hint="eastAsia"/>
                <w:lang w:eastAsia="zh-CN"/>
              </w:rPr>
              <w:t>CATT</w:t>
            </w:r>
          </w:p>
        </w:tc>
        <w:tc>
          <w:tcPr>
            <w:tcW w:w="7727" w:type="dxa"/>
            <w:gridSpan w:val="2"/>
          </w:tcPr>
          <w:p w14:paraId="65413EB1" w14:textId="77777777" w:rsidR="004C0EF0" w:rsidRDefault="00180FE7">
            <w:pPr>
              <w:rPr>
                <w:rFonts w:eastAsia="MS Mincho"/>
                <w:lang w:eastAsia="ja-JP"/>
              </w:rPr>
            </w:pPr>
            <w:r>
              <w:rPr>
                <w:rFonts w:hint="eastAsia"/>
                <w:lang w:eastAsia="zh-CN"/>
              </w:rPr>
              <w:t xml:space="preserve">Generally fine. Consider adding </w:t>
            </w:r>
            <w:r>
              <w:rPr>
                <w:lang w:eastAsia="zh-CN"/>
              </w:rPr>
              <w:t>‘</w:t>
            </w:r>
            <w:r>
              <w:rPr>
                <w:rFonts w:hint="eastAsia"/>
                <w:lang w:eastAsia="zh-CN"/>
              </w:rPr>
              <w:t>FFS other procedure, if identified</w:t>
            </w:r>
            <w:r>
              <w:rPr>
                <w:lang w:eastAsia="zh-CN"/>
              </w:rPr>
              <w:t>’</w:t>
            </w:r>
            <w:r>
              <w:rPr>
                <w:rFonts w:hint="eastAsia"/>
                <w:lang w:eastAsia="zh-CN"/>
              </w:rPr>
              <w:t xml:space="preserve"> at the end to keep the door open for a while.</w:t>
            </w:r>
          </w:p>
        </w:tc>
      </w:tr>
    </w:tbl>
    <w:p w14:paraId="4351232F" w14:textId="77777777" w:rsidR="004C0EF0" w:rsidRDefault="004C0EF0">
      <w:pPr>
        <w:rPr>
          <w:highlight w:val="yellow"/>
          <w:lang w:val="en-GB"/>
        </w:rPr>
      </w:pPr>
    </w:p>
    <w:p w14:paraId="1ABF89B5" w14:textId="77777777" w:rsidR="004C0EF0" w:rsidRDefault="004C0EF0">
      <w:pPr>
        <w:rPr>
          <w:highlight w:val="yellow"/>
          <w:lang w:val="en-GB"/>
        </w:rPr>
      </w:pPr>
    </w:p>
    <w:p w14:paraId="4112B11B" w14:textId="77777777" w:rsidR="004C0EF0" w:rsidRDefault="00180FE7">
      <w:pPr>
        <w:pStyle w:val="Heading5"/>
        <w:numPr>
          <w:ilvl w:val="0"/>
          <w:numId w:val="0"/>
        </w:numPr>
        <w:ind w:left="1008" w:hanging="1008"/>
      </w:pPr>
      <w:r>
        <w:t>Proposal 3-59:</w:t>
      </w:r>
    </w:p>
    <w:p w14:paraId="0521362C" w14:textId="77777777" w:rsidR="004C0EF0" w:rsidRDefault="00180FE7">
      <w:pPr>
        <w:rPr>
          <w:lang w:val="en-GB"/>
        </w:rPr>
      </w:pPr>
      <w:r>
        <w:rPr>
          <w:lang w:val="en-GB"/>
        </w:rPr>
        <w:t>Study UE capability for concurrency of multiple AI/ML model inferences and concurrency of AI/ML model and non-AI/ML algorithm, including mechanisms for UE to report compute resource status and latency.</w:t>
      </w:r>
    </w:p>
    <w:p w14:paraId="6627F5E5" w14:textId="77777777" w:rsidR="004C0EF0" w:rsidRDefault="004C0EF0">
      <w:pPr>
        <w:rPr>
          <w:lang w:val="en-GB"/>
        </w:rPr>
      </w:pPr>
    </w:p>
    <w:p w14:paraId="26115013"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6452D37" w14:textId="77777777">
        <w:trPr>
          <w:trHeight w:val="449"/>
        </w:trPr>
        <w:tc>
          <w:tcPr>
            <w:tcW w:w="2235" w:type="dxa"/>
            <w:shd w:val="clear" w:color="auto" w:fill="D9D9D9" w:themeFill="background1" w:themeFillShade="D9"/>
          </w:tcPr>
          <w:p w14:paraId="0139A260" w14:textId="77777777" w:rsidR="004C0EF0" w:rsidRDefault="004C0EF0">
            <w:pPr>
              <w:jc w:val="center"/>
              <w:rPr>
                <w:lang w:val="en-GB"/>
              </w:rPr>
            </w:pPr>
          </w:p>
        </w:tc>
        <w:tc>
          <w:tcPr>
            <w:tcW w:w="3863" w:type="dxa"/>
            <w:shd w:val="clear" w:color="auto" w:fill="D9D9D9" w:themeFill="background1" w:themeFillShade="D9"/>
            <w:vAlign w:val="center"/>
          </w:tcPr>
          <w:p w14:paraId="1B16FC91"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5BE40949" w14:textId="77777777" w:rsidR="004C0EF0" w:rsidRDefault="00180FE7">
            <w:pPr>
              <w:jc w:val="center"/>
              <w:rPr>
                <w:lang w:val="en-GB"/>
              </w:rPr>
            </w:pPr>
            <w:r>
              <w:rPr>
                <w:lang w:val="en-GB"/>
              </w:rPr>
              <w:t>No</w:t>
            </w:r>
          </w:p>
        </w:tc>
      </w:tr>
      <w:tr w:rsidR="004C0EF0" w14:paraId="211CF541" w14:textId="77777777">
        <w:trPr>
          <w:trHeight w:val="746"/>
        </w:trPr>
        <w:tc>
          <w:tcPr>
            <w:tcW w:w="2235" w:type="dxa"/>
          </w:tcPr>
          <w:p w14:paraId="36E48A85" w14:textId="77777777" w:rsidR="004C0EF0" w:rsidRDefault="00180FE7">
            <w:pPr>
              <w:jc w:val="center"/>
              <w:rPr>
                <w:lang w:val="en-GB"/>
              </w:rPr>
            </w:pPr>
            <w:r>
              <w:rPr>
                <w:lang w:val="en-GB"/>
              </w:rPr>
              <w:t>Agree?</w:t>
            </w:r>
          </w:p>
        </w:tc>
        <w:tc>
          <w:tcPr>
            <w:tcW w:w="3863" w:type="dxa"/>
          </w:tcPr>
          <w:p w14:paraId="78A2ED99" w14:textId="205FB005" w:rsidR="004C0EF0" w:rsidRDefault="00180FE7">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Ericsson, CAICT</w:t>
            </w:r>
            <w:r w:rsidR="00F41965">
              <w:rPr>
                <w:lang w:val="en-GB" w:eastAsia="zh-CN"/>
              </w:rPr>
              <w:t>, KDDI</w:t>
            </w:r>
          </w:p>
        </w:tc>
        <w:tc>
          <w:tcPr>
            <w:tcW w:w="3864" w:type="dxa"/>
          </w:tcPr>
          <w:p w14:paraId="1D820C42" w14:textId="77777777" w:rsidR="004C0EF0" w:rsidRDefault="004C0EF0">
            <w:pPr>
              <w:rPr>
                <w:lang w:val="en-GB"/>
              </w:rPr>
            </w:pPr>
          </w:p>
        </w:tc>
      </w:tr>
      <w:tr w:rsidR="004C0EF0" w14:paraId="01B421D0" w14:textId="77777777">
        <w:tc>
          <w:tcPr>
            <w:tcW w:w="2235" w:type="dxa"/>
            <w:shd w:val="clear" w:color="auto" w:fill="D9D9D9" w:themeFill="background1" w:themeFillShade="D9"/>
          </w:tcPr>
          <w:p w14:paraId="6EF977B5"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724453" w14:textId="77777777" w:rsidR="004C0EF0" w:rsidRDefault="00180FE7">
            <w:pPr>
              <w:jc w:val="center"/>
              <w:rPr>
                <w:b/>
                <w:bCs/>
                <w:lang w:val="en-GB"/>
              </w:rPr>
            </w:pPr>
            <w:r>
              <w:rPr>
                <w:rFonts w:hint="eastAsia"/>
                <w:b/>
                <w:bCs/>
                <w:lang w:val="en-GB"/>
              </w:rPr>
              <w:t>C</w:t>
            </w:r>
            <w:r>
              <w:rPr>
                <w:b/>
                <w:bCs/>
                <w:lang w:val="en-GB"/>
              </w:rPr>
              <w:t>omments</w:t>
            </w:r>
          </w:p>
        </w:tc>
      </w:tr>
      <w:tr w:rsidR="004C0EF0" w14:paraId="543DE373" w14:textId="77777777">
        <w:tc>
          <w:tcPr>
            <w:tcW w:w="2235" w:type="dxa"/>
          </w:tcPr>
          <w:p w14:paraId="7681CD33" w14:textId="77777777" w:rsidR="004C0EF0" w:rsidRDefault="00180FE7">
            <w:pPr>
              <w:rPr>
                <w:lang w:eastAsia="zh-CN"/>
              </w:rPr>
            </w:pPr>
            <w:r>
              <w:rPr>
                <w:rFonts w:hint="eastAsia"/>
                <w:lang w:eastAsia="zh-CN"/>
              </w:rPr>
              <w:t>O</w:t>
            </w:r>
            <w:r>
              <w:rPr>
                <w:lang w:eastAsia="zh-CN"/>
              </w:rPr>
              <w:t>PPO</w:t>
            </w:r>
          </w:p>
        </w:tc>
        <w:tc>
          <w:tcPr>
            <w:tcW w:w="7727" w:type="dxa"/>
            <w:gridSpan w:val="2"/>
          </w:tcPr>
          <w:p w14:paraId="6CAA16E9" w14:textId="77777777" w:rsidR="004C0EF0" w:rsidRDefault="00180FE7">
            <w:pPr>
              <w:rPr>
                <w:lang w:eastAsia="zh-CN"/>
              </w:rPr>
            </w:pPr>
            <w:r>
              <w:rPr>
                <w:rFonts w:hint="eastAsia"/>
                <w:lang w:eastAsia="zh-CN"/>
              </w:rPr>
              <w:t>T</w:t>
            </w:r>
            <w:r>
              <w:rPr>
                <w:lang w:eastAsia="zh-CN"/>
              </w:rPr>
              <w:t>oo early to agree on the details.</w:t>
            </w:r>
          </w:p>
        </w:tc>
      </w:tr>
      <w:tr w:rsidR="004C0EF0" w14:paraId="70F72B21" w14:textId="77777777">
        <w:tc>
          <w:tcPr>
            <w:tcW w:w="2235" w:type="dxa"/>
          </w:tcPr>
          <w:p w14:paraId="654BA7E3" w14:textId="77777777" w:rsidR="004C0EF0" w:rsidRDefault="00180FE7">
            <w:pPr>
              <w:rPr>
                <w:lang w:eastAsia="zh-CN"/>
              </w:rPr>
            </w:pPr>
            <w:r>
              <w:rPr>
                <w:rFonts w:hint="eastAsia"/>
                <w:lang w:eastAsia="zh-CN"/>
              </w:rPr>
              <w:lastRenderedPageBreak/>
              <w:t>v</w:t>
            </w:r>
            <w:r>
              <w:rPr>
                <w:lang w:eastAsia="zh-CN"/>
              </w:rPr>
              <w:t>ivo</w:t>
            </w:r>
          </w:p>
        </w:tc>
        <w:tc>
          <w:tcPr>
            <w:tcW w:w="7727" w:type="dxa"/>
            <w:gridSpan w:val="2"/>
          </w:tcPr>
          <w:p w14:paraId="2274ABFF" w14:textId="77777777" w:rsidR="004C0EF0" w:rsidRDefault="00180FE7">
            <w:pPr>
              <w:rPr>
                <w:lang w:eastAsia="zh-CN"/>
              </w:rPr>
            </w:pPr>
            <w:r>
              <w:rPr>
                <w:rFonts w:hint="eastAsia"/>
                <w:lang w:eastAsia="zh-CN"/>
              </w:rPr>
              <w:t>S</w:t>
            </w:r>
            <w:r>
              <w:rPr>
                <w:lang w:eastAsia="zh-CN"/>
              </w:rPr>
              <w:t>upport</w:t>
            </w:r>
          </w:p>
        </w:tc>
      </w:tr>
    </w:tbl>
    <w:p w14:paraId="553E747E" w14:textId="77777777" w:rsidR="004C0EF0" w:rsidRDefault="004C0EF0">
      <w:pPr>
        <w:rPr>
          <w:highlight w:val="yellow"/>
          <w:lang w:val="en-GB"/>
        </w:rPr>
      </w:pPr>
    </w:p>
    <w:p w14:paraId="5807E801" w14:textId="77777777" w:rsidR="004C0EF0" w:rsidRDefault="004C0EF0">
      <w:pPr>
        <w:rPr>
          <w:lang w:val="en-GB"/>
        </w:rPr>
      </w:pPr>
    </w:p>
    <w:p w14:paraId="425C4D39" w14:textId="77777777" w:rsidR="004C0EF0" w:rsidRDefault="004C0EF0">
      <w:pPr>
        <w:rPr>
          <w:lang w:val="en-GB"/>
        </w:rPr>
      </w:pPr>
    </w:p>
    <w:p w14:paraId="6A0B5BE5" w14:textId="77777777" w:rsidR="004C0EF0" w:rsidRDefault="004C0EF0">
      <w:pPr>
        <w:rPr>
          <w:b/>
          <w:bCs/>
          <w:lang w:val="en-GB"/>
        </w:rPr>
      </w:pPr>
    </w:p>
    <w:p w14:paraId="50D15860" w14:textId="77777777" w:rsidR="004C0EF0" w:rsidRDefault="00180FE7">
      <w:pPr>
        <w:pStyle w:val="Heading2"/>
      </w:pPr>
      <w:bookmarkStart w:id="69" w:name="_Hlk111750970"/>
      <w:r>
        <w:t>Use cases</w:t>
      </w:r>
    </w:p>
    <w:bookmarkEnd w:id="69"/>
    <w:p w14:paraId="0A384234" w14:textId="77777777" w:rsidR="004C0EF0" w:rsidRDefault="00180FE7">
      <w:pPr>
        <w:rPr>
          <w:lang w:val="en-GB"/>
        </w:rPr>
      </w:pPr>
      <w:r>
        <w:rPr>
          <w:lang w:val="en-GB"/>
        </w:rPr>
        <w:t>OPPO:</w:t>
      </w:r>
    </w:p>
    <w:p w14:paraId="2B508AE0" w14:textId="77777777" w:rsidR="004C0EF0" w:rsidRDefault="00180FE7">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4BEC7FE0" w14:textId="77777777" w:rsidR="004C0EF0" w:rsidRDefault="00180FE7">
      <w:pPr>
        <w:pStyle w:val="ListParagraph"/>
        <w:numPr>
          <w:ilvl w:val="0"/>
          <w:numId w:val="66"/>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4AF29FAC" w14:textId="77777777" w:rsidR="004C0EF0" w:rsidRDefault="00180FE7">
      <w:pPr>
        <w:pStyle w:val="ListParagraph"/>
        <w:numPr>
          <w:ilvl w:val="0"/>
          <w:numId w:val="66"/>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58E46785" w14:textId="77777777" w:rsidR="004C0EF0" w:rsidRDefault="00180FE7">
      <w:pPr>
        <w:pStyle w:val="ListParagraph"/>
        <w:numPr>
          <w:ilvl w:val="0"/>
          <w:numId w:val="66"/>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4D643195" w14:textId="77777777" w:rsidR="004C0EF0" w:rsidRDefault="00180FE7">
      <w:pPr>
        <w:pStyle w:val="ListParagraph"/>
        <w:numPr>
          <w:ilvl w:val="0"/>
          <w:numId w:val="66"/>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17CEF9EC" w14:textId="77777777" w:rsidR="004C0EF0" w:rsidRDefault="00180FE7">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7A568F93" w14:textId="77777777" w:rsidR="004C0EF0" w:rsidRDefault="004C0EF0">
      <w:pPr>
        <w:rPr>
          <w:lang w:val="en-GB"/>
        </w:rPr>
      </w:pPr>
    </w:p>
    <w:p w14:paraId="65CEE71F" w14:textId="77777777" w:rsidR="004C0EF0" w:rsidRDefault="004C0EF0">
      <w:pPr>
        <w:rPr>
          <w:lang w:val="en-GB"/>
        </w:rPr>
      </w:pPr>
    </w:p>
    <w:p w14:paraId="4D857FAE" w14:textId="77777777" w:rsidR="004C0EF0" w:rsidRDefault="004C0EF0">
      <w:pPr>
        <w:rPr>
          <w:lang w:val="en-GB"/>
        </w:rPr>
      </w:pPr>
    </w:p>
    <w:p w14:paraId="158013E0" w14:textId="77777777" w:rsidR="004C0EF0" w:rsidRDefault="00180FE7">
      <w:pPr>
        <w:pStyle w:val="Heading2"/>
      </w:pPr>
      <w:r>
        <w:t>Evaluations</w:t>
      </w:r>
    </w:p>
    <w:p w14:paraId="6D872DCC" w14:textId="77777777" w:rsidR="004C0EF0" w:rsidRDefault="004C0EF0">
      <w:pPr>
        <w:rPr>
          <w:lang w:val="en-GB"/>
        </w:rPr>
      </w:pPr>
    </w:p>
    <w:p w14:paraId="75F4D880" w14:textId="77777777" w:rsidR="004C0EF0" w:rsidRDefault="00180FE7">
      <w:pPr>
        <w:pStyle w:val="Heading3"/>
      </w:pPr>
      <w:r>
        <w:t>Common evaluation methodology and KPIs</w:t>
      </w:r>
    </w:p>
    <w:p w14:paraId="4D22AE32" w14:textId="77777777" w:rsidR="004C0EF0" w:rsidRDefault="00180FE7">
      <w:pPr>
        <w:pStyle w:val="Heading4"/>
      </w:pPr>
      <w:r>
        <w:t>Datasets</w:t>
      </w:r>
    </w:p>
    <w:p w14:paraId="46818C34" w14:textId="77777777" w:rsidR="004C0EF0" w:rsidRDefault="00180FE7">
      <w:r>
        <w:t>Futurewei:</w:t>
      </w:r>
    </w:p>
    <w:p w14:paraId="72EC9123" w14:textId="77777777" w:rsidR="004C0EF0" w:rsidRDefault="00180FE7">
      <w:pPr>
        <w:rPr>
          <w:b/>
          <w:bCs/>
          <w:i/>
        </w:rPr>
      </w:pPr>
      <w:bookmarkStart w:id="70" w:name="_Hlk115432427"/>
      <w:r>
        <w:rPr>
          <w:b/>
          <w:bCs/>
          <w:i/>
        </w:rPr>
        <w:t>Proposal 3: Although RAN1 study is primarily based on agreed-upon evaluation assumptions, to facilitate the discussion on evaluation results, companies are encouraged to:</w:t>
      </w:r>
    </w:p>
    <w:p w14:paraId="7888DB48" w14:textId="77777777" w:rsidR="004C0EF0" w:rsidRDefault="00180FE7">
      <w:pPr>
        <w:pStyle w:val="ListParagraph"/>
        <w:numPr>
          <w:ilvl w:val="0"/>
          <w:numId w:val="67"/>
        </w:numPr>
        <w:spacing w:after="160" w:line="259" w:lineRule="auto"/>
        <w:contextualSpacing/>
        <w:rPr>
          <w:rFonts w:ascii="Times New Roman" w:hAnsi="Times New Roman"/>
          <w:b/>
          <w:bCs/>
          <w:i/>
        </w:rPr>
      </w:pPr>
      <w:r>
        <w:rPr>
          <w:rFonts w:ascii="Times New Roman" w:hAnsi="Times New Roman"/>
          <w:b/>
          <w:bCs/>
          <w:i/>
        </w:rPr>
        <w:t>Provide/share the datasets they generated and used in their evaluation</w:t>
      </w:r>
    </w:p>
    <w:p w14:paraId="355144D4" w14:textId="77777777" w:rsidR="004C0EF0" w:rsidRDefault="00180FE7">
      <w:pPr>
        <w:pStyle w:val="ListParagraph"/>
        <w:numPr>
          <w:ilvl w:val="0"/>
          <w:numId w:val="67"/>
        </w:numPr>
        <w:spacing w:after="160" w:line="259" w:lineRule="auto"/>
        <w:contextualSpacing/>
        <w:rPr>
          <w:b/>
          <w:bCs/>
          <w:i/>
        </w:rPr>
      </w:pPr>
      <w:r>
        <w:rPr>
          <w:rFonts w:ascii="Times New Roman" w:hAnsi="Times New Roman"/>
          <w:b/>
          <w:bCs/>
          <w:i/>
        </w:rPr>
        <w:t>Evaluate/discuss the performance of their proposed approaches using one or more of the shared datasets shared by other companies in addition to the results from their own dataset(s).</w:t>
      </w:r>
    </w:p>
    <w:p w14:paraId="09CA539C" w14:textId="77777777" w:rsidR="004C0EF0" w:rsidRDefault="00180FE7">
      <w:r>
        <w:t>vivo:</w:t>
      </w:r>
    </w:p>
    <w:p w14:paraId="31F62BF0" w14:textId="77777777" w:rsidR="004C0EF0" w:rsidRDefault="00180FE7">
      <w:pPr>
        <w:pStyle w:val="proposal0"/>
        <w:numPr>
          <w:ilvl w:val="0"/>
          <w:numId w:val="25"/>
        </w:numPr>
        <w:ind w:left="1134" w:hanging="1134"/>
      </w:pPr>
      <w:r>
        <w:rPr>
          <w:rFonts w:hint="eastAsia"/>
        </w:rPr>
        <w:t>T</w:t>
      </w:r>
      <w:r>
        <w:t xml:space="preserve">he </w:t>
      </w:r>
      <w:r>
        <w:rPr>
          <w:rFonts w:hint="eastAsia"/>
        </w:rPr>
        <w:t>field data test results can be used as a reference</w:t>
      </w:r>
      <w:r>
        <w:t xml:space="preserve"> and provide valuable insights.</w:t>
      </w:r>
    </w:p>
    <w:p w14:paraId="4C006CBB" w14:textId="77777777" w:rsidR="004C0EF0" w:rsidRDefault="00180FE7">
      <w:pPr>
        <w:pStyle w:val="proposal0"/>
        <w:numPr>
          <w:ilvl w:val="0"/>
          <w:numId w:val="25"/>
        </w:numPr>
        <w:ind w:left="1134" w:hanging="1134"/>
      </w:pPr>
      <w:r>
        <w:t>Support to use map-based hybrid channel model in 38.901 as one of the optional channel models in EVM table, where the map can be generated based on open data set or based on per-company proposed ones.</w:t>
      </w:r>
    </w:p>
    <w:p w14:paraId="475813E8" w14:textId="77777777" w:rsidR="004C0EF0" w:rsidRDefault="00180FE7">
      <w:pPr>
        <w:pStyle w:val="proposal0"/>
        <w:numPr>
          <w:ilvl w:val="0"/>
          <w:numId w:val="25"/>
        </w:numPr>
        <w:ind w:left="1134" w:hanging="1134"/>
      </w:pPr>
      <w:r>
        <w:t xml:space="preserve">It is encouraged for companies to provide publicly accessible </w:t>
      </w:r>
      <w:r>
        <w:rPr>
          <w:iCs/>
        </w:rPr>
        <w:t xml:space="preserve">datasets </w:t>
      </w:r>
      <w:r>
        <w:t>for training and testing for cross-</w:t>
      </w:r>
      <w:r>
        <w:rPr>
          <w:iCs/>
        </w:rPr>
        <w:t>checking</w:t>
      </w:r>
      <w:r>
        <w:t xml:space="preserve"> purposes. Our datasets of each use case have been uploaded in [4]-[7].</w:t>
      </w:r>
    </w:p>
    <w:p w14:paraId="19007A2F" w14:textId="77777777" w:rsidR="004C0EF0" w:rsidRDefault="004C0EF0">
      <w:pPr>
        <w:spacing w:after="160" w:line="259" w:lineRule="auto"/>
        <w:contextualSpacing/>
        <w:rPr>
          <w:b/>
          <w:bCs/>
          <w:i/>
        </w:rPr>
      </w:pPr>
    </w:p>
    <w:p w14:paraId="425C1AD1" w14:textId="77777777" w:rsidR="004C0EF0" w:rsidRDefault="00180FE7">
      <w:r>
        <w:t>OPPO:</w:t>
      </w:r>
    </w:p>
    <w:p w14:paraId="627D912D" w14:textId="77777777" w:rsidR="004C0EF0" w:rsidRDefault="00180FE7">
      <w:pPr>
        <w:pStyle w:val="BodyText"/>
        <w:rPr>
          <w:b/>
          <w:i/>
          <w:lang w:eastAsia="zh-CN"/>
        </w:rPr>
      </w:pPr>
      <w:r>
        <w:rPr>
          <w:rFonts w:hint="eastAsia"/>
          <w:b/>
          <w:i/>
          <w:lang w:eastAsia="zh-CN"/>
        </w:rPr>
        <w:t>P</w:t>
      </w:r>
      <w:r>
        <w:rPr>
          <w:b/>
          <w:i/>
          <w:lang w:eastAsia="zh-CN"/>
        </w:rPr>
        <w:t xml:space="preserve">roposal 3: The use of field data set can be considered in Rel-18 AI/ML </w:t>
      </w:r>
      <w:proofErr w:type="gramStart"/>
      <w:r>
        <w:rPr>
          <w:b/>
          <w:i/>
          <w:lang w:eastAsia="zh-CN"/>
        </w:rPr>
        <w:t>study, but</w:t>
      </w:r>
      <w:proofErr w:type="gramEnd"/>
      <w:r>
        <w:rPr>
          <w:b/>
          <w:i/>
          <w:lang w:eastAsia="zh-CN"/>
        </w:rPr>
        <w:t xml:space="preserve"> needs to be carefully evaluated. The field data set should provide fundamental generalization characteristics and reflecting typical 5G channel condition (</w:t>
      </w:r>
      <w:proofErr w:type="gramStart"/>
      <w:r>
        <w:rPr>
          <w:b/>
          <w:i/>
          <w:lang w:eastAsia="zh-CN"/>
        </w:rPr>
        <w:t>e.g.</w:t>
      </w:r>
      <w:proofErr w:type="gramEnd"/>
      <w:r>
        <w:rPr>
          <w:b/>
          <w:i/>
          <w:lang w:eastAsia="zh-CN"/>
        </w:rPr>
        <w:t xml:space="preserve"> captured from a number of cells covering various types of deployment scenarios) are qualified for the AI/ML training and testing.</w:t>
      </w:r>
    </w:p>
    <w:p w14:paraId="06374F9B" w14:textId="77777777" w:rsidR="004C0EF0" w:rsidRDefault="004C0EF0"/>
    <w:p w14:paraId="12F5A223" w14:textId="77777777" w:rsidR="004C0EF0" w:rsidRDefault="00180FE7">
      <w:r>
        <w:t>CATT:</w:t>
      </w:r>
    </w:p>
    <w:p w14:paraId="7459CE5C" w14:textId="77777777" w:rsidR="004C0EF0" w:rsidRDefault="00180FE7">
      <w:pPr>
        <w:spacing w:after="120"/>
        <w:jc w:val="both"/>
        <w:rPr>
          <w:rFonts w:ascii="Times New Roman" w:eastAsia="Microsoft YaHei UI" w:hAnsi="Times New Roman" w:cs="Times New Roman"/>
          <w:b/>
          <w:sz w:val="20"/>
          <w:szCs w:val="20"/>
          <w:lang w:eastAsia="zh-CN"/>
        </w:rPr>
      </w:pPr>
      <w:r>
        <w:rPr>
          <w:rFonts w:eastAsia="Microsoft YaHei UI"/>
          <w:b/>
          <w:lang w:eastAsia="zh-CN"/>
        </w:rPr>
        <w:t>Proposal 9: Field data can be additionally provided and studied by companies.</w:t>
      </w:r>
    </w:p>
    <w:p w14:paraId="344EA1B9" w14:textId="77777777" w:rsidR="004C0EF0" w:rsidRDefault="00180FE7">
      <w:pPr>
        <w:pStyle w:val="ListParagraph"/>
        <w:numPr>
          <w:ilvl w:val="0"/>
          <w:numId w:val="68"/>
        </w:numPr>
        <w:spacing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of field data should be further investigated.</w:t>
      </w:r>
    </w:p>
    <w:p w14:paraId="479F0B40" w14:textId="77777777" w:rsidR="004C0EF0" w:rsidRDefault="004C0EF0">
      <w:pPr>
        <w:spacing w:after="160" w:line="259" w:lineRule="auto"/>
        <w:contextualSpacing/>
        <w:rPr>
          <w:b/>
          <w:bCs/>
          <w:i/>
        </w:rPr>
      </w:pPr>
    </w:p>
    <w:p w14:paraId="3B7F764F" w14:textId="77777777" w:rsidR="004C0EF0" w:rsidRDefault="00180FE7">
      <w:r>
        <w:t>Intel:</w:t>
      </w:r>
    </w:p>
    <w:p w14:paraId="23EA894C" w14:textId="77777777" w:rsidR="004C0EF0" w:rsidRDefault="00180FE7">
      <w:pPr>
        <w:rPr>
          <w:b/>
          <w:i/>
        </w:rPr>
      </w:pPr>
      <w:r>
        <w:rPr>
          <w:b/>
          <w:bCs/>
          <w:i/>
          <w:iCs/>
        </w:rPr>
        <w:t>Proposal-4</w:t>
      </w:r>
      <w:r>
        <w:rPr>
          <w:b/>
          <w:i/>
        </w:rPr>
        <w:t xml:space="preserve">: Consider the </w:t>
      </w:r>
      <w:r>
        <w:rPr>
          <w:b/>
          <w:bCs/>
          <w:i/>
          <w:iCs/>
        </w:rPr>
        <w:t>following</w:t>
      </w:r>
      <w:r>
        <w:rPr>
          <w:b/>
          <w:i/>
        </w:rPr>
        <w:t xml:space="preserve"> options for achieving </w:t>
      </w:r>
      <w:r>
        <w:rPr>
          <w:b/>
          <w:bCs/>
          <w:i/>
          <w:iCs/>
        </w:rPr>
        <w:t xml:space="preserve">a </w:t>
      </w:r>
      <w:r>
        <w:rPr>
          <w:b/>
          <w:i/>
        </w:rPr>
        <w:t>common dataset</w:t>
      </w:r>
    </w:p>
    <w:p w14:paraId="77A1DEDB" w14:textId="77777777" w:rsidR="004C0EF0" w:rsidRDefault="00180FE7">
      <w:pPr>
        <w:pStyle w:val="ListParagraph"/>
        <w:numPr>
          <w:ilvl w:val="0"/>
          <w:numId w:val="69"/>
        </w:numPr>
        <w:tabs>
          <w:tab w:val="left" w:pos="1008"/>
        </w:tabs>
        <w:ind w:left="1008"/>
        <w:rPr>
          <w:b/>
          <w:bCs/>
          <w:i/>
          <w:iCs/>
        </w:rPr>
      </w:pPr>
      <w:r>
        <w:rPr>
          <w:b/>
          <w:bCs/>
        </w:rPr>
        <w:t>Common dataset pool contributed by different companies</w:t>
      </w:r>
    </w:p>
    <w:p w14:paraId="17EF64E2" w14:textId="77777777" w:rsidR="004C0EF0" w:rsidRDefault="00180FE7">
      <w:pPr>
        <w:pStyle w:val="ListParagraph"/>
        <w:numPr>
          <w:ilvl w:val="0"/>
          <w:numId w:val="69"/>
        </w:numPr>
        <w:tabs>
          <w:tab w:val="left" w:pos="1008"/>
        </w:tabs>
        <w:ind w:left="1008"/>
        <w:rPr>
          <w:b/>
          <w:bCs/>
          <w:i/>
          <w:iCs/>
        </w:rPr>
      </w:pPr>
      <w:r>
        <w:rPr>
          <w:b/>
          <w:bCs/>
        </w:rPr>
        <w:t>Agreeing on evaluation assumptions to generate datasets</w:t>
      </w:r>
    </w:p>
    <w:p w14:paraId="55FDE62D" w14:textId="77777777" w:rsidR="004C0EF0" w:rsidRDefault="004C0EF0">
      <w:pPr>
        <w:rPr>
          <w:highlight w:val="yellow"/>
        </w:rPr>
      </w:pPr>
    </w:p>
    <w:p w14:paraId="08742F68" w14:textId="77777777" w:rsidR="004C0EF0" w:rsidRDefault="00180FE7">
      <w:r>
        <w:t>CMCC:</w:t>
      </w:r>
    </w:p>
    <w:p w14:paraId="6C4B6133" w14:textId="77777777" w:rsidR="004C0EF0" w:rsidRDefault="00180FE7">
      <w:pPr>
        <w:rPr>
          <w:b/>
          <w:bCs/>
        </w:rPr>
      </w:pPr>
      <w:r>
        <w:rPr>
          <w:b/>
          <w:bCs/>
        </w:rPr>
        <w:t>Proposal 6: A common data set for each use cased could be encouraged to be constructed for evaluation and cross-checking of performance.</w:t>
      </w:r>
    </w:p>
    <w:p w14:paraId="22DCD91D" w14:textId="77777777" w:rsidR="004C0EF0" w:rsidRDefault="004C0EF0">
      <w:pPr>
        <w:spacing w:after="160" w:line="259" w:lineRule="auto"/>
        <w:contextualSpacing/>
        <w:rPr>
          <w:b/>
          <w:bCs/>
          <w:i/>
        </w:rPr>
      </w:pPr>
    </w:p>
    <w:p w14:paraId="0D82037B" w14:textId="77777777" w:rsidR="004C0EF0" w:rsidRDefault="00180FE7">
      <w:r>
        <w:t>NVIDIA:</w:t>
      </w:r>
    </w:p>
    <w:p w14:paraId="4FCC4645" w14:textId="77777777" w:rsidR="004C0EF0" w:rsidRDefault="00180FE7">
      <w:pPr>
        <w:jc w:val="both"/>
        <w:rPr>
          <w:b/>
          <w:bCs/>
          <w:lang w:val="en-GB"/>
        </w:rPr>
      </w:pPr>
      <w:r>
        <w:rPr>
          <w:b/>
          <w:bCs/>
          <w:lang w:val="en-GB"/>
        </w:rPr>
        <w:t>Proposal 9: Companies are encouraged to contribute real data to the 3GPP Rel-18 AI/ML study for NR air interface to help start to build up sets of real data in 3GPP.</w:t>
      </w:r>
    </w:p>
    <w:p w14:paraId="6AB0B4EF" w14:textId="77777777" w:rsidR="004C0EF0" w:rsidRDefault="004C0EF0"/>
    <w:p w14:paraId="181A15EF" w14:textId="77777777" w:rsidR="004C0EF0" w:rsidRDefault="004C0EF0">
      <w:pPr>
        <w:spacing w:after="160" w:line="259" w:lineRule="auto"/>
        <w:contextualSpacing/>
        <w:rPr>
          <w:b/>
          <w:bCs/>
          <w:i/>
        </w:rPr>
      </w:pPr>
    </w:p>
    <w:p w14:paraId="3BC834E3" w14:textId="77777777" w:rsidR="004C0EF0" w:rsidRDefault="00180FE7">
      <w:pPr>
        <w:pStyle w:val="Heading5"/>
        <w:numPr>
          <w:ilvl w:val="0"/>
          <w:numId w:val="0"/>
        </w:numPr>
        <w:ind w:left="1008" w:hanging="1008"/>
      </w:pPr>
      <w:r>
        <w:t xml:space="preserve">Proposal 3-60: </w:t>
      </w:r>
    </w:p>
    <w:p w14:paraId="0AA1B1C0" w14:textId="77777777" w:rsidR="004C0EF0" w:rsidRDefault="00180FE7">
      <w:r>
        <w:t>Companies are encouraged to share their datasets based on agreed-upon EVMs used for evaluations</w:t>
      </w:r>
    </w:p>
    <w:p w14:paraId="782CB896"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5E8A5CE4" w14:textId="77777777">
        <w:trPr>
          <w:trHeight w:val="449"/>
        </w:trPr>
        <w:tc>
          <w:tcPr>
            <w:tcW w:w="2235" w:type="dxa"/>
            <w:shd w:val="clear" w:color="auto" w:fill="D9D9D9" w:themeFill="background1" w:themeFillShade="D9"/>
          </w:tcPr>
          <w:p w14:paraId="66B24847" w14:textId="77777777" w:rsidR="004C0EF0" w:rsidRDefault="004C0EF0">
            <w:pPr>
              <w:jc w:val="center"/>
              <w:rPr>
                <w:lang w:val="en-GB"/>
              </w:rPr>
            </w:pPr>
          </w:p>
        </w:tc>
        <w:tc>
          <w:tcPr>
            <w:tcW w:w="3863" w:type="dxa"/>
            <w:shd w:val="clear" w:color="auto" w:fill="D9D9D9" w:themeFill="background1" w:themeFillShade="D9"/>
            <w:vAlign w:val="center"/>
          </w:tcPr>
          <w:p w14:paraId="608BBA4F"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B7765D4" w14:textId="77777777" w:rsidR="004C0EF0" w:rsidRDefault="00180FE7">
            <w:pPr>
              <w:jc w:val="center"/>
              <w:rPr>
                <w:lang w:val="en-GB"/>
              </w:rPr>
            </w:pPr>
            <w:r>
              <w:rPr>
                <w:lang w:val="en-GB"/>
              </w:rPr>
              <w:t>No</w:t>
            </w:r>
          </w:p>
        </w:tc>
      </w:tr>
      <w:tr w:rsidR="004C0EF0" w14:paraId="6ADF4FF9" w14:textId="77777777">
        <w:trPr>
          <w:trHeight w:val="746"/>
        </w:trPr>
        <w:tc>
          <w:tcPr>
            <w:tcW w:w="2235" w:type="dxa"/>
          </w:tcPr>
          <w:p w14:paraId="7D1A7FCD" w14:textId="77777777" w:rsidR="004C0EF0" w:rsidRDefault="00180FE7">
            <w:pPr>
              <w:jc w:val="center"/>
              <w:rPr>
                <w:lang w:val="en-GB"/>
              </w:rPr>
            </w:pPr>
            <w:r>
              <w:rPr>
                <w:lang w:val="en-GB"/>
              </w:rPr>
              <w:t>Agree?</w:t>
            </w:r>
          </w:p>
        </w:tc>
        <w:tc>
          <w:tcPr>
            <w:tcW w:w="3863" w:type="dxa"/>
          </w:tcPr>
          <w:p w14:paraId="7CA5C7AA" w14:textId="77777777" w:rsidR="004C0EF0" w:rsidRDefault="00180FE7">
            <w:pPr>
              <w:rPr>
                <w:lang w:val="en-GB" w:eastAsia="ko-KR"/>
              </w:rPr>
            </w:pPr>
            <w:r>
              <w:rPr>
                <w:lang w:val="en-GB" w:eastAsia="zh-CN"/>
              </w:rPr>
              <w:t>Vivo</w:t>
            </w:r>
            <w:r>
              <w:rPr>
                <w:rFonts w:hint="eastAsia"/>
                <w:lang w:val="en-GB" w:eastAsia="zh-CN"/>
              </w:rPr>
              <w:t>, CATT</w:t>
            </w:r>
            <w:r>
              <w:rPr>
                <w:lang w:val="en-GB" w:eastAsia="zh-CN"/>
              </w:rPr>
              <w:t>, Fujitsu, Lenovo, OPPO, NVIDIA, Apple, ZTE, CMCC, Xiaomi1, CAICT</w:t>
            </w:r>
          </w:p>
        </w:tc>
        <w:tc>
          <w:tcPr>
            <w:tcW w:w="3864" w:type="dxa"/>
          </w:tcPr>
          <w:p w14:paraId="7EE9D00C" w14:textId="77777777" w:rsidR="004C0EF0" w:rsidRDefault="00180FE7">
            <w:pPr>
              <w:rPr>
                <w:lang w:val="en-GB"/>
              </w:rPr>
            </w:pPr>
            <w:r>
              <w:rPr>
                <w:lang w:val="en-GB"/>
              </w:rPr>
              <w:t>Nokia</w:t>
            </w:r>
          </w:p>
        </w:tc>
      </w:tr>
      <w:tr w:rsidR="004C0EF0" w14:paraId="3BBF321C" w14:textId="77777777">
        <w:tc>
          <w:tcPr>
            <w:tcW w:w="2235" w:type="dxa"/>
            <w:shd w:val="clear" w:color="auto" w:fill="D9D9D9" w:themeFill="background1" w:themeFillShade="D9"/>
          </w:tcPr>
          <w:p w14:paraId="140BE7CA"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7C7EC41" w14:textId="77777777" w:rsidR="004C0EF0" w:rsidRDefault="00180FE7">
            <w:pPr>
              <w:jc w:val="center"/>
              <w:rPr>
                <w:b/>
                <w:bCs/>
                <w:lang w:val="en-GB"/>
              </w:rPr>
            </w:pPr>
            <w:r>
              <w:rPr>
                <w:rFonts w:hint="eastAsia"/>
                <w:b/>
                <w:bCs/>
                <w:lang w:val="en-GB"/>
              </w:rPr>
              <w:t>C</w:t>
            </w:r>
            <w:r>
              <w:rPr>
                <w:b/>
                <w:bCs/>
                <w:lang w:val="en-GB"/>
              </w:rPr>
              <w:t>omments</w:t>
            </w:r>
          </w:p>
        </w:tc>
      </w:tr>
      <w:tr w:rsidR="004C0EF0" w14:paraId="771112A2" w14:textId="77777777">
        <w:tc>
          <w:tcPr>
            <w:tcW w:w="2235" w:type="dxa"/>
          </w:tcPr>
          <w:p w14:paraId="30F2345D" w14:textId="77777777" w:rsidR="004C0EF0" w:rsidRDefault="00180FE7">
            <w:pPr>
              <w:rPr>
                <w:lang w:eastAsia="zh-CN"/>
              </w:rPr>
            </w:pPr>
            <w:r>
              <w:rPr>
                <w:rFonts w:hint="eastAsia"/>
                <w:lang w:eastAsia="zh-CN"/>
              </w:rPr>
              <w:t>v</w:t>
            </w:r>
            <w:r>
              <w:rPr>
                <w:lang w:eastAsia="zh-CN"/>
              </w:rPr>
              <w:t>ivo</w:t>
            </w:r>
          </w:p>
        </w:tc>
        <w:tc>
          <w:tcPr>
            <w:tcW w:w="7727" w:type="dxa"/>
            <w:gridSpan w:val="2"/>
          </w:tcPr>
          <w:p w14:paraId="56CFA59B" w14:textId="77777777" w:rsidR="004C0EF0" w:rsidRDefault="00180FE7">
            <w:pPr>
              <w:rPr>
                <w:lang w:eastAsia="zh-CN"/>
              </w:rPr>
            </w:pPr>
            <w:r>
              <w:rPr>
                <w:rFonts w:hint="eastAsia"/>
                <w:lang w:eastAsia="zh-CN"/>
              </w:rPr>
              <w:t>S</w:t>
            </w:r>
            <w:r>
              <w:rPr>
                <w:lang w:eastAsia="zh-CN"/>
              </w:rPr>
              <w:t>upportive of this open data set sharing which would help companies to align understanding and results.</w:t>
            </w:r>
          </w:p>
        </w:tc>
      </w:tr>
      <w:tr w:rsidR="004C0EF0" w14:paraId="4D882995" w14:textId="77777777">
        <w:tc>
          <w:tcPr>
            <w:tcW w:w="2235" w:type="dxa"/>
          </w:tcPr>
          <w:p w14:paraId="6504BD32" w14:textId="77777777" w:rsidR="004C0EF0" w:rsidRDefault="00180FE7">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1DB1A2F" w14:textId="77777777" w:rsidR="004C0EF0" w:rsidRDefault="00180FE7">
            <w:pPr>
              <w:rPr>
                <w:rFonts w:eastAsia="Malgun Gothic"/>
                <w:lang w:eastAsia="ko-KR"/>
              </w:rPr>
            </w:pPr>
            <w:r>
              <w:rPr>
                <w:lang w:eastAsia="zh-CN"/>
              </w:rPr>
              <w:t xml:space="preserve">In our understanding, it can be </w:t>
            </w:r>
            <w:r>
              <w:rPr>
                <w:b/>
                <w:i/>
                <w:lang w:eastAsia="zh-CN"/>
              </w:rPr>
              <w:t>voluntary</w:t>
            </w:r>
            <w:r>
              <w:rPr>
                <w:lang w:eastAsia="zh-CN"/>
              </w:rPr>
              <w:t xml:space="preserve"> for companies to share their used dataset, and no additional 3gpp effort needed. </w:t>
            </w:r>
          </w:p>
        </w:tc>
      </w:tr>
      <w:tr w:rsidR="004C0EF0" w14:paraId="30B4ABDF" w14:textId="77777777">
        <w:tc>
          <w:tcPr>
            <w:tcW w:w="2235" w:type="dxa"/>
          </w:tcPr>
          <w:p w14:paraId="7BB00EEC" w14:textId="77777777" w:rsidR="004C0EF0" w:rsidRDefault="00180FE7">
            <w:r>
              <w:rPr>
                <w:lang w:eastAsia="zh-CN"/>
              </w:rPr>
              <w:t>LG</w:t>
            </w:r>
          </w:p>
        </w:tc>
        <w:tc>
          <w:tcPr>
            <w:tcW w:w="7727" w:type="dxa"/>
            <w:gridSpan w:val="2"/>
          </w:tcPr>
          <w:p w14:paraId="2C3963C1" w14:textId="77777777" w:rsidR="004C0EF0" w:rsidRDefault="00180FE7">
            <w:pPr>
              <w:rPr>
                <w:rFonts w:eastAsia="Malgun Gothic"/>
                <w:lang w:eastAsia="ko-KR"/>
              </w:rPr>
            </w:pPr>
            <w:r>
              <w:rPr>
                <w:lang w:eastAsia="zh-CN"/>
              </w:rPr>
              <w:t>Agree with Huawei/</w:t>
            </w:r>
            <w:proofErr w:type="spellStart"/>
            <w:r>
              <w:rPr>
                <w:lang w:eastAsia="zh-CN"/>
              </w:rPr>
              <w:t>Hisi</w:t>
            </w:r>
            <w:proofErr w:type="spellEnd"/>
            <w:r>
              <w:rPr>
                <w:lang w:eastAsia="zh-CN"/>
              </w:rPr>
              <w:t xml:space="preserve">. </w:t>
            </w:r>
          </w:p>
        </w:tc>
      </w:tr>
      <w:tr w:rsidR="004C0EF0" w14:paraId="3A781E23" w14:textId="77777777">
        <w:tc>
          <w:tcPr>
            <w:tcW w:w="2235" w:type="dxa"/>
          </w:tcPr>
          <w:p w14:paraId="1E324BCD" w14:textId="77777777" w:rsidR="004C0EF0" w:rsidRDefault="00180FE7">
            <w:pPr>
              <w:rPr>
                <w:lang w:eastAsia="zh-CN"/>
              </w:rPr>
            </w:pPr>
            <w:r>
              <w:rPr>
                <w:lang w:eastAsia="zh-CN"/>
              </w:rPr>
              <w:t>Ericsson</w:t>
            </w:r>
          </w:p>
        </w:tc>
        <w:tc>
          <w:tcPr>
            <w:tcW w:w="7727" w:type="dxa"/>
            <w:gridSpan w:val="2"/>
          </w:tcPr>
          <w:p w14:paraId="0A92BD62" w14:textId="77777777" w:rsidR="004C0EF0" w:rsidRDefault="00180FE7">
            <w:pPr>
              <w:rPr>
                <w:lang w:eastAsia="zh-CN"/>
              </w:rPr>
            </w:pPr>
            <w:r>
              <w:rPr>
                <w:lang w:eastAsia="zh-CN"/>
              </w:rPr>
              <w:t xml:space="preserve">Share the view that sharing of dataset should be voluntary, and not required by other companies to use such datasets. Otherwise, it is important that such datasets are available on 3GPP servers, to allow future study items to be conducted on such datasets. </w:t>
            </w:r>
          </w:p>
        </w:tc>
      </w:tr>
      <w:tr w:rsidR="004C0EF0" w14:paraId="434898DC" w14:textId="77777777">
        <w:tc>
          <w:tcPr>
            <w:tcW w:w="2235" w:type="dxa"/>
          </w:tcPr>
          <w:p w14:paraId="2D28EDC5" w14:textId="77777777" w:rsidR="004C0EF0" w:rsidRDefault="00180FE7">
            <w:pPr>
              <w:rPr>
                <w:lang w:eastAsia="zh-CN"/>
              </w:rPr>
            </w:pPr>
            <w:r>
              <w:rPr>
                <w:rFonts w:hint="eastAsia"/>
                <w:lang w:eastAsia="zh-CN"/>
              </w:rPr>
              <w:t>Samsung</w:t>
            </w:r>
          </w:p>
        </w:tc>
        <w:tc>
          <w:tcPr>
            <w:tcW w:w="7727" w:type="dxa"/>
            <w:gridSpan w:val="2"/>
          </w:tcPr>
          <w:p w14:paraId="16367C3B" w14:textId="77777777" w:rsidR="004C0EF0" w:rsidRDefault="00180FE7">
            <w:pPr>
              <w:rPr>
                <w:lang w:eastAsia="zh-CN"/>
              </w:rPr>
            </w:pPr>
            <w:r>
              <w:rPr>
                <w:rFonts w:hint="eastAsia"/>
                <w:lang w:eastAsia="zh-CN"/>
              </w:rPr>
              <w:t xml:space="preserve">Ok with </w:t>
            </w:r>
            <w:r>
              <w:rPr>
                <w:lang w:eastAsia="zh-CN"/>
              </w:rPr>
              <w:t>voluntary</w:t>
            </w:r>
            <w:r>
              <w:rPr>
                <w:rFonts w:hint="eastAsia"/>
                <w:lang w:eastAsia="zh-CN"/>
              </w:rPr>
              <w:t xml:space="preserve"> </w:t>
            </w:r>
            <w:r>
              <w:rPr>
                <w:lang w:eastAsia="zh-CN"/>
              </w:rPr>
              <w:t xml:space="preserve">sharing. </w:t>
            </w:r>
          </w:p>
        </w:tc>
      </w:tr>
      <w:tr w:rsidR="004C0EF0" w14:paraId="00495B6D" w14:textId="77777777">
        <w:tc>
          <w:tcPr>
            <w:tcW w:w="2235" w:type="dxa"/>
          </w:tcPr>
          <w:p w14:paraId="531CF6F4" w14:textId="77777777" w:rsidR="004C0EF0" w:rsidRDefault="00180FE7">
            <w:pPr>
              <w:rPr>
                <w:lang w:eastAsia="zh-CN"/>
              </w:rPr>
            </w:pPr>
            <w:r>
              <w:rPr>
                <w:rFonts w:hint="eastAsia"/>
                <w:lang w:eastAsia="zh-CN"/>
              </w:rPr>
              <w:t>O</w:t>
            </w:r>
            <w:r>
              <w:rPr>
                <w:lang w:eastAsia="zh-CN"/>
              </w:rPr>
              <w:t>PPO</w:t>
            </w:r>
          </w:p>
        </w:tc>
        <w:tc>
          <w:tcPr>
            <w:tcW w:w="7727" w:type="dxa"/>
            <w:gridSpan w:val="2"/>
          </w:tcPr>
          <w:p w14:paraId="193ACFFA" w14:textId="77777777" w:rsidR="004C0EF0" w:rsidRDefault="00180FE7">
            <w:pPr>
              <w:rPr>
                <w:lang w:eastAsia="zh-CN"/>
              </w:rPr>
            </w:pPr>
            <w:r>
              <w:rPr>
                <w:rFonts w:hint="eastAsia"/>
                <w:lang w:eastAsia="zh-CN"/>
              </w:rPr>
              <w:t>S</w:t>
            </w:r>
            <w:r>
              <w:rPr>
                <w:lang w:eastAsia="zh-CN"/>
              </w:rPr>
              <w:t>haring datasets between companies is helpful for calibrating the simulation results.</w:t>
            </w:r>
          </w:p>
        </w:tc>
      </w:tr>
      <w:tr w:rsidR="004C0EF0" w14:paraId="2CB534B9" w14:textId="77777777">
        <w:tc>
          <w:tcPr>
            <w:tcW w:w="2235" w:type="dxa"/>
          </w:tcPr>
          <w:p w14:paraId="19452184" w14:textId="77777777" w:rsidR="004C0EF0" w:rsidRDefault="00180FE7">
            <w:pPr>
              <w:rPr>
                <w:lang w:eastAsia="zh-CN"/>
              </w:rPr>
            </w:pPr>
            <w:r>
              <w:rPr>
                <w:lang w:eastAsia="zh-CN"/>
              </w:rPr>
              <w:t>Nokia</w:t>
            </w:r>
          </w:p>
        </w:tc>
        <w:tc>
          <w:tcPr>
            <w:tcW w:w="7727" w:type="dxa"/>
            <w:gridSpan w:val="2"/>
          </w:tcPr>
          <w:p w14:paraId="0C239249" w14:textId="77777777" w:rsidR="004C0EF0" w:rsidRDefault="00180FE7">
            <w:pPr>
              <w:rPr>
                <w:lang w:eastAsia="zh-CN"/>
              </w:rPr>
            </w:pPr>
            <w:r>
              <w:rPr>
                <w:lang w:eastAsia="zh-CN"/>
              </w:rPr>
              <w:t xml:space="preserve">This should be discussed in use-case basis to see the feasibility. At this moment, generic agreement is not required. </w:t>
            </w:r>
          </w:p>
          <w:p w14:paraId="4BAFA762" w14:textId="77777777" w:rsidR="004C0EF0" w:rsidRDefault="004C0EF0">
            <w:pPr>
              <w:rPr>
                <w:lang w:eastAsia="zh-CN"/>
              </w:rPr>
            </w:pPr>
          </w:p>
        </w:tc>
      </w:tr>
    </w:tbl>
    <w:p w14:paraId="3EB46C42" w14:textId="77777777" w:rsidR="004C0EF0" w:rsidRDefault="004C0EF0"/>
    <w:p w14:paraId="2AA9EBA8" w14:textId="77777777" w:rsidR="004C0EF0" w:rsidRDefault="004C0EF0"/>
    <w:p w14:paraId="53C2510A" w14:textId="77777777" w:rsidR="004C0EF0" w:rsidRDefault="00180FE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bookmarkStart w:id="71" w:name="_Hlk116348878"/>
      <w:r>
        <w:rPr>
          <w:rFonts w:ascii="Arial" w:eastAsia="SimSun" w:hAnsi="Arial"/>
          <w:szCs w:val="20"/>
        </w:rPr>
        <w:t>Proposal 3-60a</w:t>
      </w:r>
      <w:bookmarkEnd w:id="71"/>
      <w:r>
        <w:rPr>
          <w:rFonts w:ascii="Arial" w:eastAsia="SimSun" w:hAnsi="Arial"/>
          <w:szCs w:val="20"/>
        </w:rPr>
        <w:t>:</w:t>
      </w:r>
    </w:p>
    <w:p w14:paraId="60ABD1A2" w14:textId="77777777" w:rsidR="004C0EF0" w:rsidRDefault="00180FE7">
      <w:pPr>
        <w:rPr>
          <w:rFonts w:ascii="Calibri" w:eastAsia="SimSun" w:hAnsi="Calibri" w:cs="Arial"/>
        </w:rPr>
      </w:pPr>
      <w:r>
        <w:rPr>
          <w:rFonts w:ascii="Calibri" w:eastAsia="SimSun" w:hAnsi="Calibri" w:cs="Arial"/>
        </w:rPr>
        <w:t>Companies are encouraged to share their datasets based on agreed-upon EVMs used for evaluations. The sharing is voluntary.</w:t>
      </w:r>
    </w:p>
    <w:p w14:paraId="3A962E5C" w14:textId="77777777" w:rsidR="004C0EF0" w:rsidRDefault="004C0EF0">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4C0EF0" w14:paraId="44E68015" w14:textId="77777777">
        <w:trPr>
          <w:trHeight w:val="449"/>
        </w:trPr>
        <w:tc>
          <w:tcPr>
            <w:tcW w:w="2235" w:type="dxa"/>
            <w:shd w:val="clear" w:color="auto" w:fill="D9D9D9" w:themeFill="background1" w:themeFillShade="D9"/>
          </w:tcPr>
          <w:p w14:paraId="2E7D5897" w14:textId="77777777" w:rsidR="004C0EF0" w:rsidRDefault="004C0EF0">
            <w:pPr>
              <w:jc w:val="center"/>
              <w:rPr>
                <w:lang w:val="en-GB"/>
              </w:rPr>
            </w:pPr>
          </w:p>
        </w:tc>
        <w:tc>
          <w:tcPr>
            <w:tcW w:w="3863" w:type="dxa"/>
            <w:shd w:val="clear" w:color="auto" w:fill="D9D9D9" w:themeFill="background1" w:themeFillShade="D9"/>
            <w:vAlign w:val="center"/>
          </w:tcPr>
          <w:p w14:paraId="19BC522E"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8A96076" w14:textId="77777777" w:rsidR="004C0EF0" w:rsidRDefault="00180FE7">
            <w:pPr>
              <w:jc w:val="center"/>
              <w:rPr>
                <w:lang w:val="en-GB"/>
              </w:rPr>
            </w:pPr>
            <w:r>
              <w:rPr>
                <w:lang w:val="en-GB"/>
              </w:rPr>
              <w:t>No</w:t>
            </w:r>
          </w:p>
        </w:tc>
      </w:tr>
      <w:tr w:rsidR="004C0EF0" w14:paraId="11B71899" w14:textId="77777777">
        <w:trPr>
          <w:trHeight w:val="746"/>
        </w:trPr>
        <w:tc>
          <w:tcPr>
            <w:tcW w:w="2235" w:type="dxa"/>
          </w:tcPr>
          <w:p w14:paraId="59CC9113" w14:textId="77777777" w:rsidR="004C0EF0" w:rsidRDefault="00180FE7">
            <w:pPr>
              <w:jc w:val="center"/>
              <w:rPr>
                <w:lang w:val="en-GB"/>
              </w:rPr>
            </w:pPr>
            <w:r>
              <w:rPr>
                <w:lang w:val="en-GB"/>
              </w:rPr>
              <w:t>Agree?</w:t>
            </w:r>
          </w:p>
        </w:tc>
        <w:tc>
          <w:tcPr>
            <w:tcW w:w="3863" w:type="dxa"/>
          </w:tcPr>
          <w:p w14:paraId="17E671E0" w14:textId="0F666522"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ZTE, CMC, Xiaomi1,</w:t>
            </w:r>
            <w:r>
              <w:rPr>
                <w:lang w:eastAsia="zh-CN"/>
              </w:rPr>
              <w:t xml:space="preserve"> Spreadtrum, CAICT, NVIDIA, DCM, vivo</w:t>
            </w:r>
            <w:r w:rsidR="0090519D">
              <w:rPr>
                <w:lang w:eastAsia="zh-CN"/>
              </w:rPr>
              <w:t xml:space="preserve">, </w:t>
            </w:r>
            <w:r w:rsidR="0090519D">
              <w:rPr>
                <w:rFonts w:hint="eastAsia"/>
                <w:lang w:eastAsia="zh-CN"/>
              </w:rPr>
              <w:t>H</w:t>
            </w:r>
            <w:r w:rsidR="0090519D">
              <w:rPr>
                <w:lang w:eastAsia="zh-CN"/>
              </w:rPr>
              <w:t xml:space="preserve">uawei, </w:t>
            </w:r>
            <w:proofErr w:type="spellStart"/>
            <w:r w:rsidR="0090519D">
              <w:rPr>
                <w:lang w:eastAsia="zh-CN"/>
              </w:rPr>
              <w:t>HiSilicon</w:t>
            </w:r>
            <w:proofErr w:type="spellEnd"/>
            <w:r w:rsidR="00515C35">
              <w:rPr>
                <w:lang w:eastAsia="zh-CN"/>
              </w:rPr>
              <w:t>, Fujitsu</w:t>
            </w:r>
            <w:r w:rsidR="00DB49FE">
              <w:rPr>
                <w:lang w:eastAsia="zh-CN"/>
              </w:rPr>
              <w:t xml:space="preserve">, </w:t>
            </w:r>
            <w:proofErr w:type="spellStart"/>
            <w:r w:rsidR="00DB49FE">
              <w:rPr>
                <w:lang w:eastAsia="zh-CN"/>
              </w:rPr>
              <w:t>InterDigital</w:t>
            </w:r>
            <w:proofErr w:type="spellEnd"/>
          </w:p>
        </w:tc>
        <w:tc>
          <w:tcPr>
            <w:tcW w:w="3864" w:type="dxa"/>
          </w:tcPr>
          <w:p w14:paraId="7EAB6E65" w14:textId="77777777" w:rsidR="004C0EF0" w:rsidRDefault="004C0EF0">
            <w:pPr>
              <w:rPr>
                <w:lang w:val="en-GB"/>
              </w:rPr>
            </w:pPr>
          </w:p>
        </w:tc>
      </w:tr>
      <w:tr w:rsidR="004C0EF0" w14:paraId="5C07C927" w14:textId="77777777">
        <w:tc>
          <w:tcPr>
            <w:tcW w:w="2235" w:type="dxa"/>
            <w:shd w:val="clear" w:color="auto" w:fill="D9D9D9" w:themeFill="background1" w:themeFillShade="D9"/>
          </w:tcPr>
          <w:p w14:paraId="38375B75"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BC61FC" w14:textId="77777777" w:rsidR="004C0EF0" w:rsidRDefault="00180FE7">
            <w:pPr>
              <w:jc w:val="center"/>
              <w:rPr>
                <w:b/>
                <w:bCs/>
                <w:lang w:val="en-GB"/>
              </w:rPr>
            </w:pPr>
            <w:r>
              <w:rPr>
                <w:rFonts w:hint="eastAsia"/>
                <w:b/>
                <w:bCs/>
                <w:lang w:val="en-GB"/>
              </w:rPr>
              <w:t>C</w:t>
            </w:r>
            <w:r>
              <w:rPr>
                <w:b/>
                <w:bCs/>
                <w:lang w:val="en-GB"/>
              </w:rPr>
              <w:t>omments</w:t>
            </w:r>
          </w:p>
        </w:tc>
      </w:tr>
      <w:tr w:rsidR="004C0EF0" w14:paraId="71FAC8E5" w14:textId="77777777">
        <w:tc>
          <w:tcPr>
            <w:tcW w:w="2235" w:type="dxa"/>
          </w:tcPr>
          <w:p w14:paraId="31BCB762" w14:textId="77777777" w:rsidR="004C0EF0" w:rsidRDefault="00180FE7">
            <w:pPr>
              <w:rPr>
                <w:lang w:eastAsia="zh-CN"/>
              </w:rPr>
            </w:pPr>
            <w:r>
              <w:rPr>
                <w:rFonts w:hint="eastAsia"/>
                <w:lang w:eastAsia="zh-CN"/>
              </w:rPr>
              <w:t>v</w:t>
            </w:r>
            <w:r>
              <w:rPr>
                <w:lang w:eastAsia="zh-CN"/>
              </w:rPr>
              <w:t>ivo</w:t>
            </w:r>
          </w:p>
        </w:tc>
        <w:tc>
          <w:tcPr>
            <w:tcW w:w="7727" w:type="dxa"/>
            <w:gridSpan w:val="2"/>
          </w:tcPr>
          <w:p w14:paraId="2FD3F8C1" w14:textId="77777777" w:rsidR="004C0EF0" w:rsidRDefault="00180FE7">
            <w:pPr>
              <w:rPr>
                <w:lang w:eastAsia="zh-CN"/>
              </w:rPr>
            </w:pPr>
            <w:r>
              <w:rPr>
                <w:rFonts w:hint="eastAsia"/>
                <w:lang w:eastAsia="zh-CN"/>
              </w:rPr>
              <w:t>S</w:t>
            </w:r>
            <w:r>
              <w:rPr>
                <w:lang w:eastAsia="zh-CN"/>
              </w:rPr>
              <w:t>upport</w:t>
            </w:r>
          </w:p>
        </w:tc>
      </w:tr>
      <w:tr w:rsidR="00515C35" w14:paraId="4ED50842" w14:textId="77777777">
        <w:tc>
          <w:tcPr>
            <w:tcW w:w="2235" w:type="dxa"/>
          </w:tcPr>
          <w:p w14:paraId="3CF9EFA7" w14:textId="7FD3BFC6" w:rsidR="00515C35" w:rsidRDefault="00515C35" w:rsidP="00515C35">
            <w:r>
              <w:t>Fujitsu</w:t>
            </w:r>
          </w:p>
        </w:tc>
        <w:tc>
          <w:tcPr>
            <w:tcW w:w="7727" w:type="dxa"/>
            <w:gridSpan w:val="2"/>
          </w:tcPr>
          <w:p w14:paraId="5B6BBA40" w14:textId="4E9A9180" w:rsidR="00515C35" w:rsidRDefault="00515C35" w:rsidP="00515C35">
            <w:pPr>
              <w:rPr>
                <w:rFonts w:eastAsia="Malgun Gothic"/>
                <w:lang w:eastAsia="ko-KR"/>
              </w:rPr>
            </w:pPr>
            <w:r>
              <w:rPr>
                <w:rFonts w:eastAsia="Malgun Gothic"/>
                <w:lang w:eastAsia="ko-KR"/>
              </w:rPr>
              <w:t>We’d better to have a guidance on how to do this sharing.</w:t>
            </w:r>
          </w:p>
        </w:tc>
      </w:tr>
    </w:tbl>
    <w:p w14:paraId="5DAAB21A" w14:textId="77777777" w:rsidR="004C0EF0" w:rsidRDefault="004C0EF0"/>
    <w:p w14:paraId="787F7F63" w14:textId="77777777" w:rsidR="004C0EF0" w:rsidRDefault="00180FE7">
      <w:r>
        <w:t xml:space="preserve">FL note: If there are no objections, we will consider it to have been informally agreed by the group. As the proposal is “encouragement”, the proposal does not need to be presented at the online session. Please feel free to further provide your inputs on the proposal thread. </w:t>
      </w:r>
    </w:p>
    <w:p w14:paraId="4E46E10A" w14:textId="77777777" w:rsidR="004C0EF0" w:rsidRDefault="004C0EF0"/>
    <w:p w14:paraId="10342204" w14:textId="77777777" w:rsidR="004C0EF0" w:rsidRDefault="004C0EF0"/>
    <w:p w14:paraId="3B099DB7" w14:textId="77777777" w:rsidR="004C0EF0" w:rsidRDefault="004C0EF0"/>
    <w:p w14:paraId="7AF43A09" w14:textId="77777777" w:rsidR="004C0EF0" w:rsidRDefault="004C0EF0"/>
    <w:p w14:paraId="06637331" w14:textId="77777777" w:rsidR="004C0EF0" w:rsidRDefault="00180FE7">
      <w:r>
        <w:t>FL comment: This was a proposal from RAN1 #110 that had good agreement among companies but did not have a chance for reaching agreement due to lack of time.</w:t>
      </w:r>
    </w:p>
    <w:p w14:paraId="3046E576" w14:textId="77777777" w:rsidR="004C0EF0" w:rsidRDefault="00180FE7">
      <w:pPr>
        <w:pStyle w:val="Heading5"/>
        <w:numPr>
          <w:ilvl w:val="0"/>
          <w:numId w:val="0"/>
        </w:numPr>
        <w:ind w:left="1008" w:hanging="1008"/>
      </w:pPr>
      <w:r>
        <w:t>Proposal 3-61: (Same as Proposal 2-19a in RAN1 #110)</w:t>
      </w:r>
    </w:p>
    <w:p w14:paraId="2ADD9E5C" w14:textId="77777777" w:rsidR="004C0EF0" w:rsidRDefault="00180FE7">
      <w:pPr>
        <w:jc w:val="both"/>
        <w:rPr>
          <w:b/>
          <w:bCs/>
        </w:rPr>
      </w:pPr>
      <w:r>
        <w:rPr>
          <w:b/>
          <w:bCs/>
        </w:rPr>
        <w:t>Although RAN1 study is primarily based on agreed-upon evaluation assumptions, companies are encouraged to provide other datasets and evaluation results in each sub-use case discussion.</w:t>
      </w:r>
    </w:p>
    <w:p w14:paraId="1310F5A2"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553A68B8" w14:textId="77777777">
        <w:trPr>
          <w:trHeight w:val="449"/>
        </w:trPr>
        <w:tc>
          <w:tcPr>
            <w:tcW w:w="2235" w:type="dxa"/>
            <w:shd w:val="clear" w:color="auto" w:fill="D9D9D9" w:themeFill="background1" w:themeFillShade="D9"/>
          </w:tcPr>
          <w:p w14:paraId="0CAC02E6" w14:textId="77777777" w:rsidR="004C0EF0" w:rsidRDefault="004C0EF0">
            <w:pPr>
              <w:jc w:val="center"/>
              <w:rPr>
                <w:lang w:val="en-GB"/>
              </w:rPr>
            </w:pPr>
          </w:p>
        </w:tc>
        <w:tc>
          <w:tcPr>
            <w:tcW w:w="3863" w:type="dxa"/>
            <w:shd w:val="clear" w:color="auto" w:fill="D9D9D9" w:themeFill="background1" w:themeFillShade="D9"/>
            <w:vAlign w:val="center"/>
          </w:tcPr>
          <w:p w14:paraId="3DF7EA2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6ADDACC8" w14:textId="77777777" w:rsidR="004C0EF0" w:rsidRDefault="00180FE7">
            <w:pPr>
              <w:jc w:val="center"/>
              <w:rPr>
                <w:lang w:val="en-GB"/>
              </w:rPr>
            </w:pPr>
            <w:r>
              <w:rPr>
                <w:lang w:val="en-GB"/>
              </w:rPr>
              <w:t>No</w:t>
            </w:r>
          </w:p>
        </w:tc>
      </w:tr>
      <w:tr w:rsidR="004C0EF0" w14:paraId="351640BC" w14:textId="77777777">
        <w:trPr>
          <w:trHeight w:val="746"/>
        </w:trPr>
        <w:tc>
          <w:tcPr>
            <w:tcW w:w="2235" w:type="dxa"/>
          </w:tcPr>
          <w:p w14:paraId="3CD0429F" w14:textId="77777777" w:rsidR="004C0EF0" w:rsidRDefault="00180FE7">
            <w:pPr>
              <w:jc w:val="center"/>
              <w:rPr>
                <w:lang w:val="en-GB"/>
              </w:rPr>
            </w:pPr>
            <w:r>
              <w:rPr>
                <w:lang w:val="en-GB"/>
              </w:rPr>
              <w:t>Agree?</w:t>
            </w:r>
          </w:p>
        </w:tc>
        <w:tc>
          <w:tcPr>
            <w:tcW w:w="3863" w:type="dxa"/>
          </w:tcPr>
          <w:p w14:paraId="1C989732" w14:textId="77777777" w:rsidR="004C0EF0" w:rsidRDefault="00180FE7">
            <w:pPr>
              <w:rPr>
                <w:lang w:val="en-GB" w:eastAsia="zh-CN"/>
              </w:rPr>
            </w:pPr>
            <w:r>
              <w:rPr>
                <w:lang w:val="en-GB" w:eastAsia="zh-CN"/>
              </w:rPr>
              <w:t>Vivo</w:t>
            </w:r>
            <w:r>
              <w:rPr>
                <w:rFonts w:hint="eastAsia"/>
                <w:lang w:val="en-GB" w:eastAsia="zh-CN"/>
              </w:rPr>
              <w:t>, CATT</w:t>
            </w:r>
            <w:r>
              <w:rPr>
                <w:lang w:val="en-GB" w:eastAsia="zh-CN"/>
              </w:rPr>
              <w:t xml:space="preserve">, Fujitsu, Lenovo, NVIDIA, Apple, Samsung, </w:t>
            </w:r>
            <w:proofErr w:type="spellStart"/>
            <w:proofErr w:type="gramStart"/>
            <w:r>
              <w:rPr>
                <w:lang w:val="en-GB" w:eastAsia="zh-CN"/>
              </w:rPr>
              <w:t>Sony,CMCC</w:t>
            </w:r>
            <w:proofErr w:type="spellEnd"/>
            <w:proofErr w:type="gramEnd"/>
            <w:r>
              <w:rPr>
                <w:lang w:val="en-GB" w:eastAsia="zh-CN"/>
              </w:rPr>
              <w:t>, Xiaomi1, CAICT</w:t>
            </w:r>
          </w:p>
        </w:tc>
        <w:tc>
          <w:tcPr>
            <w:tcW w:w="3864" w:type="dxa"/>
          </w:tcPr>
          <w:p w14:paraId="24ED0CF1" w14:textId="77777777" w:rsidR="004C0EF0" w:rsidRDefault="00180FE7">
            <w:pPr>
              <w:rPr>
                <w:lang w:val="en-GB" w:eastAsia="zh-CN"/>
              </w:rPr>
            </w:pPr>
            <w:r>
              <w:rPr>
                <w:rFonts w:hint="eastAsia"/>
                <w:lang w:val="en-GB" w:eastAsia="zh-CN"/>
              </w:rPr>
              <w:t>O</w:t>
            </w:r>
            <w:r>
              <w:rPr>
                <w:lang w:val="en-GB" w:eastAsia="zh-CN"/>
              </w:rPr>
              <w:t>PPO, Nokia</w:t>
            </w:r>
          </w:p>
        </w:tc>
      </w:tr>
      <w:tr w:rsidR="004C0EF0" w14:paraId="06F4FA11" w14:textId="77777777">
        <w:tc>
          <w:tcPr>
            <w:tcW w:w="2235" w:type="dxa"/>
            <w:shd w:val="clear" w:color="auto" w:fill="D9D9D9" w:themeFill="background1" w:themeFillShade="D9"/>
          </w:tcPr>
          <w:p w14:paraId="31BE3534"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90BDB9D" w14:textId="77777777" w:rsidR="004C0EF0" w:rsidRDefault="00180FE7">
            <w:pPr>
              <w:jc w:val="center"/>
              <w:rPr>
                <w:b/>
                <w:bCs/>
                <w:lang w:val="en-GB"/>
              </w:rPr>
            </w:pPr>
            <w:r>
              <w:rPr>
                <w:rFonts w:hint="eastAsia"/>
                <w:b/>
                <w:bCs/>
                <w:lang w:val="en-GB"/>
              </w:rPr>
              <w:t>C</w:t>
            </w:r>
            <w:r>
              <w:rPr>
                <w:b/>
                <w:bCs/>
                <w:lang w:val="en-GB"/>
              </w:rPr>
              <w:t>omments</w:t>
            </w:r>
          </w:p>
        </w:tc>
      </w:tr>
      <w:tr w:rsidR="004C0EF0" w14:paraId="4A8786A0" w14:textId="77777777">
        <w:tc>
          <w:tcPr>
            <w:tcW w:w="2235" w:type="dxa"/>
          </w:tcPr>
          <w:p w14:paraId="7F2A2474" w14:textId="77777777" w:rsidR="004C0EF0" w:rsidRDefault="00180FE7">
            <w:pPr>
              <w:rPr>
                <w:lang w:eastAsia="zh-CN"/>
              </w:rPr>
            </w:pPr>
            <w:r>
              <w:rPr>
                <w:rFonts w:hint="eastAsia"/>
                <w:lang w:eastAsia="zh-CN"/>
              </w:rPr>
              <w:t>v</w:t>
            </w:r>
            <w:r>
              <w:rPr>
                <w:lang w:eastAsia="zh-CN"/>
              </w:rPr>
              <w:t>ivo</w:t>
            </w:r>
          </w:p>
        </w:tc>
        <w:tc>
          <w:tcPr>
            <w:tcW w:w="7727" w:type="dxa"/>
            <w:gridSpan w:val="2"/>
          </w:tcPr>
          <w:p w14:paraId="0EC584E2" w14:textId="77777777" w:rsidR="004C0EF0" w:rsidRDefault="00180FE7">
            <w:pPr>
              <w:rPr>
                <w:lang w:eastAsia="zh-CN"/>
              </w:rPr>
            </w:pPr>
            <w:r>
              <w:rPr>
                <w:rFonts w:hint="eastAsia"/>
                <w:lang w:eastAsia="zh-CN"/>
              </w:rPr>
              <w:t>S</w:t>
            </w:r>
            <w:r>
              <w:rPr>
                <w:lang w:eastAsia="zh-CN"/>
              </w:rPr>
              <w:t xml:space="preserve">upport. Especially for those data with field test results, they would help the group to understand better what AI/ML can provide in real world. </w:t>
            </w:r>
          </w:p>
        </w:tc>
      </w:tr>
      <w:tr w:rsidR="004C0EF0" w14:paraId="6256DA54" w14:textId="77777777">
        <w:trPr>
          <w:trHeight w:val="152"/>
        </w:trPr>
        <w:tc>
          <w:tcPr>
            <w:tcW w:w="2235" w:type="dxa"/>
          </w:tcPr>
          <w:p w14:paraId="4C448EA0" w14:textId="77777777" w:rsidR="004C0EF0" w:rsidRDefault="00180FE7">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D207C8B" w14:textId="77777777" w:rsidR="004C0EF0" w:rsidRDefault="00180FE7">
            <w:pPr>
              <w:rPr>
                <w:rFonts w:eastAsia="Malgun Gothic"/>
                <w:lang w:eastAsia="ko-KR"/>
              </w:rPr>
            </w:pPr>
            <w:r>
              <w:rPr>
                <w:rFonts w:hint="eastAsia"/>
                <w:lang w:eastAsia="zh-CN"/>
              </w:rPr>
              <w:t>I</w:t>
            </w:r>
            <w:r>
              <w:rPr>
                <w:lang w:eastAsia="zh-CN"/>
              </w:rPr>
              <w:t>t is up to companies, so no additional 3gpp effort needed.</w:t>
            </w:r>
          </w:p>
        </w:tc>
      </w:tr>
      <w:tr w:rsidR="004C0EF0" w14:paraId="7D2AA9A4" w14:textId="77777777">
        <w:tc>
          <w:tcPr>
            <w:tcW w:w="2235" w:type="dxa"/>
          </w:tcPr>
          <w:p w14:paraId="3902AFD8"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720B774" w14:textId="77777777" w:rsidR="004C0EF0" w:rsidRDefault="00180FE7">
            <w:pPr>
              <w:rPr>
                <w:rFonts w:eastAsia="Malgun Gothic"/>
                <w:lang w:eastAsia="ko-KR"/>
              </w:rPr>
            </w:pPr>
            <w:r>
              <w:rPr>
                <w:rFonts w:eastAsia="Malgun Gothic"/>
                <w:lang w:eastAsia="ko-KR"/>
              </w:rPr>
              <w:t xml:space="preserve">We suggest </w:t>
            </w:r>
            <w:proofErr w:type="gramStart"/>
            <w:r>
              <w:rPr>
                <w:rFonts w:eastAsia="Malgun Gothic"/>
                <w:lang w:eastAsia="ko-KR"/>
              </w:rPr>
              <w:t>to tone</w:t>
            </w:r>
            <w:proofErr w:type="gramEnd"/>
            <w:r>
              <w:rPr>
                <w:rFonts w:eastAsia="Malgun Gothic"/>
                <w:lang w:eastAsia="ko-KR"/>
              </w:rPr>
              <w:t xml:space="preserve"> down the wording from “are encouraged to” to “may provide</w:t>
            </w:r>
            <w:r>
              <w:rPr>
                <w:rFonts w:eastAsia="Malgun Gothic" w:hint="eastAsia"/>
                <w:lang w:eastAsia="ko-KR"/>
              </w:rPr>
              <w:t xml:space="preserve"> </w:t>
            </w:r>
          </w:p>
        </w:tc>
      </w:tr>
      <w:tr w:rsidR="004C0EF0" w14:paraId="70C82268" w14:textId="77777777">
        <w:tc>
          <w:tcPr>
            <w:tcW w:w="2235" w:type="dxa"/>
          </w:tcPr>
          <w:p w14:paraId="68BAE3E0" w14:textId="77777777" w:rsidR="004C0EF0" w:rsidRDefault="00180FE7">
            <w:pPr>
              <w:rPr>
                <w:lang w:eastAsia="zh-CN"/>
              </w:rPr>
            </w:pPr>
            <w:r>
              <w:rPr>
                <w:lang w:eastAsia="zh-CN"/>
              </w:rPr>
              <w:t>Nokia</w:t>
            </w:r>
          </w:p>
        </w:tc>
        <w:tc>
          <w:tcPr>
            <w:tcW w:w="7727" w:type="dxa"/>
            <w:gridSpan w:val="2"/>
          </w:tcPr>
          <w:p w14:paraId="64C4E668" w14:textId="77777777" w:rsidR="004C0EF0" w:rsidRDefault="00180FE7">
            <w:pPr>
              <w:rPr>
                <w:lang w:eastAsia="zh-CN"/>
              </w:rPr>
            </w:pPr>
            <w:r>
              <w:rPr>
                <w:lang w:eastAsia="zh-CN"/>
              </w:rPr>
              <w:t xml:space="preserve">This does not seem to be a useful proposal. </w:t>
            </w:r>
          </w:p>
        </w:tc>
      </w:tr>
      <w:tr w:rsidR="004C0EF0" w14:paraId="19A71B23" w14:textId="77777777">
        <w:tc>
          <w:tcPr>
            <w:tcW w:w="2235" w:type="dxa"/>
          </w:tcPr>
          <w:p w14:paraId="48DCEEEF" w14:textId="77777777" w:rsidR="004C0EF0" w:rsidRDefault="00180FE7">
            <w:pPr>
              <w:rPr>
                <w:lang w:eastAsia="zh-CN"/>
              </w:rPr>
            </w:pPr>
            <w:r>
              <w:rPr>
                <w:lang w:eastAsia="zh-CN"/>
              </w:rPr>
              <w:lastRenderedPageBreak/>
              <w:t>Ericsson</w:t>
            </w:r>
          </w:p>
        </w:tc>
        <w:tc>
          <w:tcPr>
            <w:tcW w:w="7727" w:type="dxa"/>
            <w:gridSpan w:val="2"/>
          </w:tcPr>
          <w:p w14:paraId="5EC72A1A" w14:textId="77777777" w:rsidR="004C0EF0" w:rsidRDefault="00180FE7">
            <w:pPr>
              <w:rPr>
                <w:lang w:eastAsia="zh-CN"/>
              </w:rPr>
            </w:pPr>
            <w:r>
              <w:rPr>
                <w:lang w:eastAsia="zh-CN"/>
              </w:rPr>
              <w:t>Don’t see why this is needed</w:t>
            </w:r>
          </w:p>
        </w:tc>
      </w:tr>
      <w:tr w:rsidR="004C0EF0" w14:paraId="3C745FFB" w14:textId="77777777">
        <w:tc>
          <w:tcPr>
            <w:tcW w:w="2235" w:type="dxa"/>
          </w:tcPr>
          <w:p w14:paraId="3AC8D293" w14:textId="77777777" w:rsidR="004C0EF0" w:rsidRDefault="00180FE7">
            <w:pPr>
              <w:rPr>
                <w:lang w:eastAsia="zh-CN"/>
              </w:rPr>
            </w:pPr>
            <w:r>
              <w:rPr>
                <w:lang w:eastAsia="zh-CN"/>
              </w:rPr>
              <w:t>Samsung</w:t>
            </w:r>
          </w:p>
        </w:tc>
        <w:tc>
          <w:tcPr>
            <w:tcW w:w="7727" w:type="dxa"/>
            <w:gridSpan w:val="2"/>
          </w:tcPr>
          <w:p w14:paraId="45432878" w14:textId="77777777" w:rsidR="004C0EF0" w:rsidRDefault="00180FE7">
            <w:pPr>
              <w:rPr>
                <w:lang w:eastAsia="zh-CN"/>
              </w:rPr>
            </w:pPr>
            <w:r>
              <w:rPr>
                <w:rFonts w:hint="eastAsia"/>
                <w:lang w:eastAsia="zh-CN"/>
              </w:rPr>
              <w:t>ok</w:t>
            </w:r>
          </w:p>
        </w:tc>
      </w:tr>
      <w:tr w:rsidR="004C0EF0" w14:paraId="14116DAA" w14:textId="77777777">
        <w:tc>
          <w:tcPr>
            <w:tcW w:w="2235" w:type="dxa"/>
          </w:tcPr>
          <w:p w14:paraId="5792F899" w14:textId="77777777" w:rsidR="004C0EF0" w:rsidRDefault="00180FE7">
            <w:pPr>
              <w:rPr>
                <w:lang w:eastAsia="zh-CN"/>
              </w:rPr>
            </w:pPr>
            <w:r>
              <w:rPr>
                <w:rFonts w:hint="eastAsia"/>
                <w:lang w:eastAsia="zh-CN"/>
              </w:rPr>
              <w:t>S</w:t>
            </w:r>
            <w:r>
              <w:rPr>
                <w:lang w:eastAsia="zh-CN"/>
              </w:rPr>
              <w:t>EU</w:t>
            </w:r>
          </w:p>
        </w:tc>
        <w:tc>
          <w:tcPr>
            <w:tcW w:w="7727" w:type="dxa"/>
            <w:gridSpan w:val="2"/>
          </w:tcPr>
          <w:p w14:paraId="3C57EC4F" w14:textId="77777777" w:rsidR="004C0EF0" w:rsidRDefault="00180FE7">
            <w:pPr>
              <w:rPr>
                <w:lang w:eastAsia="zh-CN"/>
              </w:rPr>
            </w:pPr>
            <w:r>
              <w:rPr>
                <w:rFonts w:hint="eastAsia"/>
                <w:lang w:eastAsia="zh-CN"/>
              </w:rPr>
              <w:t>M</w:t>
            </w:r>
            <w:r>
              <w:rPr>
                <w:lang w:eastAsia="zh-CN"/>
              </w:rPr>
              <w:t>ore open datasets are welcome.</w:t>
            </w:r>
          </w:p>
        </w:tc>
      </w:tr>
      <w:tr w:rsidR="004C0EF0" w14:paraId="7686DD55" w14:textId="77777777">
        <w:tc>
          <w:tcPr>
            <w:tcW w:w="2235" w:type="dxa"/>
          </w:tcPr>
          <w:p w14:paraId="7BA8D9DD" w14:textId="77777777" w:rsidR="004C0EF0" w:rsidRDefault="00180FE7">
            <w:pPr>
              <w:rPr>
                <w:lang w:eastAsia="zh-CN"/>
              </w:rPr>
            </w:pPr>
            <w:r>
              <w:rPr>
                <w:rFonts w:hint="eastAsia"/>
                <w:lang w:eastAsia="zh-CN"/>
              </w:rPr>
              <w:t>O</w:t>
            </w:r>
            <w:r>
              <w:rPr>
                <w:lang w:eastAsia="zh-CN"/>
              </w:rPr>
              <w:t>PPO</w:t>
            </w:r>
          </w:p>
        </w:tc>
        <w:tc>
          <w:tcPr>
            <w:tcW w:w="7727" w:type="dxa"/>
            <w:gridSpan w:val="2"/>
          </w:tcPr>
          <w:p w14:paraId="17BADB97" w14:textId="77777777" w:rsidR="004C0EF0" w:rsidRDefault="00180FE7">
            <w:pPr>
              <w:rPr>
                <w:lang w:eastAsia="zh-CN"/>
              </w:rPr>
            </w:pPr>
            <w:r>
              <w:rPr>
                <w:lang w:eastAsia="zh-CN"/>
              </w:rPr>
              <w:t xml:space="preserve">The group should try to align EVM as much as possible. Providing other datasets and evaluation results is </w:t>
            </w:r>
            <w:proofErr w:type="gramStart"/>
            <w:r>
              <w:rPr>
                <w:lang w:eastAsia="zh-CN"/>
              </w:rPr>
              <w:t>allowed, but</w:t>
            </w:r>
            <w:proofErr w:type="gramEnd"/>
            <w:r>
              <w:rPr>
                <w:lang w:eastAsia="zh-CN"/>
              </w:rPr>
              <w:t xml:space="preserve"> should not be encouraged. Checking results from other companies also consumes resource. We should focus the limited resource on the aligned simulation tasks.</w:t>
            </w:r>
          </w:p>
        </w:tc>
      </w:tr>
    </w:tbl>
    <w:p w14:paraId="2EE60FE6" w14:textId="77777777" w:rsidR="004C0EF0" w:rsidRDefault="004C0EF0"/>
    <w:p w14:paraId="4AFCB482" w14:textId="77777777" w:rsidR="004C0EF0" w:rsidRDefault="004C0EF0"/>
    <w:p w14:paraId="5BA5C3C7" w14:textId="77777777" w:rsidR="004C0EF0" w:rsidRDefault="00180FE7">
      <w:pPr>
        <w:pStyle w:val="Heading5"/>
        <w:numPr>
          <w:ilvl w:val="0"/>
          <w:numId w:val="0"/>
        </w:numPr>
        <w:ind w:left="1008" w:hanging="1008"/>
        <w:rPr>
          <w:rFonts w:cs="Arial"/>
        </w:rPr>
      </w:pPr>
      <w:bookmarkStart w:id="72" w:name="_Hlk116348922"/>
      <w:r>
        <w:t>Proposal 3-61a</w:t>
      </w:r>
      <w:bookmarkEnd w:id="72"/>
      <w:r>
        <w:t xml:space="preserve">: </w:t>
      </w:r>
    </w:p>
    <w:p w14:paraId="0154A05C" w14:textId="77777777" w:rsidR="004C0EF0" w:rsidRDefault="00180FE7">
      <w:pPr>
        <w:rPr>
          <w:rFonts w:ascii="Calibri" w:eastAsia="SimSun" w:hAnsi="Calibri" w:cs="Arial"/>
        </w:rPr>
      </w:pPr>
      <w:r>
        <w:rPr>
          <w:rFonts w:ascii="Calibri" w:eastAsia="SimSun" w:hAnsi="Calibri" w:cs="Arial"/>
        </w:rPr>
        <w:t>Although RAN1 study is primarily based on agreed-upon evaluation assumptions, companies may provide other datasets and evaluation results in each sub-use case discussion.</w:t>
      </w:r>
    </w:p>
    <w:p w14:paraId="26988E97" w14:textId="77777777" w:rsidR="004C0EF0" w:rsidRDefault="004C0EF0">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4C0EF0" w14:paraId="57034F46" w14:textId="77777777">
        <w:trPr>
          <w:trHeight w:val="449"/>
        </w:trPr>
        <w:tc>
          <w:tcPr>
            <w:tcW w:w="2235" w:type="dxa"/>
            <w:shd w:val="clear" w:color="auto" w:fill="D9D9D9" w:themeFill="background1" w:themeFillShade="D9"/>
          </w:tcPr>
          <w:p w14:paraId="45A2EDEE" w14:textId="77777777" w:rsidR="004C0EF0" w:rsidRDefault="004C0EF0">
            <w:pPr>
              <w:jc w:val="center"/>
              <w:rPr>
                <w:lang w:val="en-GB"/>
              </w:rPr>
            </w:pPr>
          </w:p>
        </w:tc>
        <w:tc>
          <w:tcPr>
            <w:tcW w:w="3863" w:type="dxa"/>
            <w:shd w:val="clear" w:color="auto" w:fill="D9D9D9" w:themeFill="background1" w:themeFillShade="D9"/>
            <w:vAlign w:val="center"/>
          </w:tcPr>
          <w:p w14:paraId="168E95D9"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7176179" w14:textId="77777777" w:rsidR="004C0EF0" w:rsidRDefault="00180FE7">
            <w:pPr>
              <w:jc w:val="center"/>
              <w:rPr>
                <w:lang w:val="en-GB"/>
              </w:rPr>
            </w:pPr>
            <w:r>
              <w:rPr>
                <w:lang w:val="en-GB"/>
              </w:rPr>
              <w:t>No</w:t>
            </w:r>
          </w:p>
        </w:tc>
      </w:tr>
      <w:tr w:rsidR="004C0EF0" w14:paraId="5D187425" w14:textId="77777777">
        <w:trPr>
          <w:trHeight w:val="746"/>
        </w:trPr>
        <w:tc>
          <w:tcPr>
            <w:tcW w:w="2235" w:type="dxa"/>
          </w:tcPr>
          <w:p w14:paraId="3505150F" w14:textId="77777777" w:rsidR="004C0EF0" w:rsidRDefault="00180FE7">
            <w:pPr>
              <w:jc w:val="center"/>
              <w:rPr>
                <w:lang w:val="en-GB"/>
              </w:rPr>
            </w:pPr>
            <w:r>
              <w:rPr>
                <w:lang w:val="en-GB"/>
              </w:rPr>
              <w:t>Agree?</w:t>
            </w:r>
          </w:p>
        </w:tc>
        <w:tc>
          <w:tcPr>
            <w:tcW w:w="3863" w:type="dxa"/>
          </w:tcPr>
          <w:p w14:paraId="1F05B81E" w14:textId="77777777"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Lenovo, ZTE, CMCC,</w:t>
            </w:r>
            <w:r>
              <w:rPr>
                <w:lang w:eastAsia="zh-CN"/>
              </w:rPr>
              <w:t xml:space="preserve"> Spreadtrum, CAICT, vivo, NVIDIA, DCM</w:t>
            </w:r>
            <w:r w:rsidR="0090519D">
              <w:rPr>
                <w:lang w:eastAsia="zh-CN"/>
              </w:rPr>
              <w:t xml:space="preserve">, </w:t>
            </w:r>
          </w:p>
        </w:tc>
        <w:tc>
          <w:tcPr>
            <w:tcW w:w="3864" w:type="dxa"/>
          </w:tcPr>
          <w:p w14:paraId="39751E4E" w14:textId="77777777" w:rsidR="004C0EF0" w:rsidRDefault="004C0EF0">
            <w:pPr>
              <w:rPr>
                <w:lang w:val="en-GB"/>
              </w:rPr>
            </w:pPr>
          </w:p>
        </w:tc>
      </w:tr>
      <w:tr w:rsidR="004C0EF0" w14:paraId="7F2E2F39" w14:textId="77777777">
        <w:tc>
          <w:tcPr>
            <w:tcW w:w="2235" w:type="dxa"/>
            <w:shd w:val="clear" w:color="auto" w:fill="D9D9D9" w:themeFill="background1" w:themeFillShade="D9"/>
          </w:tcPr>
          <w:p w14:paraId="0E2C992B"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FFCC569" w14:textId="77777777" w:rsidR="004C0EF0" w:rsidRDefault="00180FE7">
            <w:pPr>
              <w:jc w:val="center"/>
              <w:rPr>
                <w:b/>
                <w:bCs/>
                <w:lang w:val="en-GB"/>
              </w:rPr>
            </w:pPr>
            <w:r>
              <w:rPr>
                <w:rFonts w:hint="eastAsia"/>
                <w:b/>
                <w:bCs/>
                <w:lang w:val="en-GB"/>
              </w:rPr>
              <w:t>C</w:t>
            </w:r>
            <w:r>
              <w:rPr>
                <w:b/>
                <w:bCs/>
                <w:lang w:val="en-GB"/>
              </w:rPr>
              <w:t>omments</w:t>
            </w:r>
          </w:p>
        </w:tc>
      </w:tr>
      <w:tr w:rsidR="004C0EF0" w14:paraId="3D0754D4" w14:textId="77777777">
        <w:tc>
          <w:tcPr>
            <w:tcW w:w="2235" w:type="dxa"/>
          </w:tcPr>
          <w:p w14:paraId="29D694FF" w14:textId="77777777" w:rsidR="004C0EF0" w:rsidRDefault="00180FE7">
            <w:pPr>
              <w:rPr>
                <w:lang w:eastAsia="zh-CN"/>
              </w:rPr>
            </w:pPr>
            <w:r>
              <w:rPr>
                <w:rFonts w:hint="eastAsia"/>
                <w:lang w:eastAsia="zh-CN"/>
              </w:rPr>
              <w:t>v</w:t>
            </w:r>
            <w:r>
              <w:rPr>
                <w:lang w:eastAsia="zh-CN"/>
              </w:rPr>
              <w:t>ivo</w:t>
            </w:r>
          </w:p>
        </w:tc>
        <w:tc>
          <w:tcPr>
            <w:tcW w:w="7727" w:type="dxa"/>
            <w:gridSpan w:val="2"/>
          </w:tcPr>
          <w:p w14:paraId="281EB4B5" w14:textId="77777777" w:rsidR="004C0EF0" w:rsidRDefault="00180FE7">
            <w:pPr>
              <w:rPr>
                <w:lang w:eastAsia="zh-CN"/>
              </w:rPr>
            </w:pPr>
            <w:r>
              <w:rPr>
                <w:rFonts w:hint="eastAsia"/>
                <w:lang w:eastAsia="zh-CN"/>
              </w:rPr>
              <w:t>S</w:t>
            </w:r>
            <w:r>
              <w:rPr>
                <w:lang w:eastAsia="zh-CN"/>
              </w:rPr>
              <w:t>upport</w:t>
            </w:r>
          </w:p>
        </w:tc>
      </w:tr>
      <w:tr w:rsidR="004C0EF0" w14:paraId="0AD827D9" w14:textId="77777777">
        <w:trPr>
          <w:trHeight w:val="152"/>
        </w:trPr>
        <w:tc>
          <w:tcPr>
            <w:tcW w:w="2235" w:type="dxa"/>
          </w:tcPr>
          <w:p w14:paraId="5D4E1105" w14:textId="77777777" w:rsidR="004C0EF0" w:rsidRDefault="00180FE7">
            <w:r>
              <w:rPr>
                <w:lang w:eastAsia="zh-CN"/>
              </w:rPr>
              <w:t>Nokia</w:t>
            </w:r>
          </w:p>
        </w:tc>
        <w:tc>
          <w:tcPr>
            <w:tcW w:w="7727" w:type="dxa"/>
            <w:gridSpan w:val="2"/>
          </w:tcPr>
          <w:p w14:paraId="16EFDC03" w14:textId="77777777" w:rsidR="004C0EF0" w:rsidRDefault="00180FE7">
            <w:pPr>
              <w:rPr>
                <w:rFonts w:eastAsia="Malgun Gothic"/>
                <w:lang w:eastAsia="ko-KR"/>
              </w:rPr>
            </w:pPr>
            <w:r>
              <w:rPr>
                <w:lang w:eastAsia="zh-CN"/>
              </w:rPr>
              <w:t xml:space="preserve">This does not seem to be a useful proposal. Companies can share details as they prefer and does not need any agreement on that. </w:t>
            </w:r>
          </w:p>
        </w:tc>
      </w:tr>
      <w:tr w:rsidR="00DB49FE" w14:paraId="720A9896" w14:textId="77777777">
        <w:trPr>
          <w:trHeight w:val="152"/>
        </w:trPr>
        <w:tc>
          <w:tcPr>
            <w:tcW w:w="2235" w:type="dxa"/>
          </w:tcPr>
          <w:p w14:paraId="4B352884" w14:textId="5B45669F" w:rsidR="00DB49FE" w:rsidRDefault="00DB49FE">
            <w:pPr>
              <w:rPr>
                <w:lang w:eastAsia="zh-CN"/>
              </w:rPr>
            </w:pPr>
            <w:proofErr w:type="spellStart"/>
            <w:r>
              <w:rPr>
                <w:lang w:eastAsia="zh-CN"/>
              </w:rPr>
              <w:t>InterDigital</w:t>
            </w:r>
            <w:proofErr w:type="spellEnd"/>
          </w:p>
        </w:tc>
        <w:tc>
          <w:tcPr>
            <w:tcW w:w="7727" w:type="dxa"/>
            <w:gridSpan w:val="2"/>
          </w:tcPr>
          <w:p w14:paraId="51602F7C" w14:textId="1CC23129" w:rsidR="00DB49FE" w:rsidRDefault="00DB49FE">
            <w:pPr>
              <w:rPr>
                <w:lang w:eastAsia="zh-CN"/>
              </w:rPr>
            </w:pPr>
            <w:r>
              <w:rPr>
                <w:lang w:eastAsia="zh-CN"/>
              </w:rPr>
              <w:t>No need this type of agreement</w:t>
            </w:r>
          </w:p>
        </w:tc>
      </w:tr>
    </w:tbl>
    <w:p w14:paraId="217D719F" w14:textId="77777777" w:rsidR="004C0EF0" w:rsidRDefault="004C0EF0"/>
    <w:p w14:paraId="647CA6AB" w14:textId="77777777" w:rsidR="004C0EF0" w:rsidRDefault="00180FE7">
      <w:r>
        <w:t xml:space="preserve">FL note: If there are no objections, we will consider it to have been informally agreed by the group. The proposal does not need to be presented at the online session. Please feel free to further provide your inputs on the proposal thread. </w:t>
      </w:r>
    </w:p>
    <w:p w14:paraId="1D12DA05" w14:textId="77777777" w:rsidR="004C0EF0" w:rsidRDefault="004C0EF0"/>
    <w:p w14:paraId="7742BADE" w14:textId="77777777" w:rsidR="004C0EF0" w:rsidRDefault="004C0EF0"/>
    <w:p w14:paraId="5607DAAC" w14:textId="77777777" w:rsidR="004C0EF0" w:rsidRDefault="004C0EF0"/>
    <w:p w14:paraId="065CD46D" w14:textId="77777777" w:rsidR="004C0EF0" w:rsidRDefault="004C0EF0"/>
    <w:p w14:paraId="324E0834" w14:textId="77777777" w:rsidR="004C0EF0" w:rsidRDefault="00180FE7">
      <w:r>
        <w:t>This was a proposal from RAN1 #110 that had good agreement among companies but did not have a chance for reaching agreement due to lack of time.</w:t>
      </w:r>
    </w:p>
    <w:p w14:paraId="769D8BFA" w14:textId="77777777" w:rsidR="004C0EF0" w:rsidRDefault="00180FE7">
      <w:pPr>
        <w:pStyle w:val="Heading5"/>
        <w:numPr>
          <w:ilvl w:val="0"/>
          <w:numId w:val="0"/>
        </w:numPr>
        <w:ind w:left="1008" w:hanging="1008"/>
      </w:pPr>
      <w:r>
        <w:t>Proposal 3-62: (Same as Proposal 2-12a in RAN1 #110)</w:t>
      </w:r>
    </w:p>
    <w:p w14:paraId="150FF4E7" w14:textId="77777777" w:rsidR="004C0EF0" w:rsidRDefault="00180FE7">
      <w:pPr>
        <w:jc w:val="both"/>
        <w:rPr>
          <w:b/>
          <w:bCs/>
        </w:rPr>
      </w:pPr>
      <w:r>
        <w:rPr>
          <w:b/>
          <w:bCs/>
        </w:rPr>
        <w:t>Companies may explore and provide evaluation results based on additional simulation methodology for generating synthetic data, such as map-based hybrid channel model in 38.901.</w:t>
      </w:r>
    </w:p>
    <w:p w14:paraId="2032F7CB"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15E534F7" w14:textId="77777777">
        <w:trPr>
          <w:trHeight w:val="449"/>
        </w:trPr>
        <w:tc>
          <w:tcPr>
            <w:tcW w:w="2235" w:type="dxa"/>
            <w:shd w:val="clear" w:color="auto" w:fill="D9D9D9" w:themeFill="background1" w:themeFillShade="D9"/>
          </w:tcPr>
          <w:p w14:paraId="5E58F139" w14:textId="77777777" w:rsidR="004C0EF0" w:rsidRDefault="004C0EF0">
            <w:pPr>
              <w:jc w:val="center"/>
              <w:rPr>
                <w:lang w:val="en-GB"/>
              </w:rPr>
            </w:pPr>
          </w:p>
        </w:tc>
        <w:tc>
          <w:tcPr>
            <w:tcW w:w="3863" w:type="dxa"/>
            <w:shd w:val="clear" w:color="auto" w:fill="D9D9D9" w:themeFill="background1" w:themeFillShade="D9"/>
            <w:vAlign w:val="center"/>
          </w:tcPr>
          <w:p w14:paraId="152B06AE"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EABF510" w14:textId="77777777" w:rsidR="004C0EF0" w:rsidRDefault="00180FE7">
            <w:pPr>
              <w:jc w:val="center"/>
              <w:rPr>
                <w:lang w:val="en-GB"/>
              </w:rPr>
            </w:pPr>
            <w:r>
              <w:rPr>
                <w:lang w:val="en-GB"/>
              </w:rPr>
              <w:t>No</w:t>
            </w:r>
          </w:p>
        </w:tc>
      </w:tr>
      <w:tr w:rsidR="004C0EF0" w14:paraId="43DE0A79" w14:textId="77777777">
        <w:trPr>
          <w:trHeight w:val="746"/>
        </w:trPr>
        <w:tc>
          <w:tcPr>
            <w:tcW w:w="2235" w:type="dxa"/>
          </w:tcPr>
          <w:p w14:paraId="152DAC85" w14:textId="77777777" w:rsidR="004C0EF0" w:rsidRDefault="00180FE7">
            <w:pPr>
              <w:jc w:val="center"/>
              <w:rPr>
                <w:lang w:val="en-GB"/>
              </w:rPr>
            </w:pPr>
            <w:r>
              <w:rPr>
                <w:lang w:val="en-GB"/>
              </w:rPr>
              <w:t>Agree?</w:t>
            </w:r>
          </w:p>
        </w:tc>
        <w:tc>
          <w:tcPr>
            <w:tcW w:w="3863" w:type="dxa"/>
          </w:tcPr>
          <w:p w14:paraId="1440140E" w14:textId="77777777" w:rsidR="004C0EF0" w:rsidRDefault="00180FE7">
            <w:pPr>
              <w:rPr>
                <w:lang w:val="en-GB" w:eastAsia="zh-CN"/>
              </w:rPr>
            </w:pPr>
            <w:r>
              <w:rPr>
                <w:lang w:val="en-GB" w:eastAsia="zh-CN"/>
              </w:rPr>
              <w:t>Vivo</w:t>
            </w:r>
            <w:r>
              <w:rPr>
                <w:rFonts w:hint="eastAsia"/>
                <w:lang w:val="en-GB" w:eastAsia="zh-CN"/>
              </w:rPr>
              <w:t>, CATT</w:t>
            </w:r>
            <w:r>
              <w:rPr>
                <w:lang w:val="en-GB" w:eastAsia="zh-CN"/>
              </w:rPr>
              <w:t>, Fujitsu, Lenovo, NVIDIA, Apple, Xiaomi1, CAICT</w:t>
            </w:r>
          </w:p>
        </w:tc>
        <w:tc>
          <w:tcPr>
            <w:tcW w:w="3864" w:type="dxa"/>
          </w:tcPr>
          <w:p w14:paraId="794E173A" w14:textId="77777777" w:rsidR="004C0EF0" w:rsidRDefault="004C0EF0">
            <w:pPr>
              <w:rPr>
                <w:lang w:val="en-GB"/>
              </w:rPr>
            </w:pPr>
          </w:p>
        </w:tc>
      </w:tr>
      <w:tr w:rsidR="004C0EF0" w14:paraId="27EB0DFE" w14:textId="77777777">
        <w:tc>
          <w:tcPr>
            <w:tcW w:w="2235" w:type="dxa"/>
            <w:shd w:val="clear" w:color="auto" w:fill="D9D9D9" w:themeFill="background1" w:themeFillShade="D9"/>
          </w:tcPr>
          <w:p w14:paraId="3844AE48" w14:textId="77777777" w:rsidR="004C0EF0" w:rsidRDefault="00180FE7">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3DDED054" w14:textId="77777777" w:rsidR="004C0EF0" w:rsidRDefault="00180FE7">
            <w:pPr>
              <w:jc w:val="center"/>
              <w:rPr>
                <w:b/>
                <w:bCs/>
                <w:lang w:val="en-GB"/>
              </w:rPr>
            </w:pPr>
            <w:r>
              <w:rPr>
                <w:rFonts w:hint="eastAsia"/>
                <w:b/>
                <w:bCs/>
                <w:lang w:val="en-GB"/>
              </w:rPr>
              <w:t>C</w:t>
            </w:r>
            <w:r>
              <w:rPr>
                <w:b/>
                <w:bCs/>
                <w:lang w:val="en-GB"/>
              </w:rPr>
              <w:t>omments</w:t>
            </w:r>
          </w:p>
        </w:tc>
      </w:tr>
      <w:tr w:rsidR="004C0EF0" w14:paraId="1D4D5A5C" w14:textId="77777777">
        <w:tc>
          <w:tcPr>
            <w:tcW w:w="2235" w:type="dxa"/>
          </w:tcPr>
          <w:p w14:paraId="7F849D31" w14:textId="77777777" w:rsidR="004C0EF0" w:rsidRDefault="00180FE7">
            <w:pPr>
              <w:rPr>
                <w:lang w:eastAsia="zh-CN"/>
              </w:rPr>
            </w:pPr>
            <w:r>
              <w:rPr>
                <w:lang w:eastAsia="zh-CN"/>
              </w:rPr>
              <w:t>Vivo</w:t>
            </w:r>
          </w:p>
        </w:tc>
        <w:tc>
          <w:tcPr>
            <w:tcW w:w="7727" w:type="dxa"/>
            <w:gridSpan w:val="2"/>
          </w:tcPr>
          <w:p w14:paraId="1D8F4B6D" w14:textId="77777777" w:rsidR="004C0EF0" w:rsidRDefault="00180FE7">
            <w:pPr>
              <w:rPr>
                <w:lang w:eastAsia="zh-CN"/>
              </w:rPr>
            </w:pPr>
            <w:r>
              <w:rPr>
                <w:rFonts w:hint="eastAsia"/>
                <w:lang w:eastAsia="zh-CN"/>
              </w:rPr>
              <w:t>S</w:t>
            </w:r>
            <w:r>
              <w:rPr>
                <w:lang w:eastAsia="zh-CN"/>
              </w:rPr>
              <w:t>upportive.</w:t>
            </w:r>
          </w:p>
        </w:tc>
      </w:tr>
      <w:tr w:rsidR="004C0EF0" w14:paraId="3963ED72" w14:textId="77777777">
        <w:tc>
          <w:tcPr>
            <w:tcW w:w="2235" w:type="dxa"/>
          </w:tcPr>
          <w:p w14:paraId="3B903305" w14:textId="77777777" w:rsidR="004C0EF0" w:rsidRDefault="00180FE7">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602181E" w14:textId="77777777" w:rsidR="004C0EF0" w:rsidRDefault="00180FE7">
            <w:pPr>
              <w:rPr>
                <w:rFonts w:eastAsia="Malgun Gothic"/>
                <w:lang w:eastAsia="ko-KR"/>
              </w:rPr>
            </w:pPr>
            <w:r>
              <w:rPr>
                <w:bCs/>
              </w:rPr>
              <w:t xml:space="preserve">It is </w:t>
            </w:r>
            <w:r>
              <w:rPr>
                <w:b/>
                <w:bCs/>
                <w:i/>
              </w:rPr>
              <w:t>optional</w:t>
            </w:r>
            <w:r>
              <w:rPr>
                <w:bCs/>
              </w:rPr>
              <w:t xml:space="preserve"> for companies to provide such evaluation results. </w:t>
            </w:r>
            <w:r>
              <w:rPr>
                <w:bCs/>
                <w:lang w:eastAsia="zh-CN"/>
              </w:rPr>
              <w:t>T</w:t>
            </w:r>
            <w:r>
              <w:rPr>
                <w:rFonts w:hint="eastAsia"/>
                <w:bCs/>
                <w:lang w:eastAsia="zh-CN"/>
              </w:rPr>
              <w:t>he</w:t>
            </w:r>
            <w:r>
              <w:rPr>
                <w:bCs/>
              </w:rPr>
              <w:t xml:space="preserve"> details of the map, e.g., the source of the map, fundamental parameters of the map, is also encouraged to be provided. </w:t>
            </w:r>
          </w:p>
        </w:tc>
      </w:tr>
      <w:tr w:rsidR="004C0EF0" w14:paraId="3894A7CA" w14:textId="77777777">
        <w:tc>
          <w:tcPr>
            <w:tcW w:w="2235" w:type="dxa"/>
          </w:tcPr>
          <w:p w14:paraId="4999113F"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103767C5" w14:textId="77777777" w:rsidR="004C0EF0" w:rsidRDefault="00180FE7">
            <w:pPr>
              <w:rPr>
                <w:rFonts w:eastAsia="Malgun Gothic"/>
                <w:lang w:eastAsia="ko-KR"/>
              </w:rPr>
            </w:pPr>
            <w:r>
              <w:rPr>
                <w:rFonts w:eastAsia="Malgun Gothic"/>
                <w:lang w:eastAsia="ko-KR"/>
              </w:rPr>
              <w:t xml:space="preserve">Other datasets in proposal 3-61 can include map-based hybrid channel model. So, this proposal can be merged into proposal 3-61. </w:t>
            </w:r>
          </w:p>
        </w:tc>
      </w:tr>
      <w:tr w:rsidR="004C0EF0" w14:paraId="6F35B1F3" w14:textId="77777777">
        <w:tc>
          <w:tcPr>
            <w:tcW w:w="2235" w:type="dxa"/>
          </w:tcPr>
          <w:p w14:paraId="39F5C534" w14:textId="77777777" w:rsidR="004C0EF0" w:rsidRDefault="00180FE7">
            <w:pPr>
              <w:rPr>
                <w:lang w:eastAsia="zh-CN"/>
              </w:rPr>
            </w:pPr>
            <w:r>
              <w:rPr>
                <w:lang w:eastAsia="zh-CN"/>
              </w:rPr>
              <w:t>Nokia</w:t>
            </w:r>
          </w:p>
        </w:tc>
        <w:tc>
          <w:tcPr>
            <w:tcW w:w="7727" w:type="dxa"/>
            <w:gridSpan w:val="2"/>
          </w:tcPr>
          <w:p w14:paraId="249B270C" w14:textId="77777777" w:rsidR="004C0EF0" w:rsidRDefault="00180FE7">
            <w:pPr>
              <w:rPr>
                <w:lang w:eastAsia="zh-CN"/>
              </w:rPr>
            </w:pPr>
            <w:r>
              <w:rPr>
                <w:lang w:eastAsia="zh-CN"/>
              </w:rPr>
              <w:t xml:space="preserve">Yes, we are open to discuss and see more results. </w:t>
            </w:r>
          </w:p>
        </w:tc>
      </w:tr>
      <w:tr w:rsidR="004C0EF0" w14:paraId="7F6764FC" w14:textId="77777777">
        <w:tc>
          <w:tcPr>
            <w:tcW w:w="2235" w:type="dxa"/>
          </w:tcPr>
          <w:p w14:paraId="79F8B920" w14:textId="77777777" w:rsidR="004C0EF0" w:rsidRDefault="00180FE7">
            <w:pPr>
              <w:rPr>
                <w:lang w:eastAsia="zh-CN"/>
              </w:rPr>
            </w:pPr>
            <w:r>
              <w:rPr>
                <w:lang w:eastAsia="zh-CN"/>
              </w:rPr>
              <w:t>Ericsson</w:t>
            </w:r>
          </w:p>
        </w:tc>
        <w:tc>
          <w:tcPr>
            <w:tcW w:w="7727" w:type="dxa"/>
            <w:gridSpan w:val="2"/>
          </w:tcPr>
          <w:p w14:paraId="55E2F896" w14:textId="77777777" w:rsidR="004C0EF0" w:rsidRDefault="00180FE7">
            <w:pPr>
              <w:rPr>
                <w:lang w:eastAsia="zh-CN"/>
              </w:rPr>
            </w:pPr>
            <w:r>
              <w:rPr>
                <w:lang w:eastAsia="zh-CN"/>
              </w:rPr>
              <w:t>Support</w:t>
            </w:r>
          </w:p>
        </w:tc>
      </w:tr>
      <w:tr w:rsidR="004C0EF0" w14:paraId="22AD0D64" w14:textId="77777777">
        <w:tc>
          <w:tcPr>
            <w:tcW w:w="2235" w:type="dxa"/>
          </w:tcPr>
          <w:p w14:paraId="3C9A173A" w14:textId="77777777" w:rsidR="004C0EF0" w:rsidRDefault="00180FE7">
            <w:pPr>
              <w:rPr>
                <w:lang w:eastAsia="zh-CN"/>
              </w:rPr>
            </w:pPr>
            <w:r>
              <w:rPr>
                <w:rFonts w:hint="eastAsia"/>
                <w:lang w:eastAsia="zh-CN"/>
              </w:rPr>
              <w:t>Sams</w:t>
            </w:r>
            <w:r>
              <w:rPr>
                <w:lang w:eastAsia="zh-CN"/>
              </w:rPr>
              <w:t>ung</w:t>
            </w:r>
          </w:p>
        </w:tc>
        <w:tc>
          <w:tcPr>
            <w:tcW w:w="7727" w:type="dxa"/>
            <w:gridSpan w:val="2"/>
          </w:tcPr>
          <w:p w14:paraId="7E79D353" w14:textId="77777777" w:rsidR="004C0EF0" w:rsidRDefault="00180FE7">
            <w:pPr>
              <w:rPr>
                <w:lang w:eastAsia="zh-CN"/>
              </w:rPr>
            </w:pPr>
            <w:r>
              <w:rPr>
                <w:rFonts w:hint="eastAsia"/>
                <w:lang w:eastAsia="zh-CN"/>
              </w:rPr>
              <w:t xml:space="preserve">Ok. </w:t>
            </w:r>
          </w:p>
        </w:tc>
      </w:tr>
      <w:tr w:rsidR="004C0EF0" w14:paraId="67B5F130" w14:textId="77777777">
        <w:tc>
          <w:tcPr>
            <w:tcW w:w="2235" w:type="dxa"/>
          </w:tcPr>
          <w:p w14:paraId="63E78114" w14:textId="77777777" w:rsidR="004C0EF0" w:rsidRDefault="00180FE7">
            <w:pPr>
              <w:rPr>
                <w:lang w:eastAsia="zh-CN"/>
              </w:rPr>
            </w:pPr>
            <w:r>
              <w:rPr>
                <w:rFonts w:hint="eastAsia"/>
                <w:lang w:eastAsia="zh-CN"/>
              </w:rPr>
              <w:t>O</w:t>
            </w:r>
            <w:r>
              <w:rPr>
                <w:lang w:eastAsia="zh-CN"/>
              </w:rPr>
              <w:t>PPO</w:t>
            </w:r>
          </w:p>
        </w:tc>
        <w:tc>
          <w:tcPr>
            <w:tcW w:w="7727" w:type="dxa"/>
            <w:gridSpan w:val="2"/>
          </w:tcPr>
          <w:p w14:paraId="434FCE9B" w14:textId="77777777" w:rsidR="004C0EF0" w:rsidRDefault="00180FE7">
            <w:pPr>
              <w:rPr>
                <w:lang w:eastAsia="zh-CN"/>
              </w:rPr>
            </w:pPr>
            <w:r>
              <w:rPr>
                <w:lang w:eastAsia="zh-CN"/>
              </w:rPr>
              <w:t>OK, but providing the additional simulation is never prohibited. The proposal is not necessary.</w:t>
            </w:r>
          </w:p>
        </w:tc>
      </w:tr>
    </w:tbl>
    <w:p w14:paraId="49F2B952" w14:textId="77777777" w:rsidR="004C0EF0" w:rsidRDefault="004C0EF0"/>
    <w:p w14:paraId="7FBC546E" w14:textId="77777777" w:rsidR="004C0EF0" w:rsidRDefault="00180FE7">
      <w:pPr>
        <w:pStyle w:val="Heading5"/>
        <w:numPr>
          <w:ilvl w:val="0"/>
          <w:numId w:val="0"/>
        </w:numPr>
        <w:ind w:left="1008" w:hanging="1008"/>
        <w:rPr>
          <w:rFonts w:cs="Arial"/>
          <w:szCs w:val="22"/>
        </w:rPr>
      </w:pPr>
      <w:bookmarkStart w:id="73" w:name="_Hlk116348978"/>
      <w:r>
        <w:t>Proposal 3-62a</w:t>
      </w:r>
      <w:bookmarkStart w:id="74" w:name="_Hlk116348971"/>
      <w:bookmarkEnd w:id="73"/>
      <w:r>
        <w:t xml:space="preserve">: </w:t>
      </w:r>
      <w:bookmarkEnd w:id="74"/>
    </w:p>
    <w:p w14:paraId="76FFF166" w14:textId="77777777" w:rsidR="004C0EF0" w:rsidRDefault="00180FE7">
      <w:pPr>
        <w:rPr>
          <w:rFonts w:ascii="Calibri" w:eastAsia="SimSun" w:hAnsi="Calibri" w:cs="Arial"/>
        </w:rPr>
      </w:pPr>
      <w:r>
        <w:rPr>
          <w:rFonts w:ascii="Calibri" w:eastAsia="SimSun" w:hAnsi="Calibri" w:cs="Arial"/>
        </w:rPr>
        <w:t>Companies may explore and provide evaluation results based on additional simulation methodology for generating synthetic data, such as map-based hybrid channel model in 38.901.</w:t>
      </w:r>
    </w:p>
    <w:p w14:paraId="53DCD68E" w14:textId="77777777" w:rsidR="004C0EF0" w:rsidRDefault="00180FE7">
      <w:pPr>
        <w:rPr>
          <w:rFonts w:ascii="Calibri" w:eastAsia="SimSun" w:hAnsi="Calibri" w:cs="Arial"/>
        </w:rPr>
      </w:pPr>
      <w:r>
        <w:rPr>
          <w:rFonts w:ascii="Calibri" w:eastAsia="SimSun" w:hAnsi="Calibri" w:cs="Arial"/>
        </w:rPr>
        <w:t>(It is optional for companies to provide such evaluation results.)</w:t>
      </w:r>
    </w:p>
    <w:p w14:paraId="5A1FF334"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393CAB1A" w14:textId="77777777">
        <w:trPr>
          <w:trHeight w:val="449"/>
        </w:trPr>
        <w:tc>
          <w:tcPr>
            <w:tcW w:w="2235" w:type="dxa"/>
            <w:shd w:val="clear" w:color="auto" w:fill="D9D9D9" w:themeFill="background1" w:themeFillShade="D9"/>
          </w:tcPr>
          <w:p w14:paraId="16C20821" w14:textId="77777777" w:rsidR="004C0EF0" w:rsidRDefault="004C0EF0">
            <w:pPr>
              <w:jc w:val="center"/>
              <w:rPr>
                <w:lang w:val="en-GB"/>
              </w:rPr>
            </w:pPr>
          </w:p>
        </w:tc>
        <w:tc>
          <w:tcPr>
            <w:tcW w:w="3863" w:type="dxa"/>
            <w:shd w:val="clear" w:color="auto" w:fill="D9D9D9" w:themeFill="background1" w:themeFillShade="D9"/>
            <w:vAlign w:val="center"/>
          </w:tcPr>
          <w:p w14:paraId="2CBEA598"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8E37643" w14:textId="77777777" w:rsidR="004C0EF0" w:rsidRDefault="00180FE7">
            <w:pPr>
              <w:jc w:val="center"/>
              <w:rPr>
                <w:lang w:val="en-GB"/>
              </w:rPr>
            </w:pPr>
            <w:r>
              <w:rPr>
                <w:lang w:val="en-GB"/>
              </w:rPr>
              <w:t>No</w:t>
            </w:r>
          </w:p>
        </w:tc>
      </w:tr>
      <w:tr w:rsidR="004C0EF0" w14:paraId="004C3A9B" w14:textId="77777777">
        <w:trPr>
          <w:trHeight w:val="746"/>
        </w:trPr>
        <w:tc>
          <w:tcPr>
            <w:tcW w:w="2235" w:type="dxa"/>
          </w:tcPr>
          <w:p w14:paraId="677CD837" w14:textId="77777777" w:rsidR="004C0EF0" w:rsidRDefault="00180FE7">
            <w:pPr>
              <w:jc w:val="center"/>
              <w:rPr>
                <w:lang w:val="en-GB"/>
              </w:rPr>
            </w:pPr>
            <w:r>
              <w:rPr>
                <w:lang w:val="en-GB"/>
              </w:rPr>
              <w:t>Agree?</w:t>
            </w:r>
          </w:p>
        </w:tc>
        <w:tc>
          <w:tcPr>
            <w:tcW w:w="3863" w:type="dxa"/>
          </w:tcPr>
          <w:p w14:paraId="3B7F92AB" w14:textId="77777777" w:rsidR="004C0EF0" w:rsidRDefault="00180FE7">
            <w:pPr>
              <w:rPr>
                <w:lang w:val="en-GB" w:eastAsia="zh-CN"/>
              </w:rPr>
            </w:pPr>
            <w:r>
              <w:rPr>
                <w:rFonts w:hint="eastAsia"/>
                <w:lang w:val="en-GB" w:eastAsia="zh-CN"/>
              </w:rPr>
              <w:t>CATT</w:t>
            </w:r>
            <w:r>
              <w:rPr>
                <w:lang w:val="en-GB" w:eastAsia="zh-CN"/>
              </w:rPr>
              <w:t>, Lenovo, vivo, NVIDIA, DCM, CAICT, Xiaomi2</w:t>
            </w:r>
            <w:r w:rsidR="0090519D">
              <w:rPr>
                <w:lang w:val="en-GB" w:eastAsia="zh-CN"/>
              </w:rPr>
              <w:t>,</w:t>
            </w:r>
            <w:r w:rsidR="0090519D">
              <w:rPr>
                <w:rFonts w:hint="eastAsia"/>
                <w:lang w:eastAsia="zh-CN"/>
              </w:rPr>
              <w:t xml:space="preserve"> H</w:t>
            </w:r>
            <w:r w:rsidR="0090519D">
              <w:rPr>
                <w:lang w:eastAsia="zh-CN"/>
              </w:rPr>
              <w:t xml:space="preserve">uawei, </w:t>
            </w:r>
            <w:proofErr w:type="spellStart"/>
            <w:r w:rsidR="0090519D">
              <w:rPr>
                <w:lang w:eastAsia="zh-CN"/>
              </w:rPr>
              <w:t>HiSilicon</w:t>
            </w:r>
            <w:proofErr w:type="spellEnd"/>
          </w:p>
        </w:tc>
        <w:tc>
          <w:tcPr>
            <w:tcW w:w="3864" w:type="dxa"/>
          </w:tcPr>
          <w:p w14:paraId="282A780C" w14:textId="77777777" w:rsidR="004C0EF0" w:rsidRDefault="004C0EF0">
            <w:pPr>
              <w:rPr>
                <w:lang w:val="en-GB"/>
              </w:rPr>
            </w:pPr>
          </w:p>
        </w:tc>
      </w:tr>
      <w:tr w:rsidR="004C0EF0" w14:paraId="71FC4F3D" w14:textId="77777777">
        <w:tc>
          <w:tcPr>
            <w:tcW w:w="2235" w:type="dxa"/>
            <w:shd w:val="clear" w:color="auto" w:fill="D9D9D9" w:themeFill="background1" w:themeFillShade="D9"/>
          </w:tcPr>
          <w:p w14:paraId="0771026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5762F2B" w14:textId="77777777" w:rsidR="004C0EF0" w:rsidRDefault="00180FE7">
            <w:pPr>
              <w:jc w:val="center"/>
              <w:rPr>
                <w:b/>
                <w:bCs/>
                <w:lang w:val="en-GB"/>
              </w:rPr>
            </w:pPr>
            <w:r>
              <w:rPr>
                <w:rFonts w:hint="eastAsia"/>
                <w:b/>
                <w:bCs/>
                <w:lang w:val="en-GB"/>
              </w:rPr>
              <w:t>C</w:t>
            </w:r>
            <w:r>
              <w:rPr>
                <w:b/>
                <w:bCs/>
                <w:lang w:val="en-GB"/>
              </w:rPr>
              <w:t>omments</w:t>
            </w:r>
          </w:p>
        </w:tc>
      </w:tr>
      <w:tr w:rsidR="004C0EF0" w14:paraId="3D065DF7" w14:textId="77777777">
        <w:tc>
          <w:tcPr>
            <w:tcW w:w="2235" w:type="dxa"/>
          </w:tcPr>
          <w:p w14:paraId="7778C4D1" w14:textId="77777777" w:rsidR="004C0EF0" w:rsidRDefault="00180FE7">
            <w:pPr>
              <w:rPr>
                <w:lang w:eastAsia="zh-CN"/>
              </w:rPr>
            </w:pPr>
            <w:r>
              <w:rPr>
                <w:rFonts w:hint="eastAsia"/>
                <w:lang w:eastAsia="zh-CN"/>
              </w:rPr>
              <w:t>O</w:t>
            </w:r>
            <w:r>
              <w:rPr>
                <w:lang w:eastAsia="zh-CN"/>
              </w:rPr>
              <w:t>PPO</w:t>
            </w:r>
          </w:p>
        </w:tc>
        <w:tc>
          <w:tcPr>
            <w:tcW w:w="7727" w:type="dxa"/>
            <w:gridSpan w:val="2"/>
          </w:tcPr>
          <w:p w14:paraId="6F236C80" w14:textId="77777777" w:rsidR="004C0EF0" w:rsidRDefault="00180FE7">
            <w:pPr>
              <w:rPr>
                <w:lang w:eastAsia="zh-CN"/>
              </w:rPr>
            </w:pPr>
            <w:r>
              <w:rPr>
                <w:rFonts w:hint="eastAsia"/>
                <w:lang w:eastAsia="zh-CN"/>
              </w:rPr>
              <w:t>T</w:t>
            </w:r>
            <w:r>
              <w:rPr>
                <w:lang w:eastAsia="zh-CN"/>
              </w:rPr>
              <w:t>he proposal is redundant, if it is optional.</w:t>
            </w:r>
          </w:p>
        </w:tc>
      </w:tr>
      <w:tr w:rsidR="004C0EF0" w14:paraId="2A9F188A" w14:textId="77777777">
        <w:tc>
          <w:tcPr>
            <w:tcW w:w="2235" w:type="dxa"/>
          </w:tcPr>
          <w:p w14:paraId="384FA320" w14:textId="77777777" w:rsidR="004C0EF0" w:rsidRDefault="00180FE7">
            <w:r>
              <w:rPr>
                <w:lang w:eastAsia="zh-CN"/>
              </w:rPr>
              <w:t>ZTE</w:t>
            </w:r>
          </w:p>
        </w:tc>
        <w:tc>
          <w:tcPr>
            <w:tcW w:w="7727" w:type="dxa"/>
            <w:gridSpan w:val="2"/>
          </w:tcPr>
          <w:p w14:paraId="6231C6A8" w14:textId="77777777" w:rsidR="004C0EF0" w:rsidRDefault="00180FE7">
            <w:pPr>
              <w:rPr>
                <w:rFonts w:eastAsia="Malgun Gothic"/>
                <w:lang w:eastAsia="ko-KR"/>
              </w:rPr>
            </w:pPr>
            <w:r>
              <w:rPr>
                <w:lang w:eastAsia="zh-CN"/>
              </w:rPr>
              <w:t>Ok but the example may not be necessary.</w:t>
            </w:r>
          </w:p>
        </w:tc>
      </w:tr>
      <w:tr w:rsidR="004C0EF0" w14:paraId="44485C79" w14:textId="77777777">
        <w:tc>
          <w:tcPr>
            <w:tcW w:w="2235" w:type="dxa"/>
          </w:tcPr>
          <w:p w14:paraId="347D2320" w14:textId="77777777" w:rsidR="004C0EF0" w:rsidRDefault="00180FE7">
            <w:pPr>
              <w:rPr>
                <w:lang w:eastAsia="zh-CN"/>
              </w:rPr>
            </w:pPr>
            <w:r>
              <w:rPr>
                <w:lang w:eastAsia="zh-CN"/>
              </w:rPr>
              <w:t>Nokia</w:t>
            </w:r>
          </w:p>
        </w:tc>
        <w:tc>
          <w:tcPr>
            <w:tcW w:w="7727" w:type="dxa"/>
            <w:gridSpan w:val="2"/>
          </w:tcPr>
          <w:p w14:paraId="3FB956EB" w14:textId="77777777" w:rsidR="004C0EF0" w:rsidRDefault="00180FE7">
            <w:pPr>
              <w:rPr>
                <w:lang w:eastAsia="zh-CN"/>
              </w:rPr>
            </w:pPr>
            <w:r>
              <w:rPr>
                <w:lang w:eastAsia="zh-CN"/>
              </w:rPr>
              <w:t xml:space="preserve">Not critical to spend GTW time. Companies can report what they find. </w:t>
            </w:r>
          </w:p>
        </w:tc>
      </w:tr>
      <w:tr w:rsidR="00DB49FE" w14:paraId="7F79F6D9" w14:textId="77777777">
        <w:tc>
          <w:tcPr>
            <w:tcW w:w="2235" w:type="dxa"/>
          </w:tcPr>
          <w:p w14:paraId="017F187B" w14:textId="65B3F7BF" w:rsidR="00DB49FE" w:rsidRDefault="00DB49FE">
            <w:pPr>
              <w:rPr>
                <w:lang w:eastAsia="zh-CN"/>
              </w:rPr>
            </w:pPr>
            <w:proofErr w:type="spellStart"/>
            <w:r>
              <w:rPr>
                <w:lang w:eastAsia="zh-CN"/>
              </w:rPr>
              <w:t>InterDigital</w:t>
            </w:r>
            <w:proofErr w:type="spellEnd"/>
          </w:p>
        </w:tc>
        <w:tc>
          <w:tcPr>
            <w:tcW w:w="7727" w:type="dxa"/>
            <w:gridSpan w:val="2"/>
          </w:tcPr>
          <w:p w14:paraId="03DAE46E" w14:textId="3E42B757" w:rsidR="00DB49FE" w:rsidRDefault="00DB49FE">
            <w:pPr>
              <w:rPr>
                <w:lang w:eastAsia="zh-CN"/>
              </w:rPr>
            </w:pPr>
            <w:r>
              <w:rPr>
                <w:lang w:eastAsia="zh-CN"/>
              </w:rPr>
              <w:t xml:space="preserve">No need this type of agreement. The discussion should focus on what all the companies should </w:t>
            </w:r>
            <w:r w:rsidR="005272C3">
              <w:rPr>
                <w:lang w:eastAsia="zh-CN"/>
              </w:rPr>
              <w:t>consider for evaluation. The other parts should be up to the companies.</w:t>
            </w:r>
          </w:p>
        </w:tc>
      </w:tr>
    </w:tbl>
    <w:p w14:paraId="27106566" w14:textId="77777777" w:rsidR="004C0EF0" w:rsidRDefault="004C0EF0"/>
    <w:p w14:paraId="3B0ED2EC" w14:textId="77777777" w:rsidR="004C0EF0" w:rsidRDefault="00180FE7">
      <w:r>
        <w:t xml:space="preserve">FL note: If there are no objections, we will consider it to have been informally agreed by the group. The proposal does not need to be presented at the online session. Please feel free to further provide your inputs on the proposal thread. </w:t>
      </w:r>
    </w:p>
    <w:p w14:paraId="42BE6B8B" w14:textId="77777777" w:rsidR="004C0EF0" w:rsidRDefault="004C0EF0"/>
    <w:p w14:paraId="1E309C19" w14:textId="77777777" w:rsidR="004C0EF0" w:rsidRDefault="004C0EF0"/>
    <w:p w14:paraId="49E13470" w14:textId="77777777" w:rsidR="004C0EF0" w:rsidRDefault="004C0EF0"/>
    <w:p w14:paraId="5FA57FDB" w14:textId="77777777" w:rsidR="004C0EF0" w:rsidRDefault="00180FE7">
      <w:pPr>
        <w:pStyle w:val="Heading5"/>
        <w:numPr>
          <w:ilvl w:val="0"/>
          <w:numId w:val="0"/>
        </w:numPr>
        <w:ind w:left="1008" w:hanging="1008"/>
      </w:pPr>
      <w:r>
        <w:t>Proposal 3-63:</w:t>
      </w:r>
    </w:p>
    <w:p w14:paraId="6B26E639" w14:textId="77777777" w:rsidR="004C0EF0" w:rsidRDefault="00180FE7">
      <w:r>
        <w:t>Field data can be additionally provided and studied by companies. How to guarantee the integrity, generalization and interpretability of field data should be further investigated</w:t>
      </w:r>
    </w:p>
    <w:p w14:paraId="4E5B079A" w14:textId="77777777" w:rsidR="004C0EF0" w:rsidRDefault="004C0EF0">
      <w:pPr>
        <w:spacing w:after="160" w:line="259" w:lineRule="auto"/>
        <w:contextualSpacing/>
        <w:rPr>
          <w:b/>
          <w:bCs/>
          <w:i/>
        </w:rPr>
      </w:pPr>
    </w:p>
    <w:tbl>
      <w:tblPr>
        <w:tblStyle w:val="TableGrid"/>
        <w:tblW w:w="0" w:type="auto"/>
        <w:tblLook w:val="04A0" w:firstRow="1" w:lastRow="0" w:firstColumn="1" w:lastColumn="0" w:noHBand="0" w:noVBand="1"/>
      </w:tblPr>
      <w:tblGrid>
        <w:gridCol w:w="2235"/>
        <w:gridCol w:w="3863"/>
        <w:gridCol w:w="3864"/>
      </w:tblGrid>
      <w:tr w:rsidR="004C0EF0" w14:paraId="2E370DAF" w14:textId="77777777">
        <w:trPr>
          <w:trHeight w:val="449"/>
        </w:trPr>
        <w:tc>
          <w:tcPr>
            <w:tcW w:w="2235" w:type="dxa"/>
            <w:shd w:val="clear" w:color="auto" w:fill="D9D9D9" w:themeFill="background1" w:themeFillShade="D9"/>
          </w:tcPr>
          <w:p w14:paraId="153F7232" w14:textId="77777777" w:rsidR="004C0EF0" w:rsidRDefault="004C0EF0">
            <w:pPr>
              <w:jc w:val="center"/>
              <w:rPr>
                <w:lang w:val="en-GB"/>
              </w:rPr>
            </w:pPr>
          </w:p>
        </w:tc>
        <w:tc>
          <w:tcPr>
            <w:tcW w:w="3863" w:type="dxa"/>
            <w:shd w:val="clear" w:color="auto" w:fill="D9D9D9" w:themeFill="background1" w:themeFillShade="D9"/>
            <w:vAlign w:val="center"/>
          </w:tcPr>
          <w:p w14:paraId="3E0C9413"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3996151" w14:textId="77777777" w:rsidR="004C0EF0" w:rsidRDefault="00180FE7">
            <w:pPr>
              <w:jc w:val="center"/>
              <w:rPr>
                <w:lang w:val="en-GB"/>
              </w:rPr>
            </w:pPr>
            <w:r>
              <w:rPr>
                <w:lang w:val="en-GB"/>
              </w:rPr>
              <w:t>No</w:t>
            </w:r>
          </w:p>
        </w:tc>
      </w:tr>
      <w:tr w:rsidR="004C0EF0" w14:paraId="7687ABA8" w14:textId="77777777">
        <w:trPr>
          <w:trHeight w:val="746"/>
        </w:trPr>
        <w:tc>
          <w:tcPr>
            <w:tcW w:w="2235" w:type="dxa"/>
          </w:tcPr>
          <w:p w14:paraId="1114C154" w14:textId="77777777" w:rsidR="004C0EF0" w:rsidRDefault="00180FE7">
            <w:pPr>
              <w:jc w:val="center"/>
              <w:rPr>
                <w:lang w:val="en-GB"/>
              </w:rPr>
            </w:pPr>
            <w:r>
              <w:rPr>
                <w:lang w:val="en-GB"/>
              </w:rPr>
              <w:t>Agree?</w:t>
            </w:r>
          </w:p>
        </w:tc>
        <w:tc>
          <w:tcPr>
            <w:tcW w:w="3863" w:type="dxa"/>
          </w:tcPr>
          <w:p w14:paraId="64496351" w14:textId="77777777" w:rsidR="004C0EF0" w:rsidRDefault="00180FE7">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Xiaomi1, CAICT, vivo, NVIDIA</w:t>
            </w:r>
          </w:p>
        </w:tc>
        <w:tc>
          <w:tcPr>
            <w:tcW w:w="3864" w:type="dxa"/>
          </w:tcPr>
          <w:p w14:paraId="6E741648" w14:textId="77777777" w:rsidR="004C0EF0" w:rsidRDefault="004C0EF0">
            <w:pPr>
              <w:rPr>
                <w:lang w:val="en-GB"/>
              </w:rPr>
            </w:pPr>
          </w:p>
        </w:tc>
      </w:tr>
      <w:tr w:rsidR="004C0EF0" w14:paraId="4006E79C" w14:textId="77777777">
        <w:tc>
          <w:tcPr>
            <w:tcW w:w="2235" w:type="dxa"/>
            <w:shd w:val="clear" w:color="auto" w:fill="D9D9D9" w:themeFill="background1" w:themeFillShade="D9"/>
          </w:tcPr>
          <w:p w14:paraId="4DD154A0"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2A85D0E" w14:textId="77777777" w:rsidR="004C0EF0" w:rsidRDefault="00180FE7">
            <w:pPr>
              <w:jc w:val="center"/>
              <w:rPr>
                <w:b/>
                <w:bCs/>
                <w:lang w:val="en-GB"/>
              </w:rPr>
            </w:pPr>
            <w:r>
              <w:rPr>
                <w:rFonts w:hint="eastAsia"/>
                <w:b/>
                <w:bCs/>
                <w:lang w:val="en-GB"/>
              </w:rPr>
              <w:t>C</w:t>
            </w:r>
            <w:r>
              <w:rPr>
                <w:b/>
                <w:bCs/>
                <w:lang w:val="en-GB"/>
              </w:rPr>
              <w:t>omments</w:t>
            </w:r>
          </w:p>
        </w:tc>
      </w:tr>
      <w:tr w:rsidR="004C0EF0" w14:paraId="38CE8939" w14:textId="77777777">
        <w:tc>
          <w:tcPr>
            <w:tcW w:w="2235" w:type="dxa"/>
          </w:tcPr>
          <w:p w14:paraId="63F01985" w14:textId="77777777" w:rsidR="004C0EF0" w:rsidRDefault="00180F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D0FF8F5" w14:textId="77777777" w:rsidR="004C0EF0" w:rsidRDefault="00180FE7">
            <w:pPr>
              <w:rPr>
                <w:lang w:eastAsia="zh-CN"/>
              </w:rPr>
            </w:pPr>
            <w:r>
              <w:rPr>
                <w:rFonts w:hint="eastAsia"/>
                <w:lang w:eastAsia="zh-CN"/>
              </w:rPr>
              <w:t>I</w:t>
            </w:r>
            <w:r>
              <w:rPr>
                <w:lang w:eastAsia="zh-CN"/>
              </w:rPr>
              <w:t xml:space="preserve">t is </w:t>
            </w:r>
            <w:r>
              <w:rPr>
                <w:b/>
                <w:i/>
                <w:lang w:eastAsia="zh-CN"/>
              </w:rPr>
              <w:t>optional</w:t>
            </w:r>
            <w:r>
              <w:rPr>
                <w:lang w:eastAsia="zh-CN"/>
              </w:rPr>
              <w:t xml:space="preserve"> for companies to provide field data. </w:t>
            </w:r>
          </w:p>
        </w:tc>
      </w:tr>
      <w:tr w:rsidR="004C0EF0" w14:paraId="405B1240" w14:textId="77777777">
        <w:tc>
          <w:tcPr>
            <w:tcW w:w="2235" w:type="dxa"/>
          </w:tcPr>
          <w:p w14:paraId="66732EB7" w14:textId="77777777" w:rsidR="004C0EF0" w:rsidRDefault="00180FE7">
            <w:r>
              <w:rPr>
                <w:rFonts w:hint="eastAsia"/>
              </w:rPr>
              <w:t>Sa</w:t>
            </w:r>
            <w:r>
              <w:t>msung</w:t>
            </w:r>
          </w:p>
        </w:tc>
        <w:tc>
          <w:tcPr>
            <w:tcW w:w="7727" w:type="dxa"/>
            <w:gridSpan w:val="2"/>
          </w:tcPr>
          <w:p w14:paraId="6BD4089B" w14:textId="77777777" w:rsidR="004C0EF0" w:rsidRDefault="00180FE7">
            <w:pPr>
              <w:rPr>
                <w:rFonts w:eastAsia="Malgun Gothic"/>
                <w:lang w:eastAsia="ko-KR"/>
              </w:rPr>
            </w:pPr>
            <w:r>
              <w:rPr>
                <w:rFonts w:eastAsia="Malgun Gothic" w:hint="eastAsia"/>
                <w:lang w:eastAsia="ko-KR"/>
              </w:rPr>
              <w:t xml:space="preserve">Ok. </w:t>
            </w:r>
            <w:r>
              <w:rPr>
                <w:rFonts w:eastAsia="Malgun Gothic"/>
                <w:lang w:eastAsia="ko-KR"/>
              </w:rPr>
              <w:t xml:space="preserve">But given the </w:t>
            </w:r>
            <w:proofErr w:type="gramStart"/>
            <w:r>
              <w:rPr>
                <w:rFonts w:eastAsia="Malgun Gothic"/>
                <w:lang w:eastAsia="ko-KR"/>
              </w:rPr>
              <w:t>work load</w:t>
            </w:r>
            <w:proofErr w:type="gramEnd"/>
            <w:r>
              <w:rPr>
                <w:rFonts w:eastAsia="Malgun Gothic"/>
                <w:lang w:eastAsia="ko-KR"/>
              </w:rPr>
              <w:t xml:space="preserve"> this can be investigated with lower priority. </w:t>
            </w:r>
          </w:p>
        </w:tc>
      </w:tr>
      <w:tr w:rsidR="004C0EF0" w14:paraId="53AD7842" w14:textId="77777777">
        <w:tc>
          <w:tcPr>
            <w:tcW w:w="2235" w:type="dxa"/>
          </w:tcPr>
          <w:p w14:paraId="00D8097B" w14:textId="77777777" w:rsidR="004C0EF0" w:rsidRDefault="00180FE7">
            <w:r>
              <w:rPr>
                <w:lang w:eastAsia="zh-CN"/>
              </w:rPr>
              <w:t>ZTE</w:t>
            </w:r>
          </w:p>
        </w:tc>
        <w:tc>
          <w:tcPr>
            <w:tcW w:w="7727" w:type="dxa"/>
            <w:gridSpan w:val="2"/>
          </w:tcPr>
          <w:p w14:paraId="7AF05A32" w14:textId="77777777" w:rsidR="004C0EF0" w:rsidRDefault="00180FE7">
            <w:pPr>
              <w:rPr>
                <w:rFonts w:eastAsia="SimSun"/>
                <w:lang w:eastAsia="zh-CN"/>
              </w:rPr>
            </w:pPr>
            <w:r>
              <w:rPr>
                <w:rFonts w:eastAsia="SimSun"/>
                <w:lang w:eastAsia="zh-CN"/>
              </w:rPr>
              <w:t>OK with some changes. We think further discussion is not necessary.</w:t>
            </w:r>
          </w:p>
          <w:p w14:paraId="71C117F0" w14:textId="77777777" w:rsidR="004C0EF0" w:rsidRDefault="004C0EF0">
            <w:pPr>
              <w:rPr>
                <w:rFonts w:eastAsia="SimSun"/>
                <w:lang w:eastAsia="zh-CN"/>
              </w:rPr>
            </w:pPr>
          </w:p>
          <w:p w14:paraId="17C04D99" w14:textId="77777777" w:rsidR="004C0EF0" w:rsidRDefault="00180FE7">
            <w:pPr>
              <w:rPr>
                <w:strike/>
              </w:rPr>
            </w:pPr>
            <w:r>
              <w:t xml:space="preserve">Field data can be additionally provided and studied by companies. </w:t>
            </w:r>
            <w:r>
              <w:rPr>
                <w:lang w:eastAsia="zh-CN"/>
              </w:rPr>
              <w:t xml:space="preserve">It’s up to companies to report </w:t>
            </w:r>
            <w:proofErr w:type="spellStart"/>
            <w:r>
              <w:rPr>
                <w:lang w:eastAsia="zh-CN"/>
              </w:rPr>
              <w:t>h</w:t>
            </w:r>
            <w:r>
              <w:rPr>
                <w:strike/>
              </w:rPr>
              <w:t>H</w:t>
            </w:r>
            <w:r>
              <w:t>ow</w:t>
            </w:r>
            <w:proofErr w:type="spellEnd"/>
            <w:r>
              <w:t xml:space="preserve"> to guarantee the integrity, generalization and interpretability of field data</w:t>
            </w:r>
            <w:r>
              <w:rPr>
                <w:strike/>
              </w:rPr>
              <w:t xml:space="preserve"> should be further investigated</w:t>
            </w:r>
          </w:p>
          <w:p w14:paraId="476DA05A" w14:textId="77777777" w:rsidR="004C0EF0" w:rsidRDefault="004C0EF0">
            <w:pPr>
              <w:rPr>
                <w:rFonts w:eastAsia="Malgun Gothic"/>
                <w:lang w:eastAsia="ko-KR"/>
              </w:rPr>
            </w:pPr>
          </w:p>
        </w:tc>
      </w:tr>
      <w:tr w:rsidR="004C0EF0" w14:paraId="67F1C8F0" w14:textId="77777777">
        <w:tc>
          <w:tcPr>
            <w:tcW w:w="2235" w:type="dxa"/>
          </w:tcPr>
          <w:p w14:paraId="40EB5478" w14:textId="77777777" w:rsidR="004C0EF0" w:rsidRDefault="00180FE7">
            <w:pPr>
              <w:rPr>
                <w:lang w:eastAsia="zh-CN"/>
              </w:rPr>
            </w:pPr>
            <w:r>
              <w:rPr>
                <w:lang w:eastAsia="zh-CN"/>
              </w:rPr>
              <w:t>Nokia</w:t>
            </w:r>
          </w:p>
        </w:tc>
        <w:tc>
          <w:tcPr>
            <w:tcW w:w="7727" w:type="dxa"/>
            <w:gridSpan w:val="2"/>
          </w:tcPr>
          <w:p w14:paraId="1F1446EE" w14:textId="77777777" w:rsidR="004C0EF0" w:rsidRDefault="00180FE7">
            <w:pPr>
              <w:rPr>
                <w:rFonts w:eastAsia="SimSun"/>
                <w:lang w:eastAsia="zh-CN"/>
              </w:rPr>
            </w:pPr>
            <w:r>
              <w:rPr>
                <w:rFonts w:eastAsia="SimSun"/>
                <w:lang w:eastAsia="zh-CN"/>
              </w:rPr>
              <w:t xml:space="preserve">There is one agreement on this before. Nothing more needed. </w:t>
            </w:r>
          </w:p>
        </w:tc>
      </w:tr>
      <w:tr w:rsidR="005272C3" w14:paraId="0D75C325" w14:textId="77777777">
        <w:tc>
          <w:tcPr>
            <w:tcW w:w="2235" w:type="dxa"/>
          </w:tcPr>
          <w:p w14:paraId="06845ABE" w14:textId="1BDC5AE9" w:rsidR="005272C3" w:rsidRDefault="005272C3">
            <w:pPr>
              <w:rPr>
                <w:lang w:eastAsia="zh-CN"/>
              </w:rPr>
            </w:pPr>
          </w:p>
        </w:tc>
        <w:tc>
          <w:tcPr>
            <w:tcW w:w="7727" w:type="dxa"/>
            <w:gridSpan w:val="2"/>
          </w:tcPr>
          <w:p w14:paraId="1E99CDB8" w14:textId="77777777" w:rsidR="005272C3" w:rsidRDefault="005272C3">
            <w:pPr>
              <w:rPr>
                <w:rFonts w:eastAsia="SimSun"/>
                <w:lang w:eastAsia="zh-CN"/>
              </w:rPr>
            </w:pPr>
          </w:p>
        </w:tc>
      </w:tr>
    </w:tbl>
    <w:p w14:paraId="41B68D08" w14:textId="77777777" w:rsidR="004C0EF0" w:rsidRDefault="004C0EF0">
      <w:pPr>
        <w:spacing w:after="160" w:line="259" w:lineRule="auto"/>
        <w:contextualSpacing/>
        <w:rPr>
          <w:b/>
          <w:bCs/>
          <w:i/>
        </w:rPr>
      </w:pPr>
    </w:p>
    <w:p w14:paraId="134D50B0" w14:textId="77777777" w:rsidR="004C0EF0" w:rsidRDefault="00180FE7">
      <w:pPr>
        <w:pStyle w:val="Heading5"/>
        <w:numPr>
          <w:ilvl w:val="0"/>
          <w:numId w:val="0"/>
        </w:numPr>
        <w:ind w:left="1008" w:hanging="1008"/>
      </w:pPr>
      <w:r>
        <w:t>Proposal 3-63a:</w:t>
      </w:r>
    </w:p>
    <w:p w14:paraId="181D2F2E" w14:textId="77777777" w:rsidR="004C0EF0" w:rsidRDefault="00180FE7">
      <w:pPr>
        <w:rPr>
          <w:strike/>
        </w:rPr>
      </w:pPr>
      <w:r>
        <w:t xml:space="preserve">Field data can be additionally provided and studied by companies. </w:t>
      </w:r>
      <w:r>
        <w:rPr>
          <w:lang w:eastAsia="zh-CN"/>
        </w:rPr>
        <w:t xml:space="preserve">It’s up to companies to report how </w:t>
      </w:r>
      <w:r>
        <w:t>to guarantee the integrity, generalization and interpretability of field data.</w:t>
      </w:r>
    </w:p>
    <w:p w14:paraId="32A7B6E0" w14:textId="77777777" w:rsidR="004C0EF0" w:rsidRDefault="00180FE7">
      <w:pPr>
        <w:rPr>
          <w:rFonts w:ascii="Calibri" w:eastAsia="SimSun" w:hAnsi="Calibri" w:cs="Arial"/>
        </w:rPr>
      </w:pPr>
      <w:r>
        <w:rPr>
          <w:rFonts w:ascii="Calibri" w:eastAsia="SimSun" w:hAnsi="Calibri" w:cs="Arial"/>
        </w:rPr>
        <w:t>(It is optional for companies to provide field data.)</w:t>
      </w:r>
    </w:p>
    <w:p w14:paraId="671F8DEF"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0D3D75DA" w14:textId="77777777">
        <w:trPr>
          <w:trHeight w:val="449"/>
        </w:trPr>
        <w:tc>
          <w:tcPr>
            <w:tcW w:w="2235" w:type="dxa"/>
            <w:shd w:val="clear" w:color="auto" w:fill="D9D9D9" w:themeFill="background1" w:themeFillShade="D9"/>
          </w:tcPr>
          <w:p w14:paraId="4094EC81" w14:textId="77777777" w:rsidR="004C0EF0" w:rsidRDefault="004C0EF0">
            <w:pPr>
              <w:jc w:val="center"/>
              <w:rPr>
                <w:lang w:val="en-GB"/>
              </w:rPr>
            </w:pPr>
          </w:p>
        </w:tc>
        <w:tc>
          <w:tcPr>
            <w:tcW w:w="3863" w:type="dxa"/>
            <w:shd w:val="clear" w:color="auto" w:fill="D9D9D9" w:themeFill="background1" w:themeFillShade="D9"/>
            <w:vAlign w:val="center"/>
          </w:tcPr>
          <w:p w14:paraId="2C41F32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91A9E72" w14:textId="77777777" w:rsidR="004C0EF0" w:rsidRDefault="00180FE7">
            <w:pPr>
              <w:jc w:val="center"/>
              <w:rPr>
                <w:lang w:val="en-GB"/>
              </w:rPr>
            </w:pPr>
            <w:r>
              <w:rPr>
                <w:lang w:val="en-GB"/>
              </w:rPr>
              <w:t>No</w:t>
            </w:r>
          </w:p>
        </w:tc>
      </w:tr>
      <w:tr w:rsidR="004C0EF0" w14:paraId="473AA5AF" w14:textId="77777777">
        <w:trPr>
          <w:trHeight w:val="746"/>
        </w:trPr>
        <w:tc>
          <w:tcPr>
            <w:tcW w:w="2235" w:type="dxa"/>
          </w:tcPr>
          <w:p w14:paraId="09DED82F" w14:textId="77777777" w:rsidR="004C0EF0" w:rsidRDefault="00180FE7">
            <w:pPr>
              <w:jc w:val="center"/>
              <w:rPr>
                <w:lang w:val="en-GB"/>
              </w:rPr>
            </w:pPr>
            <w:r>
              <w:rPr>
                <w:lang w:val="en-GB"/>
              </w:rPr>
              <w:t>Agree?</w:t>
            </w:r>
          </w:p>
        </w:tc>
        <w:tc>
          <w:tcPr>
            <w:tcW w:w="3863" w:type="dxa"/>
          </w:tcPr>
          <w:p w14:paraId="45182817" w14:textId="77777777" w:rsidR="004C0EF0" w:rsidRDefault="00180FE7">
            <w:pPr>
              <w:rPr>
                <w:lang w:eastAsia="zh-CN"/>
              </w:rPr>
            </w:pPr>
            <w:r>
              <w:rPr>
                <w:lang w:val="en-GB" w:eastAsia="zh-CN"/>
              </w:rPr>
              <w:t>Vivo, OPPO, NVIDIA, DCM, CAICT</w:t>
            </w:r>
            <w:r>
              <w:rPr>
                <w:rFonts w:hint="eastAsia"/>
                <w:lang w:eastAsia="zh-CN"/>
              </w:rPr>
              <w:t>, ZTE</w:t>
            </w:r>
            <w:r w:rsidR="0090519D">
              <w:rPr>
                <w:lang w:eastAsia="zh-CN"/>
              </w:rPr>
              <w:t>,</w:t>
            </w:r>
            <w:r w:rsidR="0090519D">
              <w:rPr>
                <w:rFonts w:hint="eastAsia"/>
                <w:lang w:eastAsia="zh-CN"/>
              </w:rPr>
              <w:t xml:space="preserve"> H</w:t>
            </w:r>
            <w:r w:rsidR="0090519D">
              <w:rPr>
                <w:lang w:eastAsia="zh-CN"/>
              </w:rPr>
              <w:t xml:space="preserve">uawei, </w:t>
            </w:r>
            <w:proofErr w:type="spellStart"/>
            <w:r w:rsidR="0090519D">
              <w:rPr>
                <w:lang w:eastAsia="zh-CN"/>
              </w:rPr>
              <w:t>HiSilicon</w:t>
            </w:r>
            <w:proofErr w:type="spellEnd"/>
          </w:p>
        </w:tc>
        <w:tc>
          <w:tcPr>
            <w:tcW w:w="3864" w:type="dxa"/>
          </w:tcPr>
          <w:p w14:paraId="4AC6C9DB" w14:textId="77777777" w:rsidR="004C0EF0" w:rsidRDefault="004C0EF0">
            <w:pPr>
              <w:rPr>
                <w:lang w:val="en-GB"/>
              </w:rPr>
            </w:pPr>
          </w:p>
        </w:tc>
      </w:tr>
      <w:tr w:rsidR="004C0EF0" w14:paraId="68939098" w14:textId="77777777">
        <w:tc>
          <w:tcPr>
            <w:tcW w:w="2235" w:type="dxa"/>
            <w:shd w:val="clear" w:color="auto" w:fill="D9D9D9" w:themeFill="background1" w:themeFillShade="D9"/>
          </w:tcPr>
          <w:p w14:paraId="2FF2FD3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7E93499" w14:textId="77777777" w:rsidR="004C0EF0" w:rsidRDefault="00180FE7">
            <w:pPr>
              <w:jc w:val="center"/>
              <w:rPr>
                <w:b/>
                <w:bCs/>
                <w:lang w:val="en-GB"/>
              </w:rPr>
            </w:pPr>
            <w:r>
              <w:rPr>
                <w:rFonts w:hint="eastAsia"/>
                <w:b/>
                <w:bCs/>
                <w:lang w:val="en-GB"/>
              </w:rPr>
              <w:t>C</w:t>
            </w:r>
            <w:r>
              <w:rPr>
                <w:b/>
                <w:bCs/>
                <w:lang w:val="en-GB"/>
              </w:rPr>
              <w:t>omments</w:t>
            </w:r>
          </w:p>
        </w:tc>
      </w:tr>
      <w:tr w:rsidR="004C0EF0" w14:paraId="7C47CC1E" w14:textId="77777777">
        <w:tc>
          <w:tcPr>
            <w:tcW w:w="2235" w:type="dxa"/>
          </w:tcPr>
          <w:p w14:paraId="001F0E36" w14:textId="77777777" w:rsidR="004C0EF0" w:rsidRDefault="00180FE7">
            <w:pPr>
              <w:rPr>
                <w:lang w:eastAsia="zh-CN"/>
              </w:rPr>
            </w:pPr>
            <w:r>
              <w:rPr>
                <w:lang w:eastAsia="zh-CN"/>
              </w:rPr>
              <w:t>Nokia</w:t>
            </w:r>
          </w:p>
        </w:tc>
        <w:tc>
          <w:tcPr>
            <w:tcW w:w="7727" w:type="dxa"/>
            <w:gridSpan w:val="2"/>
          </w:tcPr>
          <w:p w14:paraId="4270CBD0" w14:textId="77777777" w:rsidR="004C0EF0" w:rsidRDefault="00180FE7">
            <w:pPr>
              <w:rPr>
                <w:lang w:eastAsia="zh-CN"/>
              </w:rPr>
            </w:pPr>
            <w:r>
              <w:rPr>
                <w:rFonts w:eastAsia="SimSun"/>
                <w:lang w:eastAsia="zh-CN"/>
              </w:rPr>
              <w:t xml:space="preserve">There is one agreement on this before. Nothing more needed. </w:t>
            </w:r>
          </w:p>
        </w:tc>
      </w:tr>
      <w:tr w:rsidR="004C0EF0" w14:paraId="12701961" w14:textId="77777777">
        <w:tc>
          <w:tcPr>
            <w:tcW w:w="2235" w:type="dxa"/>
          </w:tcPr>
          <w:p w14:paraId="696E9627" w14:textId="1F6B3AC4" w:rsidR="004C0EF0" w:rsidRDefault="005272C3">
            <w:proofErr w:type="spellStart"/>
            <w:r>
              <w:t>InterDigital</w:t>
            </w:r>
            <w:proofErr w:type="spellEnd"/>
          </w:p>
        </w:tc>
        <w:tc>
          <w:tcPr>
            <w:tcW w:w="7727" w:type="dxa"/>
            <w:gridSpan w:val="2"/>
          </w:tcPr>
          <w:p w14:paraId="52834EBA" w14:textId="27820F60" w:rsidR="004C0EF0" w:rsidRDefault="005272C3">
            <w:pPr>
              <w:rPr>
                <w:rFonts w:eastAsia="Malgun Gothic"/>
                <w:lang w:eastAsia="ko-KR"/>
              </w:rPr>
            </w:pPr>
            <w:r>
              <w:rPr>
                <w:rFonts w:eastAsia="Malgun Gothic"/>
                <w:lang w:eastAsia="ko-KR"/>
              </w:rPr>
              <w:t>Same comment with Proposal 3-62a</w:t>
            </w:r>
          </w:p>
        </w:tc>
      </w:tr>
    </w:tbl>
    <w:p w14:paraId="718A4F9D" w14:textId="77777777" w:rsidR="004C0EF0" w:rsidRDefault="004C0EF0">
      <w:pPr>
        <w:spacing w:after="160" w:line="259" w:lineRule="auto"/>
        <w:contextualSpacing/>
        <w:rPr>
          <w:b/>
          <w:bCs/>
          <w:i/>
        </w:rPr>
      </w:pPr>
    </w:p>
    <w:bookmarkEnd w:id="70"/>
    <w:p w14:paraId="621D2EC6" w14:textId="77777777" w:rsidR="004C0EF0" w:rsidRDefault="00180FE7">
      <w:r>
        <w:t xml:space="preserve">FL note: If there are no objections, we will consider it to have been informally agreed by the group. The proposal does not need to be presented at the online session. Please feel free to further provide your inputs on the proposal thread. </w:t>
      </w:r>
    </w:p>
    <w:p w14:paraId="14983BC6" w14:textId="77777777" w:rsidR="004C0EF0" w:rsidRDefault="004C0EF0">
      <w:pPr>
        <w:rPr>
          <w:highlight w:val="yellow"/>
        </w:rPr>
      </w:pPr>
    </w:p>
    <w:p w14:paraId="2F39C63D" w14:textId="77777777" w:rsidR="004C0EF0" w:rsidRDefault="004C0EF0">
      <w:pPr>
        <w:rPr>
          <w:highlight w:val="yellow"/>
        </w:rPr>
      </w:pPr>
    </w:p>
    <w:p w14:paraId="5676EB8C" w14:textId="77777777" w:rsidR="004C0EF0" w:rsidRDefault="00180FE7">
      <w:pPr>
        <w:pStyle w:val="Heading4"/>
      </w:pPr>
      <w:r>
        <w:t>Reference models</w:t>
      </w:r>
    </w:p>
    <w:p w14:paraId="2B374E73" w14:textId="77777777" w:rsidR="004C0EF0" w:rsidRDefault="00180FE7">
      <w:r>
        <w:t>OPPO:</w:t>
      </w:r>
    </w:p>
    <w:p w14:paraId="03C95D89" w14:textId="77777777" w:rsidR="004C0EF0" w:rsidRDefault="00180FE7">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5F15F662" w14:textId="77777777" w:rsidR="004C0EF0" w:rsidRDefault="00180FE7">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lastRenderedPageBreak/>
        <w:t>Option 1: Common dataset and reference model for calibration.</w:t>
      </w:r>
    </w:p>
    <w:p w14:paraId="6899EE7B" w14:textId="77777777" w:rsidR="004C0EF0" w:rsidRDefault="00180FE7">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745EDF90" w14:textId="77777777" w:rsidR="004C0EF0" w:rsidRDefault="00180FE7">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76B39351" w14:textId="77777777" w:rsidR="004C0EF0" w:rsidRDefault="00180FE7">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62277BF1" w14:textId="77777777" w:rsidR="004C0EF0" w:rsidRDefault="004C0EF0">
      <w:pPr>
        <w:rPr>
          <w:lang w:val="en-GB"/>
        </w:rPr>
      </w:pPr>
    </w:p>
    <w:p w14:paraId="1FCAAD96" w14:textId="77777777" w:rsidR="004C0EF0" w:rsidRDefault="00180FE7">
      <w:pPr>
        <w:rPr>
          <w:lang w:val="en-GB"/>
        </w:rPr>
      </w:pPr>
      <w:r>
        <w:rPr>
          <w:lang w:val="en-GB"/>
        </w:rPr>
        <w:t>CATT:</w:t>
      </w:r>
    </w:p>
    <w:p w14:paraId="3D720F96" w14:textId="77777777" w:rsidR="004C0EF0" w:rsidRDefault="00180FE7">
      <w:pPr>
        <w:spacing w:after="120"/>
        <w:jc w:val="both"/>
        <w:rPr>
          <w:rFonts w:ascii="Times New Roman" w:hAnsi="Times New Roman" w:cs="Times New Roman"/>
          <w:b/>
          <w:sz w:val="20"/>
          <w:szCs w:val="20"/>
          <w:lang w:eastAsia="zh-CN"/>
        </w:rPr>
      </w:pPr>
      <w:r>
        <w:rPr>
          <w:b/>
          <w:lang w:eastAsia="zh-CN"/>
        </w:rPr>
        <w:t>Proposal 8: Further discuss the need of defining reference AI/ML model(s) in a later phase.</w:t>
      </w:r>
    </w:p>
    <w:p w14:paraId="5BCCBAE4" w14:textId="77777777" w:rsidR="004C0EF0" w:rsidRDefault="00180FE7">
      <w:pPr>
        <w:pStyle w:val="ListParagraph"/>
        <w:numPr>
          <w:ilvl w:val="0"/>
          <w:numId w:val="71"/>
        </w:numPr>
        <w:spacing w:after="120"/>
        <w:jc w:val="both"/>
        <w:rPr>
          <w:rFonts w:eastAsiaTheme="minorEastAsia"/>
          <w:b/>
          <w:lang w:eastAsia="zh-CN"/>
        </w:rPr>
      </w:pPr>
      <w:r>
        <w:rPr>
          <w:b/>
          <w:bCs/>
          <w:shd w:val="clear" w:color="auto" w:fill="FFFFFF"/>
        </w:rPr>
        <w:t xml:space="preserve">Reference </w:t>
      </w:r>
      <w:r>
        <w:rPr>
          <w:rFonts w:eastAsiaTheme="minorEastAsia"/>
          <w:b/>
          <w:bCs/>
          <w:shd w:val="clear" w:color="auto" w:fill="FFFFFF"/>
          <w:lang w:eastAsia="zh-CN"/>
        </w:rPr>
        <w:t xml:space="preserve">AI/ML </w:t>
      </w:r>
      <w:r>
        <w:rPr>
          <w:b/>
          <w:bCs/>
          <w:shd w:val="clear" w:color="auto" w:fill="FFFFFF"/>
        </w:rPr>
        <w:t>model</w:t>
      </w:r>
      <w:r>
        <w:rPr>
          <w:rFonts w:eastAsiaTheme="minorEastAsia"/>
          <w:b/>
          <w:bCs/>
          <w:shd w:val="clear" w:color="auto" w:fill="FFFFFF"/>
          <w:lang w:eastAsia="zh-CN"/>
        </w:rPr>
        <w:t>(</w:t>
      </w:r>
      <w:r>
        <w:rPr>
          <w:b/>
          <w:bCs/>
          <w:shd w:val="clear" w:color="auto" w:fill="FFFFFF"/>
        </w:rPr>
        <w:t>s</w:t>
      </w:r>
      <w:r>
        <w:rPr>
          <w:rFonts w:eastAsiaTheme="minorEastAsia"/>
          <w:b/>
          <w:bCs/>
          <w:shd w:val="clear" w:color="auto" w:fill="FFFFFF"/>
          <w:lang w:eastAsia="zh-CN"/>
        </w:rPr>
        <w:t>)</w:t>
      </w:r>
      <w:r>
        <w:rPr>
          <w:b/>
          <w:bCs/>
          <w:shd w:val="clear" w:color="auto" w:fill="FFFFFF"/>
        </w:rPr>
        <w:t xml:space="preserve"> </w:t>
      </w:r>
      <w:r>
        <w:rPr>
          <w:rFonts w:eastAsiaTheme="minorEastAsia"/>
          <w:b/>
          <w:bCs/>
          <w:shd w:val="clear" w:color="auto" w:fill="FFFFFF"/>
          <w:lang w:eastAsia="zh-CN"/>
        </w:rPr>
        <w:t>may</w:t>
      </w:r>
      <w:r>
        <w:rPr>
          <w:b/>
          <w:bCs/>
          <w:shd w:val="clear" w:color="auto" w:fill="FFFFFF"/>
        </w:rPr>
        <w:t xml:space="preserve"> not </w:t>
      </w:r>
      <w:r>
        <w:rPr>
          <w:rFonts w:eastAsiaTheme="minorEastAsia"/>
          <w:b/>
          <w:bCs/>
          <w:shd w:val="clear" w:color="auto" w:fill="FFFFFF"/>
          <w:lang w:eastAsia="zh-CN"/>
        </w:rPr>
        <w:t xml:space="preserve">be </w:t>
      </w:r>
      <w:r>
        <w:rPr>
          <w:b/>
          <w:bCs/>
          <w:shd w:val="clear" w:color="auto" w:fill="FFFFFF"/>
        </w:rPr>
        <w:t>necessary for performance calibration, but</w:t>
      </w:r>
      <w:r>
        <w:rPr>
          <w:rFonts w:eastAsiaTheme="minorEastAsia"/>
          <w:b/>
          <w:bCs/>
          <w:shd w:val="clear" w:color="auto" w:fill="FFFFFF"/>
          <w:lang w:eastAsia="zh-CN"/>
        </w:rPr>
        <w:t xml:space="preserve"> </w:t>
      </w:r>
      <w:r>
        <w:rPr>
          <w:rFonts w:eastAsiaTheme="minorEastAsia"/>
          <w:b/>
          <w:lang w:eastAsia="zh-CN"/>
        </w:rPr>
        <w:t xml:space="preserve">it may be useful for RAN4 to define requirements and test </w:t>
      </w:r>
      <w:proofErr w:type="gramStart"/>
      <w:r>
        <w:rPr>
          <w:rFonts w:eastAsiaTheme="minorEastAsia"/>
          <w:b/>
          <w:lang w:eastAsia="zh-CN"/>
        </w:rPr>
        <w:t>cases, or</w:t>
      </w:r>
      <w:proofErr w:type="gramEnd"/>
      <w:r>
        <w:rPr>
          <w:rFonts w:eastAsiaTheme="minorEastAsia"/>
          <w:b/>
          <w:lang w:eastAsia="zh-CN"/>
        </w:rPr>
        <w:t xml:space="preserve"> facilitate two-sided model training.</w:t>
      </w:r>
    </w:p>
    <w:p w14:paraId="582AAF05" w14:textId="77777777" w:rsidR="004C0EF0" w:rsidRDefault="004C0EF0">
      <w:pPr>
        <w:rPr>
          <w:lang w:val="en-GB"/>
        </w:rPr>
      </w:pPr>
    </w:p>
    <w:p w14:paraId="788925C2" w14:textId="77777777" w:rsidR="004C0EF0" w:rsidRDefault="00180FE7">
      <w:pPr>
        <w:rPr>
          <w:lang w:val="en-GB"/>
        </w:rPr>
      </w:pPr>
      <w:r>
        <w:rPr>
          <w:lang w:val="en-GB"/>
        </w:rPr>
        <w:t>CMCC:</w:t>
      </w:r>
    </w:p>
    <w:p w14:paraId="407A869A" w14:textId="77777777" w:rsidR="004C0EF0" w:rsidRDefault="00180FE7">
      <w:pPr>
        <w:rPr>
          <w:b/>
          <w:bCs/>
          <w:lang w:val="en-GB"/>
        </w:rPr>
      </w:pPr>
      <w:r>
        <w:rPr>
          <w:b/>
          <w:bCs/>
          <w:lang w:val="en-GB"/>
        </w:rPr>
        <w:t>Proposal 7: To facilitate the performance comparison of AI/ML models, the reference model can be defined for some use cases.</w:t>
      </w:r>
    </w:p>
    <w:p w14:paraId="378A96FD" w14:textId="77777777" w:rsidR="004C0EF0" w:rsidRDefault="004C0EF0">
      <w:pPr>
        <w:rPr>
          <w:b/>
          <w:bCs/>
          <w:lang w:val="en-GB"/>
        </w:rPr>
      </w:pPr>
    </w:p>
    <w:p w14:paraId="5ACF47F8" w14:textId="77777777" w:rsidR="004C0EF0" w:rsidRDefault="004C0EF0">
      <w:pPr>
        <w:rPr>
          <w:lang w:val="en-GB"/>
        </w:rPr>
      </w:pPr>
    </w:p>
    <w:p w14:paraId="5D08C9B0" w14:textId="77777777" w:rsidR="004C0EF0" w:rsidRDefault="00180FE7">
      <w:pPr>
        <w:pStyle w:val="Heading5"/>
        <w:numPr>
          <w:ilvl w:val="0"/>
          <w:numId w:val="0"/>
        </w:numPr>
        <w:ind w:left="1008" w:hanging="1008"/>
      </w:pPr>
      <w:r>
        <w:t>Proposal 3-64: (Continuing discussion from 2-13 in RAN1 #110)</w:t>
      </w:r>
    </w:p>
    <w:p w14:paraId="352E418D" w14:textId="77777777" w:rsidR="004C0EF0" w:rsidRDefault="00180FE7">
      <w:pPr>
        <w:rPr>
          <w:lang w:val="en-GB"/>
        </w:rPr>
      </w:pPr>
      <w:r>
        <w:rPr>
          <w:lang w:val="en-GB"/>
        </w:rPr>
        <w:t>F</w:t>
      </w:r>
      <w:r>
        <w:rPr>
          <w:rFonts w:hint="eastAsia"/>
          <w:lang w:val="en-GB"/>
        </w:rPr>
        <w:t>urther discuss the need of defining reference AI/ML model(s) in a later phase</w:t>
      </w:r>
    </w:p>
    <w:p w14:paraId="4A95852E" w14:textId="77777777" w:rsidR="004C0EF0" w:rsidRDefault="00180FE7">
      <w:pPr>
        <w:pStyle w:val="ListParagraph"/>
        <w:numPr>
          <w:ilvl w:val="0"/>
          <w:numId w:val="71"/>
        </w:numPr>
        <w:spacing w:after="120"/>
        <w:jc w:val="both"/>
        <w:rPr>
          <w:rFonts w:eastAsiaTheme="minorEastAsia"/>
          <w:lang w:eastAsia="zh-CN"/>
        </w:rPr>
      </w:pPr>
      <w:r>
        <w:rPr>
          <w:shd w:val="clear" w:color="auto" w:fill="FFFFFF"/>
        </w:rPr>
        <w:t xml:space="preserve">Reference </w:t>
      </w:r>
      <w:r>
        <w:rPr>
          <w:rFonts w:eastAsiaTheme="minorEastAsia"/>
          <w:shd w:val="clear" w:color="auto" w:fill="FFFFFF"/>
          <w:lang w:eastAsia="zh-CN"/>
        </w:rPr>
        <w:t xml:space="preserve">AI/ML </w:t>
      </w:r>
      <w:r>
        <w:rPr>
          <w:shd w:val="clear" w:color="auto" w:fill="FFFFFF"/>
        </w:rPr>
        <w:t>model</w:t>
      </w:r>
      <w:r>
        <w:rPr>
          <w:rFonts w:eastAsiaTheme="minorEastAsia"/>
          <w:shd w:val="clear" w:color="auto" w:fill="FFFFFF"/>
          <w:lang w:eastAsia="zh-CN"/>
        </w:rPr>
        <w:t>(</w:t>
      </w:r>
      <w:r>
        <w:rPr>
          <w:shd w:val="clear" w:color="auto" w:fill="FFFFFF"/>
        </w:rPr>
        <w:t>s</w:t>
      </w:r>
      <w:r>
        <w:rPr>
          <w:rFonts w:eastAsiaTheme="minorEastAsia"/>
          <w:shd w:val="clear" w:color="auto" w:fill="FFFFFF"/>
          <w:lang w:eastAsia="zh-CN"/>
        </w:rPr>
        <w:t>)</w:t>
      </w:r>
      <w:r>
        <w:rPr>
          <w:shd w:val="clear" w:color="auto" w:fill="FFFFFF"/>
        </w:rPr>
        <w:t xml:space="preserve"> </w:t>
      </w:r>
      <w:r>
        <w:rPr>
          <w:rFonts w:eastAsiaTheme="minorEastAsia"/>
          <w:shd w:val="clear" w:color="auto" w:fill="FFFFFF"/>
          <w:lang w:eastAsia="zh-CN"/>
        </w:rPr>
        <w:t>may</w:t>
      </w:r>
      <w:r>
        <w:rPr>
          <w:shd w:val="clear" w:color="auto" w:fill="FFFFFF"/>
        </w:rPr>
        <w:t xml:space="preserve"> not </w:t>
      </w:r>
      <w:r>
        <w:rPr>
          <w:rFonts w:eastAsiaTheme="minorEastAsia"/>
          <w:shd w:val="clear" w:color="auto" w:fill="FFFFFF"/>
          <w:lang w:eastAsia="zh-CN"/>
        </w:rPr>
        <w:t xml:space="preserve">be </w:t>
      </w:r>
      <w:r>
        <w:rPr>
          <w:shd w:val="clear" w:color="auto" w:fill="FFFFFF"/>
        </w:rPr>
        <w:t>necessary for performance calibration, but</w:t>
      </w:r>
      <w:r>
        <w:rPr>
          <w:rFonts w:eastAsiaTheme="minorEastAsia"/>
          <w:shd w:val="clear" w:color="auto" w:fill="FFFFFF"/>
          <w:lang w:eastAsia="zh-CN"/>
        </w:rPr>
        <w:t xml:space="preserve"> </w:t>
      </w:r>
      <w:r>
        <w:rPr>
          <w:rFonts w:eastAsiaTheme="minorEastAsia"/>
          <w:lang w:eastAsia="zh-CN"/>
        </w:rPr>
        <w:t xml:space="preserve">it may be useful for RAN4 to define requirements and test </w:t>
      </w:r>
      <w:proofErr w:type="gramStart"/>
      <w:r>
        <w:rPr>
          <w:rFonts w:eastAsiaTheme="minorEastAsia"/>
          <w:lang w:eastAsia="zh-CN"/>
        </w:rPr>
        <w:t>cases, or</w:t>
      </w:r>
      <w:proofErr w:type="gramEnd"/>
      <w:r>
        <w:rPr>
          <w:rFonts w:eastAsiaTheme="minorEastAsia"/>
          <w:lang w:eastAsia="zh-CN"/>
        </w:rPr>
        <w:t xml:space="preserve"> facilitate two-sided model training.</w:t>
      </w:r>
    </w:p>
    <w:p w14:paraId="65231013" w14:textId="77777777" w:rsidR="004C0EF0" w:rsidRDefault="004C0EF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4C0EF0" w14:paraId="6BBB9F77" w14:textId="77777777">
        <w:trPr>
          <w:trHeight w:val="449"/>
        </w:trPr>
        <w:tc>
          <w:tcPr>
            <w:tcW w:w="2235" w:type="dxa"/>
            <w:shd w:val="clear" w:color="auto" w:fill="D9D9D9" w:themeFill="background1" w:themeFillShade="D9"/>
          </w:tcPr>
          <w:p w14:paraId="0D2C84FE" w14:textId="77777777" w:rsidR="004C0EF0" w:rsidRDefault="004C0EF0">
            <w:pPr>
              <w:jc w:val="center"/>
              <w:rPr>
                <w:lang w:val="en-GB"/>
              </w:rPr>
            </w:pPr>
          </w:p>
        </w:tc>
        <w:tc>
          <w:tcPr>
            <w:tcW w:w="3863" w:type="dxa"/>
            <w:shd w:val="clear" w:color="auto" w:fill="D9D9D9" w:themeFill="background1" w:themeFillShade="D9"/>
            <w:vAlign w:val="center"/>
          </w:tcPr>
          <w:p w14:paraId="7FF6C0D0"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384FE2C6" w14:textId="77777777" w:rsidR="004C0EF0" w:rsidRDefault="00180FE7">
            <w:pPr>
              <w:jc w:val="center"/>
              <w:rPr>
                <w:lang w:val="en-GB"/>
              </w:rPr>
            </w:pPr>
            <w:r>
              <w:rPr>
                <w:lang w:val="en-GB"/>
              </w:rPr>
              <w:t>No</w:t>
            </w:r>
          </w:p>
        </w:tc>
      </w:tr>
      <w:tr w:rsidR="004C0EF0" w14:paraId="26F377D6" w14:textId="77777777">
        <w:trPr>
          <w:trHeight w:val="746"/>
        </w:trPr>
        <w:tc>
          <w:tcPr>
            <w:tcW w:w="2235" w:type="dxa"/>
          </w:tcPr>
          <w:p w14:paraId="17E19AC2" w14:textId="77777777" w:rsidR="004C0EF0" w:rsidRDefault="00180FE7">
            <w:pPr>
              <w:jc w:val="center"/>
              <w:rPr>
                <w:lang w:val="en-GB"/>
              </w:rPr>
            </w:pPr>
            <w:r>
              <w:rPr>
                <w:lang w:val="en-GB"/>
              </w:rPr>
              <w:t>Agree?</w:t>
            </w:r>
          </w:p>
        </w:tc>
        <w:tc>
          <w:tcPr>
            <w:tcW w:w="3863" w:type="dxa"/>
          </w:tcPr>
          <w:p w14:paraId="44FAC823" w14:textId="77777777" w:rsidR="004C0EF0" w:rsidRDefault="00180FE7">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Samsung, ZTE, CMCC, CAICT, DCM</w:t>
            </w:r>
          </w:p>
        </w:tc>
        <w:tc>
          <w:tcPr>
            <w:tcW w:w="3864" w:type="dxa"/>
          </w:tcPr>
          <w:p w14:paraId="63DCC160" w14:textId="77777777" w:rsidR="004C0EF0" w:rsidRDefault="00180FE7">
            <w:pPr>
              <w:rPr>
                <w:lang w:val="en-GB"/>
              </w:rPr>
            </w:pPr>
            <w:r>
              <w:rPr>
                <w:lang w:val="en-GB"/>
              </w:rPr>
              <w:t>Nokia</w:t>
            </w:r>
          </w:p>
        </w:tc>
      </w:tr>
      <w:tr w:rsidR="004C0EF0" w14:paraId="6AAFE5AF" w14:textId="77777777">
        <w:tc>
          <w:tcPr>
            <w:tcW w:w="2235" w:type="dxa"/>
            <w:shd w:val="clear" w:color="auto" w:fill="D9D9D9" w:themeFill="background1" w:themeFillShade="D9"/>
          </w:tcPr>
          <w:p w14:paraId="65491F29"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3D609B" w14:textId="77777777" w:rsidR="004C0EF0" w:rsidRDefault="00180FE7">
            <w:pPr>
              <w:jc w:val="center"/>
              <w:rPr>
                <w:b/>
                <w:bCs/>
                <w:lang w:val="en-GB"/>
              </w:rPr>
            </w:pPr>
            <w:r>
              <w:rPr>
                <w:rFonts w:hint="eastAsia"/>
                <w:b/>
                <w:bCs/>
                <w:lang w:val="en-GB"/>
              </w:rPr>
              <w:t>C</w:t>
            </w:r>
            <w:r>
              <w:rPr>
                <w:b/>
                <w:bCs/>
                <w:lang w:val="en-GB"/>
              </w:rPr>
              <w:t>omments</w:t>
            </w:r>
          </w:p>
        </w:tc>
      </w:tr>
      <w:tr w:rsidR="004C0EF0" w14:paraId="69243935" w14:textId="77777777">
        <w:tc>
          <w:tcPr>
            <w:tcW w:w="2235" w:type="dxa"/>
          </w:tcPr>
          <w:p w14:paraId="790B606F" w14:textId="77777777" w:rsidR="004C0EF0" w:rsidRDefault="00180FE7">
            <w:pPr>
              <w:rPr>
                <w:lang w:eastAsia="zh-CN"/>
              </w:rPr>
            </w:pPr>
            <w:r>
              <w:rPr>
                <w:rFonts w:hint="eastAsia"/>
                <w:lang w:eastAsia="zh-CN"/>
              </w:rPr>
              <w:t>O</w:t>
            </w:r>
            <w:r>
              <w:rPr>
                <w:lang w:eastAsia="zh-CN"/>
              </w:rPr>
              <w:t>PPO</w:t>
            </w:r>
          </w:p>
        </w:tc>
        <w:tc>
          <w:tcPr>
            <w:tcW w:w="7727" w:type="dxa"/>
            <w:gridSpan w:val="2"/>
          </w:tcPr>
          <w:p w14:paraId="447F77D0" w14:textId="77777777" w:rsidR="004C0EF0" w:rsidRDefault="00180FE7">
            <w:pPr>
              <w:rPr>
                <w:lang w:eastAsia="zh-CN"/>
              </w:rPr>
            </w:pPr>
            <w:r>
              <w:rPr>
                <w:rFonts w:hint="eastAsia"/>
                <w:lang w:eastAsia="zh-CN"/>
              </w:rPr>
              <w:t>W</w:t>
            </w:r>
            <w:r>
              <w:rPr>
                <w:lang w:eastAsia="zh-CN"/>
              </w:rPr>
              <w:t>e are fine with the direction.</w:t>
            </w:r>
          </w:p>
        </w:tc>
      </w:tr>
      <w:tr w:rsidR="004C0EF0" w14:paraId="6279E225" w14:textId="77777777">
        <w:tc>
          <w:tcPr>
            <w:tcW w:w="2235" w:type="dxa"/>
          </w:tcPr>
          <w:p w14:paraId="2DB38D82" w14:textId="77777777" w:rsidR="004C0EF0" w:rsidRDefault="00180FE7">
            <w:r>
              <w:rPr>
                <w:rFonts w:hint="eastAsia"/>
              </w:rPr>
              <w:t>Samsung</w:t>
            </w:r>
          </w:p>
        </w:tc>
        <w:tc>
          <w:tcPr>
            <w:tcW w:w="7727" w:type="dxa"/>
            <w:gridSpan w:val="2"/>
          </w:tcPr>
          <w:p w14:paraId="5C48733D" w14:textId="77777777" w:rsidR="004C0EF0" w:rsidRDefault="00180FE7">
            <w:pPr>
              <w:rPr>
                <w:rFonts w:eastAsia="Malgun Gothic"/>
                <w:lang w:eastAsia="ko-KR"/>
              </w:rPr>
            </w:pPr>
            <w:r>
              <w:rPr>
                <w:rFonts w:eastAsia="Malgun Gothic" w:hint="eastAsia"/>
                <w:lang w:eastAsia="ko-KR"/>
              </w:rPr>
              <w:t xml:space="preserve">We support this. </w:t>
            </w:r>
          </w:p>
        </w:tc>
      </w:tr>
      <w:tr w:rsidR="004C0EF0" w14:paraId="466BF3A0" w14:textId="77777777">
        <w:tc>
          <w:tcPr>
            <w:tcW w:w="2235" w:type="dxa"/>
          </w:tcPr>
          <w:p w14:paraId="78E5905C" w14:textId="77777777" w:rsidR="004C0EF0" w:rsidRDefault="00180FE7">
            <w:r>
              <w:rPr>
                <w:lang w:eastAsia="zh-CN"/>
              </w:rPr>
              <w:t>ZTE</w:t>
            </w:r>
          </w:p>
        </w:tc>
        <w:tc>
          <w:tcPr>
            <w:tcW w:w="7727" w:type="dxa"/>
            <w:gridSpan w:val="2"/>
          </w:tcPr>
          <w:p w14:paraId="19E02158" w14:textId="77777777" w:rsidR="004C0EF0" w:rsidRDefault="00180FE7">
            <w:pPr>
              <w:rPr>
                <w:rFonts w:eastAsia="Malgun Gothic"/>
                <w:lang w:eastAsia="ko-KR"/>
              </w:rPr>
            </w:pPr>
            <w:r>
              <w:rPr>
                <w:rFonts w:eastAsia="SimSun"/>
                <w:lang w:eastAsia="zh-CN"/>
              </w:rPr>
              <w:t>At least for RAN1 evaluation purpose, we don’t see the necessity.</w:t>
            </w:r>
          </w:p>
        </w:tc>
      </w:tr>
      <w:tr w:rsidR="004C0EF0" w14:paraId="1FE7E1BD" w14:textId="77777777">
        <w:tc>
          <w:tcPr>
            <w:tcW w:w="2235" w:type="dxa"/>
          </w:tcPr>
          <w:p w14:paraId="366E25FB" w14:textId="6201DFB2" w:rsidR="004C0EF0" w:rsidRDefault="005272C3">
            <w:pPr>
              <w:rPr>
                <w:lang w:eastAsia="zh-CN"/>
              </w:rPr>
            </w:pPr>
            <w:r>
              <w:rPr>
                <w:lang w:eastAsia="zh-CN"/>
              </w:rPr>
              <w:t>V</w:t>
            </w:r>
            <w:r w:rsidR="00180FE7">
              <w:rPr>
                <w:lang w:eastAsia="zh-CN"/>
              </w:rPr>
              <w:t>ivo</w:t>
            </w:r>
          </w:p>
        </w:tc>
        <w:tc>
          <w:tcPr>
            <w:tcW w:w="7727" w:type="dxa"/>
            <w:gridSpan w:val="2"/>
          </w:tcPr>
          <w:p w14:paraId="3AB3D464" w14:textId="77777777" w:rsidR="004C0EF0" w:rsidRDefault="00180FE7">
            <w:pPr>
              <w:rPr>
                <w:lang w:eastAsia="zh-CN"/>
              </w:rPr>
            </w:pPr>
            <w:r>
              <w:rPr>
                <w:lang w:eastAsia="zh-CN"/>
              </w:rPr>
              <w:t>“</w:t>
            </w:r>
            <w:r>
              <w:rPr>
                <w:rFonts w:hint="eastAsia"/>
                <w:lang w:eastAsia="zh-CN"/>
              </w:rPr>
              <w:t>In</w:t>
            </w:r>
            <w:r>
              <w:rPr>
                <w:lang w:eastAsia="zh-CN"/>
              </w:rPr>
              <w:t xml:space="preserve"> a later phase” need clarification.</w:t>
            </w:r>
          </w:p>
        </w:tc>
      </w:tr>
      <w:tr w:rsidR="004C0EF0" w14:paraId="3AB2BAEC" w14:textId="77777777">
        <w:tc>
          <w:tcPr>
            <w:tcW w:w="2235" w:type="dxa"/>
          </w:tcPr>
          <w:p w14:paraId="1DCBC83C" w14:textId="77777777" w:rsidR="004C0EF0" w:rsidRDefault="00180FE7">
            <w:pPr>
              <w:rPr>
                <w:lang w:eastAsia="zh-CN"/>
              </w:rPr>
            </w:pPr>
            <w:r>
              <w:rPr>
                <w:lang w:eastAsia="zh-CN"/>
              </w:rPr>
              <w:t>Nokia</w:t>
            </w:r>
          </w:p>
        </w:tc>
        <w:tc>
          <w:tcPr>
            <w:tcW w:w="7727" w:type="dxa"/>
            <w:gridSpan w:val="2"/>
          </w:tcPr>
          <w:p w14:paraId="2DCD5E98" w14:textId="77777777" w:rsidR="004C0EF0" w:rsidRDefault="00180FE7">
            <w:pPr>
              <w:rPr>
                <w:lang w:eastAsia="zh-CN"/>
              </w:rPr>
            </w:pPr>
            <w:r>
              <w:rPr>
                <w:lang w:eastAsia="zh-CN"/>
              </w:rPr>
              <w:t xml:space="preserve">RAN4 can decide this. </w:t>
            </w:r>
          </w:p>
        </w:tc>
      </w:tr>
      <w:tr w:rsidR="004C0EF0" w14:paraId="5641161E" w14:textId="77777777">
        <w:tc>
          <w:tcPr>
            <w:tcW w:w="2235" w:type="dxa"/>
          </w:tcPr>
          <w:p w14:paraId="75B9B112" w14:textId="77777777" w:rsidR="004C0EF0" w:rsidRDefault="00180FE7">
            <w:pPr>
              <w:rPr>
                <w:lang w:eastAsia="zh-CN"/>
              </w:rPr>
            </w:pPr>
            <w:r>
              <w:rPr>
                <w:rFonts w:hint="eastAsia"/>
                <w:lang w:eastAsia="zh-CN"/>
              </w:rPr>
              <w:t>LG</w:t>
            </w:r>
          </w:p>
        </w:tc>
        <w:tc>
          <w:tcPr>
            <w:tcW w:w="7727" w:type="dxa"/>
            <w:gridSpan w:val="2"/>
          </w:tcPr>
          <w:p w14:paraId="6FCAE85C" w14:textId="77777777" w:rsidR="004C0EF0" w:rsidRDefault="00180FE7">
            <w:pPr>
              <w:rPr>
                <w:lang w:eastAsia="zh-CN"/>
              </w:rPr>
            </w:pPr>
            <w:r>
              <w:rPr>
                <w:lang w:eastAsia="zh-CN"/>
              </w:rPr>
              <w:t xml:space="preserve">It is </w:t>
            </w:r>
            <w:proofErr w:type="spellStart"/>
            <w:r>
              <w:rPr>
                <w:lang w:eastAsia="zh-CN"/>
              </w:rPr>
              <w:t>upto</w:t>
            </w:r>
            <w:proofErr w:type="spellEnd"/>
            <w:r>
              <w:rPr>
                <w:lang w:eastAsia="zh-CN"/>
              </w:rPr>
              <w:t xml:space="preserve"> RAN4.  </w:t>
            </w:r>
          </w:p>
        </w:tc>
      </w:tr>
    </w:tbl>
    <w:p w14:paraId="19FA711D" w14:textId="77777777" w:rsidR="004C0EF0" w:rsidRDefault="004C0EF0">
      <w:pPr>
        <w:rPr>
          <w:lang w:val="en-GB"/>
        </w:rPr>
      </w:pPr>
    </w:p>
    <w:p w14:paraId="37D234CF" w14:textId="77777777" w:rsidR="004C0EF0" w:rsidRDefault="004C0EF0">
      <w:pPr>
        <w:rPr>
          <w:lang w:val="en-GB"/>
        </w:rPr>
      </w:pPr>
    </w:p>
    <w:p w14:paraId="1640C9C9" w14:textId="77777777" w:rsidR="004C0EF0" w:rsidRDefault="004C0EF0">
      <w:pPr>
        <w:rPr>
          <w:lang w:val="en-GB"/>
        </w:rPr>
      </w:pPr>
    </w:p>
    <w:p w14:paraId="4E89DCAA" w14:textId="77777777" w:rsidR="004C0EF0" w:rsidRDefault="00180FE7">
      <w:pPr>
        <w:pStyle w:val="Heading4"/>
      </w:pPr>
      <w:r>
        <w:t>Model and study disclosure</w:t>
      </w:r>
    </w:p>
    <w:p w14:paraId="19E34BE3" w14:textId="77777777" w:rsidR="004C0EF0" w:rsidRDefault="00180FE7">
      <w:pPr>
        <w:rPr>
          <w:lang w:val="en-GB"/>
        </w:rPr>
      </w:pPr>
      <w:r>
        <w:rPr>
          <w:lang w:val="en-GB"/>
        </w:rPr>
        <w:t>vivo:</w:t>
      </w:r>
    </w:p>
    <w:p w14:paraId="3FE30D0B" w14:textId="77777777" w:rsidR="004C0EF0" w:rsidRDefault="00180FE7">
      <w:pPr>
        <w:pStyle w:val="proposal0"/>
        <w:numPr>
          <w:ilvl w:val="0"/>
          <w:numId w:val="25"/>
        </w:numPr>
        <w:ind w:left="1134" w:hanging="1134"/>
        <w:rPr>
          <w:rFonts w:eastAsiaTheme="minorEastAsia"/>
        </w:rPr>
      </w:pPr>
      <w:r>
        <w:rPr>
          <w:rFonts w:eastAsia="DengXian"/>
        </w:rPr>
        <w:t>It is encouraged for companies to provide model description files in pre-defined file format for cross-checking purposes (</w:t>
      </w:r>
      <w:proofErr w:type="gramStart"/>
      <w:r>
        <w:rPr>
          <w:rFonts w:eastAsia="DengXian"/>
        </w:rPr>
        <w:t>e.g.</w:t>
      </w:r>
      <w:proofErr w:type="gramEnd"/>
      <w:r>
        <w:rPr>
          <w:rFonts w:eastAsia="DengXian"/>
        </w:rPr>
        <w:t xml:space="preserve"> ONNX). With the help of ONNX and the corresponding dataset, all companies can choose their own tools (</w:t>
      </w:r>
      <w:proofErr w:type="gramStart"/>
      <w:r>
        <w:rPr>
          <w:rFonts w:eastAsia="DengXian"/>
        </w:rPr>
        <w:t>e.g.</w:t>
      </w:r>
      <w:proofErr w:type="gramEnd"/>
      <w:r>
        <w:rPr>
          <w:rFonts w:eastAsia="DengXian"/>
        </w:rPr>
        <w:t xml:space="preserve"> TensorFlow or </w:t>
      </w:r>
      <w:proofErr w:type="spellStart"/>
      <w:r>
        <w:rPr>
          <w:rFonts w:eastAsia="DengXian"/>
        </w:rPr>
        <w:t>PyTorch</w:t>
      </w:r>
      <w:proofErr w:type="spellEnd"/>
      <w:r>
        <w:rPr>
          <w:rFonts w:eastAsia="DengXian"/>
        </w:rPr>
        <w:t>) to verify the performances.</w:t>
      </w:r>
    </w:p>
    <w:p w14:paraId="04784713" w14:textId="77777777" w:rsidR="004C0EF0" w:rsidRDefault="004C0EF0">
      <w:pPr>
        <w:rPr>
          <w:lang w:val="en-GB"/>
        </w:rPr>
      </w:pPr>
    </w:p>
    <w:p w14:paraId="154B62D8" w14:textId="77777777" w:rsidR="004C0EF0" w:rsidRDefault="00180FE7">
      <w:pPr>
        <w:rPr>
          <w:lang w:val="en-GB"/>
        </w:rPr>
      </w:pPr>
      <w:r>
        <w:rPr>
          <w:lang w:val="en-GB"/>
        </w:rPr>
        <w:t>Ericsson:</w:t>
      </w:r>
    </w:p>
    <w:p w14:paraId="081BC221" w14:textId="77777777" w:rsidR="004C0EF0" w:rsidRDefault="00180FE7">
      <w:pPr>
        <w:pStyle w:val="Proposal"/>
        <w:numPr>
          <w:ilvl w:val="0"/>
          <w:numId w:val="72"/>
        </w:numPr>
        <w:tabs>
          <w:tab w:val="left" w:pos="567"/>
          <w:tab w:val="left" w:pos="2268"/>
        </w:tabs>
        <w:spacing w:after="120" w:line="256" w:lineRule="auto"/>
        <w:jc w:val="both"/>
        <w:rPr>
          <w:rFonts w:ascii="Arial" w:hAnsi="Arial"/>
          <w:lang w:eastAsia="zh-CN"/>
        </w:rPr>
      </w:pPr>
      <w:bookmarkStart w:id="75" w:name="_Toc115449665"/>
      <w:r>
        <w:t>Companies should provide sufficient details about their AI/ML and baseline experiments (including datasets, feature extraction, AI/ML model description, training methods, pre-/post-processing, and non-ML algorithms) to enable the main conclusions to be reproduced.</w:t>
      </w:r>
      <w:bookmarkEnd w:id="75"/>
    </w:p>
    <w:p w14:paraId="2BF30E4F" w14:textId="77777777" w:rsidR="004C0EF0" w:rsidRDefault="004C0EF0">
      <w:pPr>
        <w:rPr>
          <w:lang w:val="en-GB"/>
        </w:rPr>
      </w:pPr>
    </w:p>
    <w:p w14:paraId="2678A785" w14:textId="77777777" w:rsidR="004C0EF0" w:rsidRDefault="00180FE7">
      <w:pPr>
        <w:pStyle w:val="Proposal"/>
        <w:numPr>
          <w:ilvl w:val="0"/>
          <w:numId w:val="72"/>
        </w:numPr>
        <w:tabs>
          <w:tab w:val="left" w:pos="567"/>
          <w:tab w:val="left" w:pos="2268"/>
        </w:tabs>
        <w:spacing w:after="120" w:line="256" w:lineRule="auto"/>
        <w:jc w:val="both"/>
        <w:rPr>
          <w:rFonts w:ascii="Arial" w:hAnsi="Arial"/>
          <w:lang w:eastAsia="zh-CN"/>
        </w:rPr>
      </w:pPr>
      <w:bookmarkStart w:id="76" w:name="_Toc115449668"/>
      <w:r>
        <w:t>Companies should provide a high-level academic style description of the AI/ML model with sufficient detail that it may be reimplemented by other companies (if needed).</w:t>
      </w:r>
      <w:bookmarkEnd w:id="76"/>
    </w:p>
    <w:p w14:paraId="7DBF6358" w14:textId="77777777" w:rsidR="004C0EF0" w:rsidRDefault="004C0EF0">
      <w:pPr>
        <w:rPr>
          <w:lang w:val="en-GB"/>
        </w:rPr>
      </w:pPr>
    </w:p>
    <w:p w14:paraId="3253127E" w14:textId="77777777" w:rsidR="004C0EF0" w:rsidRDefault="00180FE7">
      <w:pPr>
        <w:rPr>
          <w:lang w:val="en-GB"/>
        </w:rPr>
      </w:pPr>
      <w:r>
        <w:rPr>
          <w:lang w:val="en-GB"/>
        </w:rPr>
        <w:t>Samsung</w:t>
      </w:r>
    </w:p>
    <w:p w14:paraId="37F9386D" w14:textId="77777777" w:rsidR="004C0EF0" w:rsidRDefault="00180FE7">
      <w:pPr>
        <w:rPr>
          <w:b/>
          <w:i/>
          <w:lang w:val="en-GB"/>
        </w:rPr>
      </w:pPr>
      <w:r>
        <w:rPr>
          <w:b/>
          <w:i/>
          <w:lang w:val="en-GB"/>
        </w:rPr>
        <w:t xml:space="preserve">Proposal #10: For evaluation purpose, companies should report their results with, at least, a </w:t>
      </w:r>
      <w:proofErr w:type="gramStart"/>
      <w:r>
        <w:rPr>
          <w:b/>
          <w:i/>
          <w:lang w:val="en-GB"/>
        </w:rPr>
        <w:t>higher level</w:t>
      </w:r>
      <w:proofErr w:type="gramEnd"/>
      <w:r>
        <w:rPr>
          <w:b/>
          <w:i/>
          <w:lang w:val="en-GB"/>
        </w:rPr>
        <w:t xml:space="preserve"> description of their AI/ML model. Higher level description includes </w:t>
      </w:r>
    </w:p>
    <w:p w14:paraId="6EF68077" w14:textId="77777777" w:rsidR="004C0EF0" w:rsidRDefault="00180FE7">
      <w:pPr>
        <w:numPr>
          <w:ilvl w:val="0"/>
          <w:numId w:val="9"/>
        </w:numPr>
        <w:rPr>
          <w:b/>
          <w:i/>
          <w:lang w:val="en-GB"/>
        </w:rPr>
      </w:pPr>
      <w:r>
        <w:rPr>
          <w:b/>
          <w:i/>
          <w:lang w:val="en-GB"/>
        </w:rPr>
        <w:t>Types of neural network for AI/ML model, e.g., CNN, LSTM, transformer, etc.</w:t>
      </w:r>
    </w:p>
    <w:p w14:paraId="01AB5164" w14:textId="77777777" w:rsidR="004C0EF0" w:rsidRDefault="00180FE7">
      <w:pPr>
        <w:numPr>
          <w:ilvl w:val="0"/>
          <w:numId w:val="9"/>
        </w:numPr>
        <w:rPr>
          <w:b/>
          <w:i/>
          <w:lang w:val="en-GB"/>
        </w:rPr>
      </w:pPr>
      <w:r>
        <w:rPr>
          <w:b/>
          <w:i/>
          <w:lang w:val="en-GB"/>
        </w:rPr>
        <w:t>Number of layers</w:t>
      </w:r>
    </w:p>
    <w:p w14:paraId="245E1C0E" w14:textId="77777777" w:rsidR="004C0EF0" w:rsidRDefault="004C0EF0">
      <w:pPr>
        <w:rPr>
          <w:lang w:val="en-GB"/>
        </w:rPr>
      </w:pPr>
    </w:p>
    <w:p w14:paraId="49671DCE" w14:textId="77777777" w:rsidR="004C0EF0" w:rsidRDefault="004C0EF0">
      <w:pPr>
        <w:rPr>
          <w:lang w:val="en-GB"/>
        </w:rPr>
      </w:pPr>
    </w:p>
    <w:p w14:paraId="13EF34B7" w14:textId="77777777" w:rsidR="004C0EF0" w:rsidRDefault="00180FE7">
      <w:pPr>
        <w:pStyle w:val="Heading5"/>
        <w:numPr>
          <w:ilvl w:val="0"/>
          <w:numId w:val="0"/>
        </w:numPr>
        <w:ind w:left="1008" w:hanging="1008"/>
      </w:pPr>
      <w:r>
        <w:t>Proposal 3-65: (Adapted from Proposal 2-14a in RAN1 #110)</w:t>
      </w:r>
    </w:p>
    <w:p w14:paraId="5AC611E4" w14:textId="77777777" w:rsidR="004C0EF0" w:rsidRDefault="00180FE7">
      <w:pPr>
        <w:rPr>
          <w:lang w:val="en-GB"/>
        </w:rPr>
      </w:pPr>
      <w:r>
        <w:rPr>
          <w:lang w:val="en-GB"/>
        </w:rPr>
        <w:t>Companies are encouraged to share sufficient details about their AI/ML and baseline experiments, including datasets, feature extraction, AI/ML model description, training methods, pre-/post-processing, and non-ML algorithms. Companies may voluntarily share their trained model description files in an open format (e.g., ONNX).</w:t>
      </w:r>
    </w:p>
    <w:p w14:paraId="7BA9479E"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FAE9176" w14:textId="77777777">
        <w:trPr>
          <w:trHeight w:val="449"/>
        </w:trPr>
        <w:tc>
          <w:tcPr>
            <w:tcW w:w="2235" w:type="dxa"/>
            <w:shd w:val="clear" w:color="auto" w:fill="D9D9D9" w:themeFill="background1" w:themeFillShade="D9"/>
          </w:tcPr>
          <w:p w14:paraId="282D78E7" w14:textId="77777777" w:rsidR="004C0EF0" w:rsidRDefault="004C0EF0">
            <w:pPr>
              <w:jc w:val="center"/>
              <w:rPr>
                <w:lang w:val="en-GB"/>
              </w:rPr>
            </w:pPr>
          </w:p>
        </w:tc>
        <w:tc>
          <w:tcPr>
            <w:tcW w:w="3863" w:type="dxa"/>
            <w:shd w:val="clear" w:color="auto" w:fill="D9D9D9" w:themeFill="background1" w:themeFillShade="D9"/>
            <w:vAlign w:val="center"/>
          </w:tcPr>
          <w:p w14:paraId="7383FD2C"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9947739" w14:textId="77777777" w:rsidR="004C0EF0" w:rsidRDefault="00180FE7">
            <w:pPr>
              <w:jc w:val="center"/>
              <w:rPr>
                <w:lang w:val="en-GB"/>
              </w:rPr>
            </w:pPr>
            <w:r>
              <w:rPr>
                <w:lang w:val="en-GB"/>
              </w:rPr>
              <w:t>No</w:t>
            </w:r>
          </w:p>
        </w:tc>
      </w:tr>
      <w:tr w:rsidR="004C0EF0" w14:paraId="5977BA9F" w14:textId="77777777">
        <w:trPr>
          <w:trHeight w:val="746"/>
        </w:trPr>
        <w:tc>
          <w:tcPr>
            <w:tcW w:w="2235" w:type="dxa"/>
          </w:tcPr>
          <w:p w14:paraId="270F27D9" w14:textId="77777777" w:rsidR="004C0EF0" w:rsidRDefault="00180FE7">
            <w:pPr>
              <w:jc w:val="center"/>
              <w:rPr>
                <w:lang w:val="en-GB"/>
              </w:rPr>
            </w:pPr>
            <w:r>
              <w:rPr>
                <w:lang w:val="en-GB"/>
              </w:rPr>
              <w:t>Agree?</w:t>
            </w:r>
          </w:p>
        </w:tc>
        <w:tc>
          <w:tcPr>
            <w:tcW w:w="3863" w:type="dxa"/>
          </w:tcPr>
          <w:p w14:paraId="0B786A5B" w14:textId="45077584" w:rsidR="004C0EF0" w:rsidRDefault="00180FE7">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Lenovo, ZTE, CAICT, vivo, NVIDIA</w:t>
            </w:r>
            <w:r w:rsidR="004E5D68">
              <w:rPr>
                <w:lang w:val="en-GB" w:eastAsia="zh-CN"/>
              </w:rPr>
              <w:t>, Fujitsu</w:t>
            </w:r>
          </w:p>
        </w:tc>
        <w:tc>
          <w:tcPr>
            <w:tcW w:w="3864" w:type="dxa"/>
          </w:tcPr>
          <w:p w14:paraId="2594D337" w14:textId="77777777" w:rsidR="004C0EF0" w:rsidRDefault="004C0EF0">
            <w:pPr>
              <w:rPr>
                <w:lang w:val="en-GB"/>
              </w:rPr>
            </w:pPr>
          </w:p>
        </w:tc>
      </w:tr>
      <w:tr w:rsidR="004C0EF0" w14:paraId="08FC7A5A" w14:textId="77777777">
        <w:tc>
          <w:tcPr>
            <w:tcW w:w="2235" w:type="dxa"/>
            <w:shd w:val="clear" w:color="auto" w:fill="D9D9D9" w:themeFill="background1" w:themeFillShade="D9"/>
          </w:tcPr>
          <w:p w14:paraId="613F5734"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6013FE1" w14:textId="77777777" w:rsidR="004C0EF0" w:rsidRDefault="00180FE7">
            <w:pPr>
              <w:jc w:val="center"/>
              <w:rPr>
                <w:b/>
                <w:bCs/>
                <w:lang w:val="en-GB"/>
              </w:rPr>
            </w:pPr>
            <w:r>
              <w:rPr>
                <w:rFonts w:hint="eastAsia"/>
                <w:b/>
                <w:bCs/>
                <w:lang w:val="en-GB"/>
              </w:rPr>
              <w:t>C</w:t>
            </w:r>
            <w:r>
              <w:rPr>
                <w:b/>
                <w:bCs/>
                <w:lang w:val="en-GB"/>
              </w:rPr>
              <w:t>omments</w:t>
            </w:r>
          </w:p>
        </w:tc>
      </w:tr>
      <w:tr w:rsidR="004C0EF0" w14:paraId="421F421B" w14:textId="77777777">
        <w:tc>
          <w:tcPr>
            <w:tcW w:w="2235" w:type="dxa"/>
          </w:tcPr>
          <w:p w14:paraId="58EE797A" w14:textId="77777777" w:rsidR="004C0EF0" w:rsidRDefault="00180FE7">
            <w:pPr>
              <w:rPr>
                <w:lang w:eastAsia="zh-CN"/>
              </w:rPr>
            </w:pPr>
            <w:r>
              <w:rPr>
                <w:rFonts w:hint="eastAsia"/>
                <w:lang w:eastAsia="zh-CN"/>
              </w:rPr>
              <w:t>S</w:t>
            </w:r>
            <w:r>
              <w:rPr>
                <w:lang w:eastAsia="zh-CN"/>
              </w:rPr>
              <w:t>EU</w:t>
            </w:r>
          </w:p>
        </w:tc>
        <w:tc>
          <w:tcPr>
            <w:tcW w:w="7727" w:type="dxa"/>
            <w:gridSpan w:val="2"/>
          </w:tcPr>
          <w:p w14:paraId="4FB732A8" w14:textId="77777777" w:rsidR="004C0EF0" w:rsidRDefault="00180FE7">
            <w:pPr>
              <w:rPr>
                <w:lang w:eastAsia="zh-CN"/>
              </w:rPr>
            </w:pPr>
            <w:r>
              <w:rPr>
                <w:rFonts w:hint="eastAsia"/>
                <w:lang w:eastAsia="zh-CN"/>
              </w:rPr>
              <w:t>T</w:t>
            </w:r>
            <w:r>
              <w:rPr>
                <w:lang w:eastAsia="zh-CN"/>
              </w:rPr>
              <w:t>he information sharing between different companies about two-sided model, such as autoencoder-based CSI feedback enhancement, should be thoroughly discussed. The AI model may not work if there is a mismatch between the encoder and decoder.</w:t>
            </w:r>
          </w:p>
        </w:tc>
      </w:tr>
      <w:tr w:rsidR="004C0EF0" w14:paraId="31547698" w14:textId="77777777">
        <w:tc>
          <w:tcPr>
            <w:tcW w:w="2235" w:type="dxa"/>
          </w:tcPr>
          <w:p w14:paraId="4437CEF0" w14:textId="77777777" w:rsidR="004C0EF0" w:rsidRDefault="00180FE7">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C0AB1D1" w14:textId="77777777" w:rsidR="004C0EF0" w:rsidRDefault="00180FE7">
            <w:pPr>
              <w:rPr>
                <w:rFonts w:eastAsia="Malgun Gothic"/>
                <w:lang w:eastAsia="ko-KR"/>
              </w:rPr>
            </w:pPr>
            <w:r>
              <w:rPr>
                <w:rFonts w:hint="eastAsia"/>
                <w:lang w:eastAsia="zh-CN"/>
              </w:rPr>
              <w:t>I</w:t>
            </w:r>
            <w:r>
              <w:rPr>
                <w:lang w:eastAsia="zh-CN"/>
              </w:rPr>
              <w:t>t is voluntary to share the details.</w:t>
            </w:r>
          </w:p>
        </w:tc>
      </w:tr>
      <w:tr w:rsidR="004C0EF0" w14:paraId="2513A18D" w14:textId="77777777">
        <w:tc>
          <w:tcPr>
            <w:tcW w:w="2235" w:type="dxa"/>
          </w:tcPr>
          <w:p w14:paraId="10566CA1" w14:textId="0FF8E351" w:rsidR="004C0EF0" w:rsidRDefault="005272C3">
            <w:pPr>
              <w:rPr>
                <w:lang w:eastAsia="zh-CN"/>
              </w:rPr>
            </w:pPr>
            <w:r>
              <w:rPr>
                <w:lang w:eastAsia="zh-CN"/>
              </w:rPr>
              <w:t>V</w:t>
            </w:r>
            <w:r w:rsidR="00180FE7">
              <w:rPr>
                <w:lang w:eastAsia="zh-CN"/>
              </w:rPr>
              <w:t>ivo</w:t>
            </w:r>
          </w:p>
        </w:tc>
        <w:tc>
          <w:tcPr>
            <w:tcW w:w="7727" w:type="dxa"/>
            <w:gridSpan w:val="2"/>
          </w:tcPr>
          <w:p w14:paraId="5E9213EF" w14:textId="77777777" w:rsidR="004C0EF0" w:rsidRDefault="00180FE7">
            <w:pPr>
              <w:rPr>
                <w:lang w:eastAsia="zh-CN"/>
              </w:rPr>
            </w:pPr>
            <w:r>
              <w:rPr>
                <w:rFonts w:hint="eastAsia"/>
                <w:lang w:eastAsia="zh-CN"/>
              </w:rPr>
              <w:t>S</w:t>
            </w:r>
            <w:r>
              <w:rPr>
                <w:lang w:eastAsia="zh-CN"/>
              </w:rPr>
              <w:t>upport</w:t>
            </w:r>
          </w:p>
        </w:tc>
      </w:tr>
      <w:tr w:rsidR="004C0EF0" w14:paraId="1BAC4EFC" w14:textId="77777777">
        <w:tc>
          <w:tcPr>
            <w:tcW w:w="2235" w:type="dxa"/>
          </w:tcPr>
          <w:p w14:paraId="7D295D02" w14:textId="77777777" w:rsidR="004C0EF0" w:rsidRDefault="00180FE7">
            <w:pPr>
              <w:rPr>
                <w:lang w:eastAsia="zh-CN"/>
              </w:rPr>
            </w:pPr>
            <w:r>
              <w:rPr>
                <w:lang w:eastAsia="zh-CN"/>
              </w:rPr>
              <w:t>Nokia</w:t>
            </w:r>
          </w:p>
        </w:tc>
        <w:tc>
          <w:tcPr>
            <w:tcW w:w="7727" w:type="dxa"/>
            <w:gridSpan w:val="2"/>
          </w:tcPr>
          <w:p w14:paraId="36E21E2C" w14:textId="77777777" w:rsidR="004C0EF0" w:rsidRDefault="00180FE7">
            <w:pPr>
              <w:rPr>
                <w:lang w:eastAsia="zh-CN"/>
              </w:rPr>
            </w:pPr>
            <w:r>
              <w:rPr>
                <w:lang w:eastAsia="zh-CN"/>
              </w:rPr>
              <w:t xml:space="preserve">Does not seem to be </w:t>
            </w:r>
            <w:proofErr w:type="gramStart"/>
            <w:r>
              <w:rPr>
                <w:lang w:eastAsia="zh-CN"/>
              </w:rPr>
              <w:t>an</w:t>
            </w:r>
            <w:proofErr w:type="gramEnd"/>
            <w:r>
              <w:rPr>
                <w:lang w:eastAsia="zh-CN"/>
              </w:rPr>
              <w:t xml:space="preserve"> useful proposal. </w:t>
            </w:r>
          </w:p>
        </w:tc>
      </w:tr>
      <w:tr w:rsidR="005272C3" w14:paraId="44399A69" w14:textId="77777777">
        <w:tc>
          <w:tcPr>
            <w:tcW w:w="2235" w:type="dxa"/>
          </w:tcPr>
          <w:p w14:paraId="1DC3C47D" w14:textId="422C161B" w:rsidR="005272C3" w:rsidRDefault="005272C3">
            <w:pPr>
              <w:rPr>
                <w:lang w:eastAsia="zh-CN"/>
              </w:rPr>
            </w:pPr>
            <w:proofErr w:type="spellStart"/>
            <w:r>
              <w:rPr>
                <w:lang w:eastAsia="zh-CN"/>
              </w:rPr>
              <w:t>InterDigital</w:t>
            </w:r>
            <w:proofErr w:type="spellEnd"/>
          </w:p>
        </w:tc>
        <w:tc>
          <w:tcPr>
            <w:tcW w:w="7727" w:type="dxa"/>
            <w:gridSpan w:val="2"/>
          </w:tcPr>
          <w:p w14:paraId="7A55AF78" w14:textId="4786357D" w:rsidR="005272C3" w:rsidRDefault="005272C3">
            <w:pPr>
              <w:rPr>
                <w:lang w:eastAsia="zh-CN"/>
              </w:rPr>
            </w:pPr>
            <w:r>
              <w:rPr>
                <w:lang w:eastAsia="zh-CN"/>
              </w:rPr>
              <w:t>This should be the case without any agreement</w:t>
            </w:r>
          </w:p>
        </w:tc>
      </w:tr>
    </w:tbl>
    <w:p w14:paraId="3C5EDA96" w14:textId="77777777" w:rsidR="004C0EF0" w:rsidRDefault="004C0EF0">
      <w:pPr>
        <w:rPr>
          <w:lang w:val="en-GB"/>
        </w:rPr>
      </w:pPr>
    </w:p>
    <w:p w14:paraId="1DF47972" w14:textId="77777777" w:rsidR="004C0EF0" w:rsidRDefault="00180FE7">
      <w:r>
        <w:t xml:space="preserve">FL note: If there are no objections, we will consider it to have been informally agreed by the group. The proposal does not need to be presented at the online session. Please feel free to further provide your inputs on the proposal thread. </w:t>
      </w:r>
    </w:p>
    <w:p w14:paraId="46E3D2CB" w14:textId="77777777" w:rsidR="004C0EF0" w:rsidRDefault="004C0EF0">
      <w:pPr>
        <w:rPr>
          <w:lang w:val="en-GB"/>
        </w:rPr>
      </w:pPr>
    </w:p>
    <w:p w14:paraId="2D1AA16B" w14:textId="77777777" w:rsidR="004C0EF0" w:rsidRDefault="004C0EF0">
      <w:pPr>
        <w:rPr>
          <w:lang w:val="en-GB"/>
        </w:rPr>
      </w:pPr>
    </w:p>
    <w:p w14:paraId="71AF6062" w14:textId="77777777" w:rsidR="004C0EF0" w:rsidRDefault="004C0EF0">
      <w:pPr>
        <w:rPr>
          <w:lang w:val="en-GB"/>
        </w:rPr>
      </w:pPr>
    </w:p>
    <w:p w14:paraId="7011799F" w14:textId="77777777" w:rsidR="004C0EF0" w:rsidRDefault="00180FE7">
      <w:pPr>
        <w:pStyle w:val="Heading4"/>
      </w:pPr>
      <w:r>
        <w:t>Model generalization</w:t>
      </w:r>
    </w:p>
    <w:p w14:paraId="6973C9DC" w14:textId="77777777" w:rsidR="004C0EF0" w:rsidRDefault="00180FE7">
      <w:pPr>
        <w:jc w:val="both"/>
        <w:rPr>
          <w:lang w:val="en-GB"/>
        </w:rPr>
      </w:pPr>
      <w:r>
        <w:rPr>
          <w:lang w:val="en-GB"/>
        </w:rPr>
        <w:t>Futurewei:</w:t>
      </w:r>
    </w:p>
    <w:p w14:paraId="1A13FBEE" w14:textId="77777777" w:rsidR="004C0EF0" w:rsidRDefault="00180FE7">
      <w:pPr>
        <w:rPr>
          <w:b/>
          <w:bCs/>
          <w:i/>
          <w:iCs/>
        </w:rPr>
      </w:pPr>
      <w:r>
        <w:rPr>
          <w:b/>
          <w:bCs/>
          <w:i/>
          <w:iCs/>
        </w:rPr>
        <w:lastRenderedPageBreak/>
        <w:t>Proposal 4: For each use case, consider/discuss:</w:t>
      </w:r>
    </w:p>
    <w:p w14:paraId="0BB4885F" w14:textId="77777777" w:rsidR="004C0EF0" w:rsidRDefault="00180FE7">
      <w:pPr>
        <w:pStyle w:val="ListParagraph"/>
        <w:numPr>
          <w:ilvl w:val="0"/>
          <w:numId w:val="73"/>
        </w:numPr>
        <w:spacing w:after="160" w:line="259" w:lineRule="auto"/>
        <w:contextualSpacing/>
        <w:rPr>
          <w:rFonts w:ascii="Times New Roman" w:hAnsi="Times New Roman"/>
          <w:b/>
          <w:bCs/>
          <w:i/>
          <w:iCs/>
        </w:rPr>
      </w:pPr>
      <w:r>
        <w:rPr>
          <w:rFonts w:ascii="Times New Roman" w:hAnsi="Times New Roman"/>
          <w:b/>
          <w:bCs/>
          <w:i/>
          <w:iCs/>
        </w:rPr>
        <w:t>Whether scenario-based, generalized, or both deployment options should be supported.</w:t>
      </w:r>
    </w:p>
    <w:p w14:paraId="27E04CC0" w14:textId="77777777" w:rsidR="004C0EF0" w:rsidRDefault="00180FE7">
      <w:pPr>
        <w:pStyle w:val="ListParagraph"/>
        <w:numPr>
          <w:ilvl w:val="0"/>
          <w:numId w:val="73"/>
        </w:numPr>
        <w:spacing w:after="160" w:line="259" w:lineRule="auto"/>
        <w:contextualSpacing/>
        <w:rPr>
          <w:rFonts w:ascii="Times New Roman" w:hAnsi="Times New Roman"/>
          <w:b/>
          <w:bCs/>
          <w:i/>
          <w:iCs/>
        </w:rPr>
      </w:pPr>
      <w:r>
        <w:rPr>
          <w:rFonts w:ascii="Times New Roman" w:hAnsi="Times New Roman"/>
          <w:b/>
          <w:bCs/>
          <w:i/>
          <w:iCs/>
        </w:rPr>
        <w:t xml:space="preserve">For scenario-based deployment, a subset of the data unseen during AI/ML model training from the same scenario should be used to verify AI/ML model generalization by default.  </w:t>
      </w:r>
    </w:p>
    <w:p w14:paraId="62ED29FB" w14:textId="77777777" w:rsidR="004C0EF0" w:rsidRDefault="00180FE7">
      <w:pPr>
        <w:pStyle w:val="ListParagraph"/>
        <w:numPr>
          <w:ilvl w:val="0"/>
          <w:numId w:val="73"/>
        </w:numPr>
        <w:spacing w:after="160" w:line="259" w:lineRule="auto"/>
        <w:contextualSpacing/>
        <w:rPr>
          <w:rFonts w:ascii="Times New Roman" w:hAnsi="Times New Roman"/>
          <w:b/>
          <w:bCs/>
          <w:i/>
          <w:iCs/>
        </w:rPr>
      </w:pPr>
      <w:r>
        <w:rPr>
          <w:rFonts w:ascii="Times New Roman" w:hAnsi="Times New Roman"/>
          <w:b/>
          <w:bCs/>
          <w:i/>
          <w:iCs/>
        </w:rPr>
        <w:t xml:space="preserve">For generalized deployment, the assumptions of potential data availability in the target scenarios (or scenario families) should be included in the evaluation discussion, e.g., sufficient data is available, only small amount of data is available or no data is available. </w:t>
      </w:r>
    </w:p>
    <w:p w14:paraId="3F705FEB" w14:textId="77777777" w:rsidR="004C0EF0" w:rsidRDefault="004C0EF0">
      <w:pPr>
        <w:jc w:val="both"/>
        <w:rPr>
          <w:lang w:val="en-GB"/>
        </w:rPr>
      </w:pPr>
    </w:p>
    <w:p w14:paraId="551C9D20" w14:textId="77777777" w:rsidR="004C0EF0" w:rsidRDefault="00180FE7">
      <w:pPr>
        <w:jc w:val="both"/>
        <w:rPr>
          <w:lang w:val="en-GB"/>
        </w:rPr>
      </w:pPr>
      <w:r>
        <w:rPr>
          <w:lang w:val="en-GB"/>
        </w:rPr>
        <w:t>Huawei:</w:t>
      </w:r>
    </w:p>
    <w:p w14:paraId="45C4BDE6" w14:textId="77777777" w:rsidR="004C0EF0" w:rsidRDefault="00180FE7">
      <w:pPr>
        <w:spacing w:before="120"/>
        <w:rPr>
          <w:b/>
          <w:i/>
          <w:lang w:eastAsia="zh-CN"/>
        </w:rPr>
      </w:pPr>
      <w:r>
        <w:rPr>
          <w:rFonts w:hint="eastAsia"/>
          <w:b/>
          <w:i/>
          <w:lang w:eastAsia="zh-CN"/>
        </w:rPr>
        <w:t>P</w:t>
      </w:r>
      <w:r>
        <w:rPr>
          <w:b/>
          <w:i/>
          <w:lang w:eastAsia="zh-CN"/>
        </w:rPr>
        <w:t xml:space="preserve">roposal 29: The study of model generalization should focus on the capability that a </w:t>
      </w:r>
      <w:r>
        <w:rPr>
          <w:b/>
          <w:i/>
          <w:u w:val="single"/>
          <w:lang w:eastAsia="zh-CN"/>
        </w:rPr>
        <w:t>single</w:t>
      </w:r>
      <w:r>
        <w:rPr>
          <w:b/>
          <w:i/>
          <w:lang w:eastAsia="zh-CN"/>
        </w:rPr>
        <w:t xml:space="preserve"> AI/ML model can work well on various inference/test datasets </w:t>
      </w:r>
      <w:r>
        <w:rPr>
          <w:b/>
          <w:i/>
          <w:u w:val="single"/>
          <w:lang w:eastAsia="zh-CN"/>
        </w:rPr>
        <w:t>with different characteristics</w:t>
      </w:r>
      <w:r>
        <w:rPr>
          <w:b/>
          <w:i/>
          <w:lang w:eastAsia="zh-CN"/>
        </w:rPr>
        <w:t xml:space="preserve"> from the training dataset.</w:t>
      </w:r>
    </w:p>
    <w:p w14:paraId="27B60243" w14:textId="77777777" w:rsidR="004C0EF0" w:rsidRDefault="004C0EF0">
      <w:pPr>
        <w:jc w:val="both"/>
        <w:rPr>
          <w:lang w:val="en-GB"/>
        </w:rPr>
      </w:pPr>
    </w:p>
    <w:p w14:paraId="0C8198CA" w14:textId="77777777" w:rsidR="004C0EF0" w:rsidRDefault="00180FE7">
      <w:pPr>
        <w:spacing w:beforeLines="50" w:before="120"/>
        <w:rPr>
          <w:lang w:val="en-GB" w:eastAsia="zh-CN"/>
        </w:rPr>
      </w:pPr>
      <w:r>
        <w:rPr>
          <w:rFonts w:hint="eastAsia"/>
          <w:b/>
          <w:i/>
          <w:lang w:eastAsia="zh-CN"/>
        </w:rPr>
        <w:t>P</w:t>
      </w:r>
      <w:r>
        <w:rPr>
          <w:b/>
          <w:i/>
          <w:lang w:eastAsia="zh-CN"/>
        </w:rPr>
        <w:t xml:space="preserve">roposal 30: </w:t>
      </w:r>
      <w:r>
        <w:rPr>
          <w:rFonts w:hint="eastAsia"/>
          <w:b/>
          <w:i/>
          <w:lang w:eastAsia="zh-CN"/>
        </w:rPr>
        <w:t>The</w:t>
      </w:r>
      <w:r>
        <w:rPr>
          <w:b/>
          <w:i/>
          <w:lang w:eastAsia="zh-CN"/>
        </w:rPr>
        <w:t xml:space="preserve"> detailed generalization criteria can be discussed at 9.2.1 until sufficient progress has been made for the generalization discussion for each use case.</w:t>
      </w:r>
    </w:p>
    <w:p w14:paraId="62CF25B1" w14:textId="77777777" w:rsidR="004C0EF0" w:rsidRDefault="004C0EF0">
      <w:pPr>
        <w:jc w:val="both"/>
        <w:rPr>
          <w:lang w:val="en-GB"/>
        </w:rPr>
      </w:pPr>
    </w:p>
    <w:p w14:paraId="3FE5ECDD" w14:textId="77777777" w:rsidR="004C0EF0" w:rsidRDefault="00180FE7">
      <w:pPr>
        <w:jc w:val="both"/>
        <w:rPr>
          <w:lang w:val="en-GB"/>
        </w:rPr>
      </w:pPr>
      <w:r>
        <w:rPr>
          <w:lang w:val="en-GB"/>
        </w:rPr>
        <w:t>Spreadtrum:</w:t>
      </w:r>
    </w:p>
    <w:p w14:paraId="72BCB3E6" w14:textId="77777777" w:rsidR="004C0EF0" w:rsidRDefault="00180FE7">
      <w:pPr>
        <w:rPr>
          <w:b/>
          <w:i/>
          <w:lang w:eastAsia="zh-CN"/>
        </w:rPr>
      </w:pPr>
      <w:r>
        <w:rPr>
          <w:b/>
          <w:i/>
          <w:lang w:eastAsia="zh-CN"/>
        </w:rPr>
        <w:t>Proposal 7: The generalization of AI/ML model should be specifically considered during AI/ML model generation.</w:t>
      </w:r>
    </w:p>
    <w:p w14:paraId="4C4E61AF" w14:textId="77777777" w:rsidR="004C0EF0" w:rsidRDefault="004C0EF0">
      <w:pPr>
        <w:jc w:val="both"/>
        <w:rPr>
          <w:lang w:val="en-GB"/>
        </w:rPr>
      </w:pPr>
    </w:p>
    <w:p w14:paraId="76065C66" w14:textId="542767DA" w:rsidR="004C0EF0" w:rsidRDefault="005272C3">
      <w:pPr>
        <w:jc w:val="both"/>
        <w:rPr>
          <w:lang w:val="en-GB"/>
        </w:rPr>
      </w:pPr>
      <w:r>
        <w:rPr>
          <w:lang w:val="en-GB"/>
        </w:rPr>
        <w:t>V</w:t>
      </w:r>
      <w:r w:rsidR="00180FE7">
        <w:rPr>
          <w:lang w:val="en-GB"/>
        </w:rPr>
        <w:t>ivo:</w:t>
      </w:r>
    </w:p>
    <w:p w14:paraId="6D13AF7C" w14:textId="77777777" w:rsidR="004C0EF0" w:rsidRDefault="00180FE7">
      <w:pPr>
        <w:pStyle w:val="proposal0"/>
        <w:numPr>
          <w:ilvl w:val="0"/>
          <w:numId w:val="25"/>
        </w:numPr>
        <w:ind w:left="1134" w:hanging="1134"/>
        <w:rPr>
          <w:i/>
        </w:rPr>
      </w:pPr>
      <w:r>
        <w:rPr>
          <w:rFonts w:eastAsiaTheme="minorEastAsia"/>
          <w:color w:val="000000"/>
        </w:rPr>
        <w:t>The following cases are considered for verifying the generalization performance of an AI/ML model over various scenarios/configurations as a starting point:</w:t>
      </w:r>
    </w:p>
    <w:p w14:paraId="274020C2" w14:textId="77777777" w:rsidR="004C0EF0" w:rsidRDefault="00180FE7">
      <w:pPr>
        <w:pStyle w:val="ListParagraph"/>
        <w:widowControl w:val="0"/>
        <w:numPr>
          <w:ilvl w:val="0"/>
          <w:numId w:val="34"/>
        </w:numPr>
        <w:overflowPunct w:val="0"/>
        <w:spacing w:after="120"/>
        <w:jc w:val="both"/>
        <w:rPr>
          <w:rFonts w:eastAsiaTheme="minorEastAsia"/>
          <w:b/>
          <w:color w:val="000000"/>
        </w:rPr>
      </w:pPr>
      <w:bookmarkStart w:id="77" w:name="_Hlk115197190"/>
      <w:r>
        <w:rPr>
          <w:rFonts w:eastAsiaTheme="minorEastAsia"/>
          <w:b/>
          <w:color w:val="000000"/>
        </w:rPr>
        <w:t xml:space="preserve">Case 1: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on a dataset from the same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p>
    <w:bookmarkEnd w:id="77"/>
    <w:p w14:paraId="62357DED"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 xml:space="preserve">Case 2: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on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p>
    <w:p w14:paraId="392CE9EE"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 xml:space="preserve">Case 3: The AI/ML model is trained based on training dataset constructed by mixing datasets from multiple scenarios/configurations including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and then the AI/ML model performs inference/test on a dataset from a single Scenario/Configuration from the multiple scenarios/configurations, e.g.,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b/>
          <w:color w:val="000000"/>
        </w:rPr>
        <w:t xml:space="preserve">,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w:t>
      </w:r>
    </w:p>
    <w:p w14:paraId="0B171A78" w14:textId="77777777" w:rsidR="004C0EF0" w:rsidRDefault="004C0EF0">
      <w:pPr>
        <w:jc w:val="both"/>
        <w:rPr>
          <w:lang w:val="en-GB"/>
        </w:rPr>
      </w:pPr>
    </w:p>
    <w:p w14:paraId="105F1A41" w14:textId="77777777" w:rsidR="004C0EF0" w:rsidRDefault="00180FE7">
      <w:pPr>
        <w:jc w:val="both"/>
        <w:rPr>
          <w:lang w:val="en-GB"/>
        </w:rPr>
      </w:pPr>
      <w:r>
        <w:rPr>
          <w:lang w:val="en-GB"/>
        </w:rPr>
        <w:t>Ericsson:</w:t>
      </w:r>
    </w:p>
    <w:p w14:paraId="2B7EECFB" w14:textId="77777777" w:rsidR="004C0EF0" w:rsidRDefault="00180FE7">
      <w:pPr>
        <w:pStyle w:val="Proposal"/>
        <w:numPr>
          <w:ilvl w:val="0"/>
          <w:numId w:val="72"/>
        </w:numPr>
        <w:tabs>
          <w:tab w:val="left" w:pos="567"/>
          <w:tab w:val="left" w:pos="2268"/>
        </w:tabs>
        <w:spacing w:after="120" w:line="256" w:lineRule="auto"/>
        <w:ind w:left="1620" w:hanging="1620"/>
        <w:jc w:val="both"/>
        <w:rPr>
          <w:rFonts w:ascii="Arial" w:hAnsi="Arial"/>
          <w:lang w:eastAsia="zh-CN"/>
        </w:rPr>
      </w:pPr>
      <w:bookmarkStart w:id="78" w:name="_Toc115449667"/>
      <w:r>
        <w:t>Companies should clarify whether the training and test datasets use the same seed for the deployment</w:t>
      </w:r>
      <w:r>
        <w:rPr>
          <w:lang w:eastAsia="ja-JP"/>
        </w:rPr>
        <w:t xml:space="preserve"> (e.g., UE locations and orientations),</w:t>
      </w:r>
      <w:r>
        <w:t xml:space="preserve"> large scale fading</w:t>
      </w:r>
      <w:r>
        <w:rPr>
          <w:lang w:eastAsia="ja-JP"/>
        </w:rPr>
        <w:t xml:space="preserve"> (e.g., geometry, delay spreads, angular spreads),</w:t>
      </w:r>
      <w:r>
        <w:t xml:space="preserve"> spatial correlation</w:t>
      </w:r>
      <w:r>
        <w:rPr>
          <w:lang w:eastAsia="ja-JP"/>
        </w:rPr>
        <w:t xml:space="preserve"> (e.g., LOS/NLOS and indoor/outdoor states),</w:t>
      </w:r>
      <w:r>
        <w:t xml:space="preserve"> and spatial consistency.</w:t>
      </w:r>
      <w:bookmarkEnd w:id="78"/>
      <w:r>
        <w:t xml:space="preserve"> </w:t>
      </w:r>
    </w:p>
    <w:p w14:paraId="3F5629F5" w14:textId="77777777" w:rsidR="004C0EF0" w:rsidRDefault="00180FE7">
      <w:pPr>
        <w:rPr>
          <w:lang w:val="en-GB"/>
        </w:rPr>
      </w:pPr>
      <w:r>
        <w:rPr>
          <w:lang w:val="en-GB"/>
        </w:rPr>
        <w:t>Fujitsu:</w:t>
      </w:r>
    </w:p>
    <w:p w14:paraId="67946E7F" w14:textId="77777777" w:rsidR="004C0EF0" w:rsidRDefault="00180FE7">
      <w:pPr>
        <w:jc w:val="both"/>
        <w:rPr>
          <w:rFonts w:eastAsia="MS Mincho"/>
          <w:b/>
          <w:lang w:eastAsia="ja-JP"/>
        </w:rPr>
      </w:pPr>
      <w:r>
        <w:rPr>
          <w:rFonts w:eastAsia="MS Mincho"/>
          <w:b/>
          <w:lang w:eastAsia="ja-JP"/>
        </w:rPr>
        <w:t>Proposal 8: Regarding the generalization evaluation of cross-configuration, it is suggested to clarify:</w:t>
      </w:r>
    </w:p>
    <w:p w14:paraId="445FFDD1" w14:textId="77777777" w:rsidR="004C0EF0" w:rsidRDefault="00180FE7">
      <w:pPr>
        <w:pStyle w:val="ListParagraph"/>
        <w:numPr>
          <w:ilvl w:val="0"/>
          <w:numId w:val="52"/>
        </w:numPr>
        <w:jc w:val="both"/>
        <w:rPr>
          <w:rFonts w:eastAsia="MS Mincho"/>
          <w:b/>
          <w:bCs/>
          <w:lang w:eastAsia="ja-JP"/>
        </w:rPr>
      </w:pPr>
      <w:r>
        <w:rPr>
          <w:rFonts w:eastAsia="MS Mincho"/>
          <w:b/>
          <w:bCs/>
          <w:lang w:eastAsia="ja-JP"/>
        </w:rPr>
        <w:t>The generalization capability is the same as that of the scenario-related configuration</w:t>
      </w:r>
    </w:p>
    <w:p w14:paraId="3199022F" w14:textId="77777777" w:rsidR="004C0EF0" w:rsidRDefault="00180FE7">
      <w:pPr>
        <w:pStyle w:val="ListParagraph"/>
        <w:numPr>
          <w:ilvl w:val="0"/>
          <w:numId w:val="52"/>
        </w:numPr>
        <w:jc w:val="both"/>
        <w:rPr>
          <w:rFonts w:eastAsia="MS Mincho"/>
          <w:b/>
          <w:bCs/>
          <w:lang w:eastAsia="ja-JP"/>
        </w:rPr>
      </w:pPr>
      <w:r>
        <w:rPr>
          <w:rFonts w:eastAsia="MS Mincho"/>
          <w:b/>
          <w:bCs/>
          <w:lang w:eastAsia="ja-JP"/>
        </w:rPr>
        <w:lastRenderedPageBreak/>
        <w:t>The performance KPI is the same as that of the scenario-related configuration</w:t>
      </w:r>
    </w:p>
    <w:p w14:paraId="55F594F2" w14:textId="77777777" w:rsidR="004C0EF0" w:rsidRDefault="00180FE7">
      <w:pPr>
        <w:pStyle w:val="ListParagraph"/>
        <w:numPr>
          <w:ilvl w:val="0"/>
          <w:numId w:val="52"/>
        </w:numPr>
        <w:jc w:val="both"/>
        <w:rPr>
          <w:rFonts w:eastAsia="MS Mincho"/>
          <w:b/>
          <w:bCs/>
          <w:lang w:eastAsia="ja-JP"/>
        </w:rPr>
      </w:pPr>
      <w:r>
        <w:rPr>
          <w:rFonts w:eastAsia="MS Mincho"/>
          <w:b/>
          <w:bCs/>
          <w:lang w:eastAsia="ja-JP"/>
        </w:rPr>
        <w:t>The assumptions of the model used in evaluation:</w:t>
      </w:r>
    </w:p>
    <w:p w14:paraId="495FF9E1" w14:textId="77777777" w:rsidR="004C0EF0" w:rsidRDefault="00180FE7">
      <w:pPr>
        <w:pStyle w:val="ListParagraph"/>
        <w:numPr>
          <w:ilvl w:val="1"/>
          <w:numId w:val="74"/>
        </w:numPr>
        <w:jc w:val="both"/>
        <w:rPr>
          <w:rFonts w:eastAsia="MS Mincho"/>
          <w:b/>
          <w:lang w:eastAsia="ja-JP"/>
        </w:rPr>
      </w:pPr>
      <w:r>
        <w:rPr>
          <w:rFonts w:eastAsia="MS Mincho"/>
          <w:b/>
          <w:lang w:eastAsia="ja-JP"/>
        </w:rPr>
        <w:t>Alt-1: a model family where the structures of all the model members are the same, but with different parameters</w:t>
      </w:r>
    </w:p>
    <w:p w14:paraId="02021125" w14:textId="77777777" w:rsidR="004C0EF0" w:rsidRDefault="00180FE7">
      <w:pPr>
        <w:pStyle w:val="ListParagraph"/>
        <w:numPr>
          <w:ilvl w:val="1"/>
          <w:numId w:val="74"/>
        </w:numPr>
        <w:jc w:val="both"/>
        <w:rPr>
          <w:rFonts w:eastAsia="MS Mincho"/>
          <w:b/>
          <w:lang w:eastAsia="ja-JP"/>
        </w:rPr>
      </w:pPr>
      <w:r>
        <w:rPr>
          <w:rFonts w:eastAsia="MS Mincho"/>
          <w:b/>
          <w:lang w:eastAsia="ja-JP"/>
        </w:rPr>
        <w:t>Alt-2: a backbone model with different pre-processing/post-processing scaled to various input/output sizes</w:t>
      </w:r>
    </w:p>
    <w:p w14:paraId="24587B34" w14:textId="77777777" w:rsidR="004C0EF0" w:rsidRDefault="00180FE7">
      <w:pPr>
        <w:pStyle w:val="ListParagraph"/>
        <w:numPr>
          <w:ilvl w:val="1"/>
          <w:numId w:val="74"/>
        </w:numPr>
        <w:jc w:val="both"/>
        <w:rPr>
          <w:rFonts w:eastAsia="MS Mincho"/>
          <w:b/>
          <w:lang w:eastAsia="ja-JP"/>
        </w:rPr>
      </w:pPr>
      <w:r>
        <w:rPr>
          <w:rFonts w:eastAsia="MS Mincho"/>
          <w:b/>
          <w:lang w:eastAsia="ja-JP"/>
        </w:rPr>
        <w:t>Alt-3: others</w:t>
      </w:r>
    </w:p>
    <w:p w14:paraId="717B4DA9" w14:textId="77777777" w:rsidR="004C0EF0" w:rsidRDefault="004C0EF0">
      <w:pPr>
        <w:jc w:val="both"/>
        <w:rPr>
          <w:lang w:val="en-GB"/>
        </w:rPr>
      </w:pPr>
    </w:p>
    <w:p w14:paraId="225F4016" w14:textId="77777777" w:rsidR="004C0EF0" w:rsidRDefault="00180FE7">
      <w:pPr>
        <w:jc w:val="both"/>
        <w:rPr>
          <w:rFonts w:eastAsia="MS Mincho"/>
          <w:bCs/>
          <w:lang w:eastAsia="ja-JP"/>
        </w:rPr>
      </w:pPr>
      <w:r>
        <w:rPr>
          <w:rFonts w:eastAsia="MS Mincho"/>
          <w:bCs/>
          <w:lang w:eastAsia="ja-JP"/>
        </w:rPr>
        <w:t>CMCC:</w:t>
      </w:r>
    </w:p>
    <w:p w14:paraId="3B2A50DA" w14:textId="77777777" w:rsidR="004C0EF0" w:rsidRDefault="00180FE7">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average performance under multiple configurations / scenarios should be evaluated to evaluate the generalization capability of AI/ML model.</w:t>
      </w:r>
    </w:p>
    <w:p w14:paraId="616C9243" w14:textId="77777777" w:rsidR="004C0EF0" w:rsidRDefault="00180FE7">
      <w:pPr>
        <w:jc w:val="both"/>
        <w:rPr>
          <w:rFonts w:ascii="Times New Roman" w:hAnsi="Times New Roman" w:cs="Times New Roman"/>
          <w:b/>
          <w:sz w:val="21"/>
          <w:szCs w:val="21"/>
        </w:rPr>
      </w:pPr>
      <w:r>
        <w:rPr>
          <w:rFonts w:ascii="Times New Roman" w:hAnsi="Times New Roman" w:cs="Times New Roman"/>
          <w:b/>
          <w:i/>
          <w:sz w:val="21"/>
          <w:szCs w:val="21"/>
          <w:u w:val="single"/>
        </w:rPr>
        <w:t>Proposal 9:</w:t>
      </w:r>
      <w:r>
        <w:rPr>
          <w:rFonts w:ascii="Times New Roman" w:hAnsi="Times New Roman" w:cs="Times New Roman"/>
          <w:b/>
          <w:sz w:val="21"/>
          <w:szCs w:val="21"/>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1D33F0BB" w14:textId="77777777" w:rsidR="004C0EF0" w:rsidRDefault="004C0EF0">
      <w:pPr>
        <w:jc w:val="both"/>
        <w:rPr>
          <w:rFonts w:eastAsia="MS Mincho"/>
          <w:b/>
          <w:lang w:eastAsia="ja-JP"/>
        </w:rPr>
      </w:pPr>
    </w:p>
    <w:p w14:paraId="6CA6E7FC" w14:textId="77777777" w:rsidR="004C0EF0" w:rsidRDefault="00180FE7">
      <w:pPr>
        <w:jc w:val="both"/>
        <w:rPr>
          <w:lang w:val="en-GB"/>
        </w:rPr>
      </w:pPr>
      <w:r>
        <w:rPr>
          <w:lang w:val="en-GB"/>
        </w:rPr>
        <w:t>NVIDIA:</w:t>
      </w:r>
    </w:p>
    <w:p w14:paraId="5A1E9546" w14:textId="77777777" w:rsidR="004C0EF0" w:rsidRDefault="00180FE7">
      <w:pPr>
        <w:jc w:val="both"/>
        <w:rPr>
          <w:lang w:val="en-GB"/>
        </w:rPr>
      </w:pPr>
      <w:r>
        <w:rPr>
          <w:b/>
          <w:bCs/>
          <w:lang w:val="en-GB"/>
        </w:rPr>
        <w:t>Proposal 11: From a common framework’s perspective, introduce “in-distribution generalization” and “out-of-distribution generalization” in the terminology list and leave the details of generalization types to the discussion of each use case.</w:t>
      </w:r>
    </w:p>
    <w:p w14:paraId="62517977" w14:textId="77777777" w:rsidR="004C0EF0" w:rsidRDefault="00180FE7">
      <w:pPr>
        <w:jc w:val="both"/>
        <w:rPr>
          <w:lang w:val="en-GB"/>
        </w:rPr>
      </w:pPr>
      <w:r>
        <w:rPr>
          <w:b/>
          <w:bCs/>
          <w:lang w:val="en-GB"/>
        </w:rPr>
        <w:t>Proposal 12: In-distribution generalization: training and test data have the same distribution.</w:t>
      </w:r>
    </w:p>
    <w:p w14:paraId="6AADBEAB" w14:textId="77777777" w:rsidR="004C0EF0" w:rsidRDefault="00180FE7">
      <w:pPr>
        <w:jc w:val="both"/>
        <w:rPr>
          <w:lang w:val="en-GB"/>
        </w:rPr>
      </w:pPr>
      <w:r>
        <w:rPr>
          <w:b/>
          <w:bCs/>
          <w:lang w:val="en-GB"/>
        </w:rPr>
        <w:t>Proposal 13: Out-of-distribution generalization: training and test data do not have the same distribution.</w:t>
      </w:r>
    </w:p>
    <w:p w14:paraId="26788A4D" w14:textId="77777777" w:rsidR="004C0EF0" w:rsidRDefault="004C0EF0">
      <w:pPr>
        <w:jc w:val="both"/>
        <w:rPr>
          <w:lang w:val="en-GB"/>
        </w:rPr>
      </w:pPr>
    </w:p>
    <w:p w14:paraId="795E8030" w14:textId="77777777" w:rsidR="004C0EF0" w:rsidRDefault="00180FE7">
      <w:pPr>
        <w:rPr>
          <w:lang w:val="en-GB"/>
        </w:rPr>
      </w:pPr>
      <w:r>
        <w:rPr>
          <w:lang w:val="en-GB"/>
        </w:rPr>
        <w:t>Samsung:</w:t>
      </w:r>
    </w:p>
    <w:p w14:paraId="3968B7EF" w14:textId="77777777" w:rsidR="004C0EF0" w:rsidRDefault="00180FE7">
      <w:pPr>
        <w:rPr>
          <w:b/>
          <w:i/>
          <w:lang w:val="en-GB"/>
        </w:rPr>
      </w:pPr>
      <w:r>
        <w:rPr>
          <w:b/>
          <w:i/>
          <w:lang w:val="en-GB"/>
        </w:rPr>
        <w:t>Proposal #11: The following cases for verifying the generalization performance of an AI/ML model over various scenarios/configurations:</w:t>
      </w:r>
    </w:p>
    <w:p w14:paraId="01652777" w14:textId="77777777" w:rsidR="004C0EF0" w:rsidRDefault="00180FE7">
      <w:pPr>
        <w:numPr>
          <w:ilvl w:val="0"/>
          <w:numId w:val="75"/>
        </w:numPr>
        <w:rPr>
          <w:b/>
          <w:i/>
        </w:rPr>
      </w:pPr>
      <w:r>
        <w:rPr>
          <w:b/>
          <w:i/>
        </w:rPr>
        <w:t xml:space="preserve">Case 1: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dataset from the same </w:t>
      </w:r>
      <w:proofErr w:type="spellStart"/>
      <w:r>
        <w:rPr>
          <w:b/>
          <w:i/>
        </w:rPr>
        <w:t>Scenario#A</w:t>
      </w:r>
      <w:proofErr w:type="spellEnd"/>
      <w:r>
        <w:rPr>
          <w:b/>
          <w:i/>
        </w:rPr>
        <w:t>/</w:t>
      </w:r>
      <w:proofErr w:type="spellStart"/>
      <w:r>
        <w:rPr>
          <w:b/>
          <w:i/>
        </w:rPr>
        <w:t>Configuration#A</w:t>
      </w:r>
      <w:proofErr w:type="spellEnd"/>
    </w:p>
    <w:p w14:paraId="20A7B954" w14:textId="77777777" w:rsidR="004C0EF0" w:rsidRDefault="00180FE7">
      <w:pPr>
        <w:numPr>
          <w:ilvl w:val="0"/>
          <w:numId w:val="75"/>
        </w:numPr>
        <w:rPr>
          <w:b/>
          <w:i/>
        </w:rPr>
      </w:pPr>
      <w:r>
        <w:rPr>
          <w:b/>
          <w:i/>
        </w:rPr>
        <w:t xml:space="preserve">Case 2: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p>
    <w:p w14:paraId="5D7D8EBA" w14:textId="77777777" w:rsidR="004C0EF0" w:rsidRDefault="00180FE7">
      <w:pPr>
        <w:numPr>
          <w:ilvl w:val="0"/>
          <w:numId w:val="75"/>
        </w:numPr>
        <w:rPr>
          <w:b/>
          <w:i/>
        </w:rPr>
      </w:pPr>
      <w:r>
        <w:rPr>
          <w:b/>
          <w:i/>
        </w:rPr>
        <w:t xml:space="preserve">Case 3: The AI/ML model is trained based on training dataset constructed by mixing datasets from multiple scenarios/configurations including </w:t>
      </w:r>
      <w:proofErr w:type="spellStart"/>
      <w:r>
        <w:rPr>
          <w:b/>
          <w:i/>
        </w:rPr>
        <w:t>Scenario#A</w:t>
      </w:r>
      <w:proofErr w:type="spellEnd"/>
      <w:r>
        <w:rPr>
          <w:b/>
          <w:i/>
        </w:rPr>
        <w:t>/</w:t>
      </w:r>
      <w:proofErr w:type="spellStart"/>
      <w:r>
        <w:rPr>
          <w:b/>
          <w:i/>
        </w:rPr>
        <w:t>Configuration#A</w:t>
      </w:r>
      <w:proofErr w:type="spellEnd"/>
      <w:r>
        <w:rPr>
          <w:b/>
          <w:i/>
        </w:rPr>
        <w:t xml:space="preserve"> and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 xml:space="preserve">, and then the AI/ML model performs inference/test on a dataset from a single Scenario/Configuration from the multiple scenarios/configurations, e.g.,  </w:t>
      </w:r>
      <w:proofErr w:type="spellStart"/>
      <w:r>
        <w:rPr>
          <w:b/>
          <w:i/>
        </w:rPr>
        <w:t>Scenario#A</w:t>
      </w:r>
      <w:proofErr w:type="spellEnd"/>
      <w:r>
        <w:rPr>
          <w:b/>
          <w:i/>
        </w:rPr>
        <w:t>/</w:t>
      </w:r>
      <w:proofErr w:type="spellStart"/>
      <w:r>
        <w:rPr>
          <w:b/>
          <w:i/>
        </w:rPr>
        <w:t>Configuration#A</w:t>
      </w:r>
      <w:proofErr w:type="spellEnd"/>
      <w:r>
        <w:rPr>
          <w:b/>
          <w:i/>
        </w:rPr>
        <w:t xml:space="preserve">,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w:t>
      </w:r>
    </w:p>
    <w:p w14:paraId="34D9584A" w14:textId="77777777" w:rsidR="004C0EF0" w:rsidRDefault="004C0EF0">
      <w:pPr>
        <w:rPr>
          <w:lang w:val="en-GB"/>
        </w:rPr>
      </w:pPr>
    </w:p>
    <w:p w14:paraId="111CE175" w14:textId="77777777" w:rsidR="004C0EF0" w:rsidRDefault="00180FE7">
      <w:pPr>
        <w:rPr>
          <w:b/>
          <w:i/>
          <w:lang w:val="en-GB"/>
        </w:rPr>
      </w:pPr>
      <w:r>
        <w:rPr>
          <w:b/>
          <w:i/>
          <w:lang w:val="en-GB"/>
        </w:rPr>
        <w:t>Proposal #12: For the case when a single model has to be employed across multiple scenarios and/or configurations, RAN1 should study various approaches that would improve generalization performance and their specification impact. Approaches may include</w:t>
      </w:r>
    </w:p>
    <w:p w14:paraId="1C01FF6D" w14:textId="77777777" w:rsidR="004C0EF0" w:rsidRDefault="00180FE7">
      <w:pPr>
        <w:numPr>
          <w:ilvl w:val="0"/>
          <w:numId w:val="9"/>
        </w:numPr>
        <w:rPr>
          <w:b/>
          <w:i/>
          <w:lang w:val="en-GB"/>
        </w:rPr>
      </w:pPr>
      <w:r>
        <w:rPr>
          <w:b/>
          <w:i/>
          <w:lang w:val="en-GB"/>
        </w:rPr>
        <w:t>Training with mixed dataset</w:t>
      </w:r>
    </w:p>
    <w:p w14:paraId="13B0BBBD" w14:textId="77777777" w:rsidR="004C0EF0" w:rsidRDefault="00180FE7">
      <w:pPr>
        <w:numPr>
          <w:ilvl w:val="0"/>
          <w:numId w:val="9"/>
        </w:numPr>
        <w:rPr>
          <w:b/>
          <w:i/>
          <w:lang w:val="en-GB"/>
        </w:rPr>
      </w:pPr>
      <w:r>
        <w:rPr>
          <w:b/>
          <w:i/>
          <w:lang w:val="en-GB"/>
        </w:rPr>
        <w:t>Switching through a family of AI/ML models for a certain task</w:t>
      </w:r>
    </w:p>
    <w:p w14:paraId="7E1EEB8B" w14:textId="77777777" w:rsidR="004C0EF0" w:rsidRDefault="00180FE7">
      <w:pPr>
        <w:numPr>
          <w:ilvl w:val="0"/>
          <w:numId w:val="9"/>
        </w:numPr>
        <w:rPr>
          <w:b/>
          <w:i/>
          <w:lang w:val="en-GB"/>
        </w:rPr>
      </w:pPr>
      <w:r>
        <w:rPr>
          <w:b/>
          <w:i/>
          <w:lang w:val="en-GB"/>
        </w:rPr>
        <w:t>Model update via transfer learning</w:t>
      </w:r>
    </w:p>
    <w:p w14:paraId="033F21F2" w14:textId="77777777" w:rsidR="004C0EF0" w:rsidRDefault="004C0EF0">
      <w:pPr>
        <w:jc w:val="both"/>
        <w:rPr>
          <w:lang w:val="en-GB"/>
        </w:rPr>
      </w:pPr>
    </w:p>
    <w:p w14:paraId="2805EA80" w14:textId="77777777" w:rsidR="004C0EF0" w:rsidRDefault="00180FE7">
      <w:pPr>
        <w:rPr>
          <w:lang w:val="en-GB"/>
        </w:rPr>
      </w:pPr>
      <w:r>
        <w:rPr>
          <w:lang w:val="en-GB"/>
        </w:rPr>
        <w:t>NTT DOCOMO:</w:t>
      </w:r>
    </w:p>
    <w:p w14:paraId="06020314" w14:textId="77777777" w:rsidR="004C0EF0" w:rsidRDefault="00180FE7">
      <w:pPr>
        <w:rPr>
          <w:b/>
          <w:lang w:val="en-GB"/>
        </w:rPr>
      </w:pPr>
      <w:r>
        <w:rPr>
          <w:b/>
          <w:u w:val="single"/>
          <w:lang w:val="en-GB"/>
        </w:rPr>
        <w:t>Proposal 13</w:t>
      </w:r>
      <w:r>
        <w:rPr>
          <w:rFonts w:hint="eastAsia"/>
          <w:b/>
          <w:lang w:val="en-GB"/>
        </w:rPr>
        <w:t>:</w:t>
      </w:r>
      <w:r>
        <w:rPr>
          <w:b/>
          <w:lang w:val="en-GB"/>
        </w:rPr>
        <w:t xml:space="preserve"> Consider the following types for generalization evaluation </w:t>
      </w:r>
    </w:p>
    <w:p w14:paraId="163CC0D4" w14:textId="77777777" w:rsidR="004C0EF0" w:rsidRDefault="00180FE7">
      <w:pPr>
        <w:rPr>
          <w:b/>
          <w:lang w:val="en-GB"/>
        </w:rPr>
      </w:pPr>
      <w:r>
        <w:rPr>
          <w:b/>
          <w:lang w:val="en-GB"/>
        </w:rPr>
        <w:t xml:space="preserve">Type1: Intra-site performance with different UE </w:t>
      </w:r>
      <w:proofErr w:type="spellStart"/>
      <w:r>
        <w:rPr>
          <w:b/>
          <w:lang w:val="en-GB"/>
        </w:rPr>
        <w:t>behavior</w:t>
      </w:r>
      <w:proofErr w:type="spellEnd"/>
      <w:r>
        <w:rPr>
          <w:b/>
          <w:lang w:val="en-GB"/>
        </w:rPr>
        <w:t xml:space="preserve"> (e.g., different UE locations, speed, and trajectories)</w:t>
      </w:r>
    </w:p>
    <w:p w14:paraId="33BE3F16" w14:textId="77777777" w:rsidR="004C0EF0" w:rsidRDefault="00180FE7">
      <w:pPr>
        <w:rPr>
          <w:b/>
          <w:lang w:val="en-GB"/>
        </w:rPr>
      </w:pPr>
      <w:r>
        <w:rPr>
          <w:b/>
          <w:lang w:val="en-GB"/>
        </w:rPr>
        <w:lastRenderedPageBreak/>
        <w:t>Type2: Inter-site performance with the same deployment scenarios (e.g., different outdoor/indoor probability)</w:t>
      </w:r>
    </w:p>
    <w:p w14:paraId="24870011" w14:textId="77777777" w:rsidR="004C0EF0" w:rsidRDefault="00180FE7">
      <w:pPr>
        <w:rPr>
          <w:b/>
          <w:lang w:val="en-GB"/>
        </w:rPr>
      </w:pPr>
      <w:r>
        <w:rPr>
          <w:b/>
          <w:lang w:val="en-GB"/>
        </w:rPr>
        <w:t>Type2A: Type2 + different configuration/deployment (e.g., various beam configuration, various BWs)</w:t>
      </w:r>
    </w:p>
    <w:p w14:paraId="6A1A542E" w14:textId="40C8EA00" w:rsidR="004C0EF0" w:rsidRDefault="00180FE7">
      <w:pPr>
        <w:rPr>
          <w:b/>
          <w:lang w:val="en-GB"/>
        </w:rPr>
      </w:pPr>
      <w:r>
        <w:rPr>
          <w:b/>
          <w:lang w:val="en-GB"/>
        </w:rPr>
        <w:t>Type3: Inter-site performance with different deployment types (e.g., different scenarios, such as U</w:t>
      </w:r>
      <w:r w:rsidR="005272C3">
        <w:rPr>
          <w:b/>
          <w:lang w:val="en-GB"/>
        </w:rPr>
        <w:t>m</w:t>
      </w:r>
      <w:r>
        <w:rPr>
          <w:b/>
          <w:lang w:val="en-GB"/>
        </w:rPr>
        <w:t xml:space="preserve">a, Umi, </w:t>
      </w:r>
      <w:proofErr w:type="spellStart"/>
      <w:r>
        <w:rPr>
          <w:b/>
          <w:lang w:val="en-GB"/>
        </w:rPr>
        <w:t>InF</w:t>
      </w:r>
      <w:proofErr w:type="spellEnd"/>
      <w:r>
        <w:rPr>
          <w:b/>
          <w:lang w:val="en-GB"/>
        </w:rPr>
        <w:t>)</w:t>
      </w:r>
    </w:p>
    <w:p w14:paraId="0F1C57E8" w14:textId="77777777" w:rsidR="004C0EF0" w:rsidRDefault="00180FE7">
      <w:pPr>
        <w:rPr>
          <w:b/>
          <w:lang w:val="en-GB"/>
        </w:rPr>
      </w:pPr>
      <w:r>
        <w:rPr>
          <w:b/>
          <w:lang w:val="en-GB"/>
        </w:rPr>
        <w:t xml:space="preserve">Type3A: Type3 + different configuration/deployment (e.g., various beam configuration, various BWs) </w:t>
      </w:r>
    </w:p>
    <w:p w14:paraId="4D652809" w14:textId="77777777" w:rsidR="004C0EF0" w:rsidRDefault="00180FE7">
      <w:pPr>
        <w:rPr>
          <w:b/>
          <w:lang w:val="en-GB"/>
        </w:rPr>
      </w:pPr>
      <w:r>
        <w:rPr>
          <w:b/>
          <w:u w:val="single"/>
          <w:lang w:val="en-GB"/>
        </w:rPr>
        <w:t>Proposal 14</w:t>
      </w:r>
      <w:r>
        <w:rPr>
          <w:rFonts w:hint="eastAsia"/>
          <w:b/>
          <w:lang w:val="en-GB"/>
        </w:rPr>
        <w:t>:</w:t>
      </w:r>
      <w:r>
        <w:rPr>
          <w:b/>
          <w:lang w:val="en-GB"/>
        </w:rPr>
        <w:t xml:space="preserve"> Decide whether to study some latency (e.g., latency for data collection/model update) after studying generalization performance. </w:t>
      </w:r>
    </w:p>
    <w:p w14:paraId="3CBDC96C" w14:textId="77777777" w:rsidR="004C0EF0" w:rsidRDefault="004C0EF0">
      <w:pPr>
        <w:rPr>
          <w:lang w:val="en-GB"/>
        </w:rPr>
      </w:pPr>
    </w:p>
    <w:p w14:paraId="57E4FA24" w14:textId="77777777" w:rsidR="004C0EF0" w:rsidRDefault="004C0EF0">
      <w:pPr>
        <w:jc w:val="both"/>
        <w:rPr>
          <w:rFonts w:eastAsia="MS Mincho"/>
          <w:b/>
          <w:lang w:eastAsia="ja-JP"/>
        </w:rPr>
      </w:pPr>
    </w:p>
    <w:p w14:paraId="065D22FB" w14:textId="77777777" w:rsidR="004C0EF0" w:rsidRDefault="004C0EF0">
      <w:pPr>
        <w:jc w:val="both"/>
        <w:rPr>
          <w:lang w:val="en-GB"/>
        </w:rPr>
      </w:pPr>
    </w:p>
    <w:p w14:paraId="3E1399E0" w14:textId="77777777" w:rsidR="004C0EF0" w:rsidRDefault="00180FE7">
      <w:pPr>
        <w:jc w:val="both"/>
        <w:rPr>
          <w:lang w:val="en-GB"/>
        </w:rPr>
      </w:pPr>
      <w:r>
        <w:rPr>
          <w:lang w:val="en-GB"/>
        </w:rPr>
        <w:t>FL comment: The intention of the following proposal is to generalize the generalization agreement made in 9.2.2.1 so that it is applicable to all use cases.</w:t>
      </w:r>
    </w:p>
    <w:p w14:paraId="1103040A" w14:textId="77777777" w:rsidR="004C0EF0" w:rsidRDefault="00180FE7">
      <w:pPr>
        <w:pStyle w:val="Heading5"/>
        <w:numPr>
          <w:ilvl w:val="0"/>
          <w:numId w:val="0"/>
        </w:numPr>
        <w:ind w:left="1008" w:hanging="1008"/>
      </w:pPr>
      <w:r>
        <w:t xml:space="preserve">Proposal 3-66: The following cases are considered for verifying the generalization performance of an AI/ML model </w:t>
      </w:r>
    </w:p>
    <w:p w14:paraId="3BBEA90F" w14:textId="77777777" w:rsidR="004C0EF0" w:rsidRDefault="00180FE7">
      <w:pPr>
        <w:pStyle w:val="ListParagraph"/>
        <w:widowControl w:val="0"/>
        <w:numPr>
          <w:ilvl w:val="0"/>
          <w:numId w:val="34"/>
        </w:numPr>
        <w:overflowPunct w:val="0"/>
        <w:spacing w:after="120"/>
        <w:jc w:val="both"/>
        <w:rPr>
          <w:rFonts w:eastAsiaTheme="minorEastAsia"/>
          <w:color w:val="000000"/>
        </w:rPr>
      </w:pPr>
      <w:r>
        <w:rPr>
          <w:rFonts w:eastAsiaTheme="minorEastAsia"/>
          <w:color w:val="000000"/>
        </w:rPr>
        <w:t xml:space="preserve">Case 1: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the same </w:t>
      </w:r>
      <w:proofErr w:type="spellStart"/>
      <w:r>
        <w:rPr>
          <w:rFonts w:eastAsiaTheme="minorEastAsia"/>
          <w:color w:val="000000"/>
        </w:rPr>
        <w:t>Setup#A</w:t>
      </w:r>
      <w:proofErr w:type="spellEnd"/>
      <w:r>
        <w:rPr>
          <w:rFonts w:eastAsiaTheme="minorEastAsia"/>
          <w:color w:val="000000"/>
        </w:rPr>
        <w:t>.</w:t>
      </w:r>
    </w:p>
    <w:p w14:paraId="1C686B7C" w14:textId="77777777" w:rsidR="004C0EF0" w:rsidRDefault="00180FE7">
      <w:pPr>
        <w:pStyle w:val="ListParagraph"/>
        <w:widowControl w:val="0"/>
        <w:numPr>
          <w:ilvl w:val="0"/>
          <w:numId w:val="34"/>
        </w:numPr>
        <w:overflowPunct w:val="0"/>
        <w:spacing w:after="120"/>
        <w:jc w:val="both"/>
        <w:rPr>
          <w:rFonts w:eastAsiaTheme="minorEastAsia"/>
          <w:color w:val="000000"/>
        </w:rPr>
      </w:pPr>
      <w:r>
        <w:rPr>
          <w:rFonts w:eastAsiaTheme="minorEastAsia"/>
          <w:color w:val="000000"/>
        </w:rPr>
        <w:t xml:space="preserve">Case 2: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a different setup, e.g., </w:t>
      </w:r>
      <w:proofErr w:type="spellStart"/>
      <w:r>
        <w:rPr>
          <w:rFonts w:eastAsiaTheme="minorEastAsia"/>
          <w:color w:val="000000"/>
        </w:rPr>
        <w:t>Setup#B</w:t>
      </w:r>
      <w:proofErr w:type="spellEnd"/>
      <w:r>
        <w:rPr>
          <w:rFonts w:eastAsiaTheme="minorEastAsia"/>
          <w:color w:val="000000"/>
        </w:rPr>
        <w:t>.</w:t>
      </w:r>
    </w:p>
    <w:p w14:paraId="6CF02F03" w14:textId="77777777" w:rsidR="004C0EF0" w:rsidRDefault="00180FE7">
      <w:pPr>
        <w:pStyle w:val="ListParagraph"/>
        <w:widowControl w:val="0"/>
        <w:numPr>
          <w:ilvl w:val="0"/>
          <w:numId w:val="34"/>
        </w:numPr>
        <w:overflowPunct w:val="0"/>
        <w:spacing w:after="120"/>
        <w:jc w:val="both"/>
        <w:rPr>
          <w:rFonts w:eastAsiaTheme="minorEastAsia"/>
          <w:color w:val="000000"/>
        </w:rPr>
      </w:pPr>
      <w:r>
        <w:rPr>
          <w:rFonts w:eastAsiaTheme="minorEastAsia"/>
          <w:color w:val="000000"/>
        </w:rPr>
        <w:t xml:space="preserve">Case 3: The AI/ML model is trained based on training dataset constructed by mixing datasets from multiple Setups, e.g., </w:t>
      </w:r>
      <w:proofErr w:type="spellStart"/>
      <w:r>
        <w:rPr>
          <w:rFonts w:eastAsiaTheme="minorEastAsia"/>
          <w:color w:val="000000"/>
        </w:rPr>
        <w:t>Setup#A</w:t>
      </w:r>
      <w:proofErr w:type="spellEnd"/>
      <w:r>
        <w:rPr>
          <w:rFonts w:eastAsiaTheme="minorEastAsia"/>
          <w:color w:val="000000"/>
        </w:rPr>
        <w:t xml:space="preserve"> and </w:t>
      </w:r>
      <w:proofErr w:type="spellStart"/>
      <w:r>
        <w:rPr>
          <w:rFonts w:eastAsiaTheme="minorEastAsia"/>
          <w:color w:val="000000"/>
        </w:rPr>
        <w:t>Setup#B</w:t>
      </w:r>
      <w:proofErr w:type="spellEnd"/>
      <w:r>
        <w:rPr>
          <w:rFonts w:eastAsiaTheme="minorEastAsia"/>
          <w:color w:val="000000"/>
        </w:rPr>
        <w:t>, and then the AI/ML model performs inference/test on dataset from an individual Setup contained in the mixed dataset, e.g.</w:t>
      </w:r>
      <w:proofErr w:type="gramStart"/>
      <w:r>
        <w:rPr>
          <w:rFonts w:eastAsiaTheme="minorEastAsia"/>
          <w:color w:val="000000"/>
        </w:rPr>
        <w:t xml:space="preserve">,  </w:t>
      </w:r>
      <w:proofErr w:type="spellStart"/>
      <w:r>
        <w:rPr>
          <w:rFonts w:eastAsiaTheme="minorEastAsia"/>
          <w:color w:val="000000"/>
        </w:rPr>
        <w:t>Setup</w:t>
      </w:r>
      <w:proofErr w:type="gramEnd"/>
      <w:r>
        <w:rPr>
          <w:rFonts w:eastAsiaTheme="minorEastAsia"/>
          <w:color w:val="000000"/>
        </w:rPr>
        <w:t>#A</w:t>
      </w:r>
      <w:proofErr w:type="spellEnd"/>
      <w:r>
        <w:rPr>
          <w:rFonts w:eastAsiaTheme="minorEastAsia"/>
          <w:color w:val="000000"/>
        </w:rPr>
        <w:t xml:space="preserve">, </w:t>
      </w:r>
      <w:proofErr w:type="spellStart"/>
      <w:r>
        <w:rPr>
          <w:rFonts w:eastAsiaTheme="minorEastAsia"/>
          <w:color w:val="000000"/>
        </w:rPr>
        <w:t>Setup#B</w:t>
      </w:r>
      <w:proofErr w:type="spellEnd"/>
      <w:r>
        <w:rPr>
          <w:rFonts w:eastAsiaTheme="minorEastAsia"/>
          <w:color w:val="000000"/>
        </w:rPr>
        <w:t>.</w:t>
      </w:r>
    </w:p>
    <w:p w14:paraId="5548846B" w14:textId="77777777" w:rsidR="004C0EF0" w:rsidRDefault="00180FE7">
      <w:pPr>
        <w:jc w:val="both"/>
        <w:rPr>
          <w:lang w:val="en-GB"/>
        </w:rPr>
      </w:pPr>
      <w:r>
        <w:rPr>
          <w:lang w:val="en-GB"/>
        </w:rPr>
        <w:t xml:space="preserve">where a Setup may refer to </w:t>
      </w:r>
      <w:r>
        <w:rPr>
          <w:color w:val="000000"/>
        </w:rPr>
        <w:t>Scenario, Configuration, Drop, Cell, Area, or combinations of them.</w:t>
      </w:r>
    </w:p>
    <w:p w14:paraId="5A0CE04D" w14:textId="77777777" w:rsidR="004C0EF0" w:rsidRDefault="004C0EF0">
      <w:pPr>
        <w:jc w:val="both"/>
        <w:rPr>
          <w:lang w:val="en-GB"/>
        </w:rPr>
      </w:pPr>
    </w:p>
    <w:tbl>
      <w:tblPr>
        <w:tblStyle w:val="TableGrid"/>
        <w:tblW w:w="0" w:type="auto"/>
        <w:tblLook w:val="04A0" w:firstRow="1" w:lastRow="0" w:firstColumn="1" w:lastColumn="0" w:noHBand="0" w:noVBand="1"/>
      </w:tblPr>
      <w:tblGrid>
        <w:gridCol w:w="2235"/>
        <w:gridCol w:w="3863"/>
        <w:gridCol w:w="3864"/>
      </w:tblGrid>
      <w:tr w:rsidR="004C0EF0" w14:paraId="615E8283" w14:textId="77777777">
        <w:trPr>
          <w:trHeight w:val="449"/>
        </w:trPr>
        <w:tc>
          <w:tcPr>
            <w:tcW w:w="2235" w:type="dxa"/>
            <w:shd w:val="clear" w:color="auto" w:fill="D9D9D9" w:themeFill="background1" w:themeFillShade="D9"/>
          </w:tcPr>
          <w:p w14:paraId="3B05C53C" w14:textId="77777777" w:rsidR="004C0EF0" w:rsidRDefault="004C0EF0">
            <w:pPr>
              <w:jc w:val="center"/>
              <w:rPr>
                <w:lang w:val="en-GB"/>
              </w:rPr>
            </w:pPr>
          </w:p>
        </w:tc>
        <w:tc>
          <w:tcPr>
            <w:tcW w:w="3863" w:type="dxa"/>
            <w:shd w:val="clear" w:color="auto" w:fill="D9D9D9" w:themeFill="background1" w:themeFillShade="D9"/>
            <w:vAlign w:val="center"/>
          </w:tcPr>
          <w:p w14:paraId="676C71C6"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4655B71C" w14:textId="77777777" w:rsidR="004C0EF0" w:rsidRDefault="00180FE7">
            <w:pPr>
              <w:jc w:val="center"/>
              <w:rPr>
                <w:lang w:val="en-GB"/>
              </w:rPr>
            </w:pPr>
            <w:r>
              <w:rPr>
                <w:lang w:val="en-GB"/>
              </w:rPr>
              <w:t>No</w:t>
            </w:r>
          </w:p>
        </w:tc>
      </w:tr>
      <w:tr w:rsidR="004C0EF0" w14:paraId="43005A00" w14:textId="77777777">
        <w:trPr>
          <w:trHeight w:val="746"/>
        </w:trPr>
        <w:tc>
          <w:tcPr>
            <w:tcW w:w="2235" w:type="dxa"/>
          </w:tcPr>
          <w:p w14:paraId="01C1D786" w14:textId="77777777" w:rsidR="004C0EF0" w:rsidRDefault="00180FE7">
            <w:pPr>
              <w:jc w:val="center"/>
              <w:rPr>
                <w:lang w:val="en-GB"/>
              </w:rPr>
            </w:pPr>
            <w:r>
              <w:rPr>
                <w:lang w:val="en-GB"/>
              </w:rPr>
              <w:t>Agree?</w:t>
            </w:r>
          </w:p>
        </w:tc>
        <w:tc>
          <w:tcPr>
            <w:tcW w:w="3863" w:type="dxa"/>
          </w:tcPr>
          <w:p w14:paraId="0475F3CB" w14:textId="77777777" w:rsidR="004C0EF0" w:rsidRDefault="00180FE7">
            <w:pPr>
              <w:rPr>
                <w:lang w:val="en-GB" w:eastAsia="zh-CN"/>
              </w:rPr>
            </w:pPr>
            <w:r>
              <w:rPr>
                <w:rFonts w:hint="eastAsia"/>
                <w:lang w:val="en-GB" w:eastAsia="zh-CN"/>
              </w:rPr>
              <w:t>O</w:t>
            </w:r>
            <w:r>
              <w:rPr>
                <w:lang w:val="en-GB" w:eastAsia="zh-CN"/>
              </w:rPr>
              <w:t>PPO, vivo, NVIDIA, DCM</w:t>
            </w:r>
            <w:r>
              <w:rPr>
                <w:rFonts w:hint="eastAsia"/>
                <w:lang w:val="en-GB" w:eastAsia="zh-CN"/>
              </w:rPr>
              <w:t>, CATT</w:t>
            </w:r>
            <w:r>
              <w:rPr>
                <w:lang w:val="en-GB" w:eastAsia="zh-CN"/>
              </w:rPr>
              <w:t>, CAICT</w:t>
            </w:r>
          </w:p>
        </w:tc>
        <w:tc>
          <w:tcPr>
            <w:tcW w:w="3864" w:type="dxa"/>
          </w:tcPr>
          <w:p w14:paraId="3C166A7F" w14:textId="77777777" w:rsidR="004C0EF0" w:rsidRDefault="00180FE7">
            <w:pPr>
              <w:rPr>
                <w:lang w:val="en-GB"/>
              </w:rPr>
            </w:pPr>
            <w:r>
              <w:rPr>
                <w:lang w:val="en-GB"/>
              </w:rPr>
              <w:t>Nokia</w:t>
            </w:r>
          </w:p>
        </w:tc>
      </w:tr>
      <w:tr w:rsidR="004C0EF0" w14:paraId="61EEE2C7" w14:textId="77777777">
        <w:tc>
          <w:tcPr>
            <w:tcW w:w="2235" w:type="dxa"/>
            <w:shd w:val="clear" w:color="auto" w:fill="D9D9D9" w:themeFill="background1" w:themeFillShade="D9"/>
          </w:tcPr>
          <w:p w14:paraId="7F8994A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C19B984" w14:textId="77777777" w:rsidR="004C0EF0" w:rsidRDefault="00180FE7">
            <w:pPr>
              <w:jc w:val="center"/>
              <w:rPr>
                <w:b/>
                <w:bCs/>
                <w:lang w:val="en-GB"/>
              </w:rPr>
            </w:pPr>
            <w:r>
              <w:rPr>
                <w:rFonts w:hint="eastAsia"/>
                <w:b/>
                <w:bCs/>
                <w:lang w:val="en-GB"/>
              </w:rPr>
              <w:t>C</w:t>
            </w:r>
            <w:r>
              <w:rPr>
                <w:b/>
                <w:bCs/>
                <w:lang w:val="en-GB"/>
              </w:rPr>
              <w:t>omments</w:t>
            </w:r>
          </w:p>
        </w:tc>
      </w:tr>
      <w:tr w:rsidR="004C0EF0" w14:paraId="74A92601" w14:textId="77777777">
        <w:tc>
          <w:tcPr>
            <w:tcW w:w="2235" w:type="dxa"/>
          </w:tcPr>
          <w:p w14:paraId="247EE6BA" w14:textId="77777777" w:rsidR="004C0EF0" w:rsidRDefault="00180FE7">
            <w:pPr>
              <w:rPr>
                <w:lang w:eastAsia="zh-CN"/>
              </w:rPr>
            </w:pPr>
            <w:r>
              <w:rPr>
                <w:lang w:eastAsia="zh-CN"/>
              </w:rPr>
              <w:t>Nokia</w:t>
            </w:r>
          </w:p>
        </w:tc>
        <w:tc>
          <w:tcPr>
            <w:tcW w:w="7727" w:type="dxa"/>
            <w:gridSpan w:val="2"/>
          </w:tcPr>
          <w:p w14:paraId="33663FC5" w14:textId="77777777" w:rsidR="004C0EF0" w:rsidRDefault="00180FE7">
            <w:pPr>
              <w:rPr>
                <w:lang w:eastAsia="zh-CN"/>
              </w:rPr>
            </w:pPr>
            <w:r>
              <w:rPr>
                <w:lang w:eastAsia="zh-CN"/>
              </w:rPr>
              <w:t xml:space="preserve">This is agreed in other sub-agenda’s </w:t>
            </w:r>
          </w:p>
        </w:tc>
      </w:tr>
      <w:tr w:rsidR="004C0EF0" w14:paraId="131CEAA8" w14:textId="77777777">
        <w:tc>
          <w:tcPr>
            <w:tcW w:w="2235" w:type="dxa"/>
          </w:tcPr>
          <w:p w14:paraId="1823F278" w14:textId="77777777" w:rsidR="004C0EF0" w:rsidRDefault="00180FE7">
            <w:pPr>
              <w:rPr>
                <w:rFonts w:eastAsia="Malgun Gothic"/>
                <w:lang w:eastAsia="ko-KR"/>
              </w:rPr>
            </w:pPr>
            <w:r>
              <w:rPr>
                <w:rFonts w:eastAsia="Malgun Gothic" w:hint="eastAsia"/>
                <w:lang w:eastAsia="ko-KR"/>
              </w:rPr>
              <w:t>LG</w:t>
            </w:r>
          </w:p>
        </w:tc>
        <w:tc>
          <w:tcPr>
            <w:tcW w:w="7727" w:type="dxa"/>
            <w:gridSpan w:val="2"/>
          </w:tcPr>
          <w:p w14:paraId="3619B40B" w14:textId="77777777" w:rsidR="004C0EF0" w:rsidRDefault="00180FE7">
            <w:pPr>
              <w:rPr>
                <w:rFonts w:eastAsia="Malgun Gothic"/>
                <w:lang w:eastAsia="ko-KR"/>
              </w:rPr>
            </w:pPr>
            <w:r>
              <w:rPr>
                <w:rFonts w:eastAsia="Malgun Gothic" w:hint="eastAsia"/>
                <w:lang w:eastAsia="ko-KR"/>
              </w:rPr>
              <w:t xml:space="preserve">Agree with Nokia. </w:t>
            </w:r>
            <w:r>
              <w:rPr>
                <w:rFonts w:eastAsia="Malgun Gothic"/>
                <w:lang w:eastAsia="ko-KR"/>
              </w:rPr>
              <w:t xml:space="preserve">CSI/BM agendas already have the agreement. </w:t>
            </w:r>
          </w:p>
        </w:tc>
      </w:tr>
      <w:tr w:rsidR="004C0EF0" w14:paraId="453F613B" w14:textId="77777777">
        <w:tc>
          <w:tcPr>
            <w:tcW w:w="2235" w:type="dxa"/>
          </w:tcPr>
          <w:p w14:paraId="5762EEA5" w14:textId="77777777" w:rsidR="004C0EF0" w:rsidRDefault="00180FE7">
            <w:pPr>
              <w:rPr>
                <w:rFonts w:eastAsia="Malgun Gothic"/>
                <w:lang w:eastAsia="ko-KR"/>
              </w:rPr>
            </w:pPr>
            <w:r>
              <w:rPr>
                <w:rFonts w:eastAsia="Malgun Gothic"/>
                <w:lang w:eastAsia="ko-KR"/>
              </w:rPr>
              <w:t>Ericsson</w:t>
            </w:r>
          </w:p>
        </w:tc>
        <w:tc>
          <w:tcPr>
            <w:tcW w:w="7727" w:type="dxa"/>
            <w:gridSpan w:val="2"/>
          </w:tcPr>
          <w:p w14:paraId="096A11F4" w14:textId="77777777" w:rsidR="004C0EF0" w:rsidRDefault="00180FE7">
            <w:pPr>
              <w:rPr>
                <w:rFonts w:eastAsia="Malgun Gothic"/>
                <w:lang w:eastAsia="ko-KR"/>
              </w:rPr>
            </w:pPr>
            <w:r>
              <w:rPr>
                <w:rFonts w:eastAsia="Malgun Gothic"/>
                <w:lang w:eastAsia="ko-KR"/>
              </w:rPr>
              <w:t>Agree with Nokia. We could use the CSI/BM agreement</w:t>
            </w:r>
          </w:p>
        </w:tc>
      </w:tr>
      <w:tr w:rsidR="005272C3" w14:paraId="7249F2FD" w14:textId="77777777">
        <w:tc>
          <w:tcPr>
            <w:tcW w:w="2235" w:type="dxa"/>
          </w:tcPr>
          <w:p w14:paraId="529072CC" w14:textId="614201DD" w:rsidR="005272C3" w:rsidRDefault="005272C3">
            <w:pPr>
              <w:rPr>
                <w:rFonts w:eastAsia="Malgun Gothic"/>
                <w:lang w:eastAsia="ko-KR"/>
              </w:rPr>
            </w:pPr>
            <w:proofErr w:type="spellStart"/>
            <w:r>
              <w:rPr>
                <w:rFonts w:eastAsia="Malgun Gothic"/>
                <w:lang w:eastAsia="ko-KR"/>
              </w:rPr>
              <w:t>InterDigital</w:t>
            </w:r>
            <w:proofErr w:type="spellEnd"/>
          </w:p>
        </w:tc>
        <w:tc>
          <w:tcPr>
            <w:tcW w:w="7727" w:type="dxa"/>
            <w:gridSpan w:val="2"/>
          </w:tcPr>
          <w:p w14:paraId="0A90DBB9" w14:textId="6CBD8A43" w:rsidR="005272C3" w:rsidRDefault="005272C3">
            <w:pPr>
              <w:rPr>
                <w:rFonts w:eastAsia="Malgun Gothic"/>
                <w:lang w:eastAsia="ko-KR"/>
              </w:rPr>
            </w:pPr>
            <w:r>
              <w:rPr>
                <w:rFonts w:eastAsia="Malgun Gothic"/>
                <w:lang w:eastAsia="ko-KR"/>
              </w:rPr>
              <w:t>Don’t need to repeat, FL may propose to generalize the agreement made in CSI for other use case as well.</w:t>
            </w:r>
          </w:p>
        </w:tc>
      </w:tr>
    </w:tbl>
    <w:p w14:paraId="2B81F8FD" w14:textId="77777777" w:rsidR="004C0EF0" w:rsidRDefault="004C0EF0">
      <w:pPr>
        <w:jc w:val="both"/>
        <w:rPr>
          <w:lang w:val="en-GB"/>
        </w:rPr>
      </w:pPr>
    </w:p>
    <w:p w14:paraId="3439D29C" w14:textId="77777777" w:rsidR="004C0EF0" w:rsidRDefault="004C0EF0">
      <w:pPr>
        <w:jc w:val="both"/>
        <w:rPr>
          <w:lang w:val="en-GB"/>
        </w:rPr>
      </w:pPr>
    </w:p>
    <w:p w14:paraId="29517634" w14:textId="77777777" w:rsidR="004C0EF0" w:rsidRDefault="00180FE7">
      <w:pPr>
        <w:pStyle w:val="Heading5"/>
        <w:numPr>
          <w:ilvl w:val="0"/>
          <w:numId w:val="0"/>
        </w:numPr>
        <w:ind w:left="1008" w:hanging="1008"/>
      </w:pPr>
      <w:r>
        <w:t xml:space="preserve">Proposal 3-67: </w:t>
      </w:r>
    </w:p>
    <w:p w14:paraId="35305FF7" w14:textId="77777777" w:rsidR="004C0EF0" w:rsidRDefault="00180FE7">
      <w:pPr>
        <w:jc w:val="both"/>
        <w:rPr>
          <w:lang w:val="en-GB"/>
        </w:rPr>
      </w:pPr>
      <w:r>
        <w:rPr>
          <w:lang w:val="en-GB"/>
        </w:rPr>
        <w:t>Study various approaches for achieving good performance across different scenarios/configurations/areas, including</w:t>
      </w:r>
    </w:p>
    <w:p w14:paraId="1BDE4D9D" w14:textId="77777777" w:rsidR="004C0EF0" w:rsidRDefault="00180FE7">
      <w:pPr>
        <w:pStyle w:val="ListParagraph"/>
        <w:numPr>
          <w:ilvl w:val="2"/>
          <w:numId w:val="25"/>
        </w:numPr>
        <w:jc w:val="both"/>
        <w:rPr>
          <w:lang w:val="en-GB"/>
        </w:rPr>
      </w:pPr>
      <w:r>
        <w:rPr>
          <w:lang w:val="en-GB"/>
        </w:rPr>
        <w:t>Model generalization, i.e., using one model that is generalizable to different scenarios/configurations/areas</w:t>
      </w:r>
    </w:p>
    <w:p w14:paraId="3A54536E" w14:textId="77777777" w:rsidR="004C0EF0" w:rsidRDefault="00180FE7">
      <w:pPr>
        <w:pStyle w:val="ListParagraph"/>
        <w:numPr>
          <w:ilvl w:val="2"/>
          <w:numId w:val="25"/>
        </w:numPr>
        <w:jc w:val="both"/>
        <w:rPr>
          <w:lang w:val="en-GB"/>
        </w:rPr>
      </w:pPr>
      <w:r>
        <w:rPr>
          <w:lang w:val="en-GB"/>
        </w:rPr>
        <w:t>Model specialization, i.e., using a family of models where each model specializes to a particular scenario-/configuration-/area-specific</w:t>
      </w:r>
    </w:p>
    <w:p w14:paraId="5011832B" w14:textId="77777777" w:rsidR="004C0EF0" w:rsidRDefault="00180FE7">
      <w:pPr>
        <w:pStyle w:val="ListParagraph"/>
        <w:numPr>
          <w:ilvl w:val="3"/>
          <w:numId w:val="25"/>
        </w:numPr>
        <w:jc w:val="both"/>
        <w:rPr>
          <w:lang w:val="en-GB"/>
        </w:rPr>
      </w:pPr>
      <w:r>
        <w:rPr>
          <w:lang w:val="en-GB"/>
        </w:rPr>
        <w:lastRenderedPageBreak/>
        <w:t>E.g., Models in a model family may share a common structure and only differ in parameters</w:t>
      </w:r>
    </w:p>
    <w:p w14:paraId="4AE1EB27" w14:textId="77777777" w:rsidR="004C0EF0" w:rsidRDefault="00180FE7">
      <w:pPr>
        <w:pStyle w:val="ListParagraph"/>
        <w:numPr>
          <w:ilvl w:val="3"/>
          <w:numId w:val="25"/>
        </w:numPr>
        <w:jc w:val="both"/>
        <w:rPr>
          <w:lang w:val="en-GB"/>
        </w:rPr>
      </w:pPr>
      <w:r>
        <w:rPr>
          <w:lang w:val="en-GB"/>
        </w:rPr>
        <w:t>E.g., Models in a model family may share a common backbone with added model-specific layers</w:t>
      </w:r>
    </w:p>
    <w:p w14:paraId="58070B89" w14:textId="77777777" w:rsidR="004C0EF0" w:rsidRDefault="00180FE7">
      <w:pPr>
        <w:pStyle w:val="ListParagraph"/>
        <w:numPr>
          <w:ilvl w:val="3"/>
          <w:numId w:val="25"/>
        </w:numPr>
        <w:jc w:val="both"/>
        <w:rPr>
          <w:lang w:val="en-GB"/>
        </w:rPr>
      </w:pPr>
      <w:r>
        <w:rPr>
          <w:lang w:val="en-GB"/>
        </w:rPr>
        <w:t>E.g., Models in a model family may share a common backbone with different pre-/post-processing</w:t>
      </w:r>
    </w:p>
    <w:p w14:paraId="215274D7" w14:textId="77777777" w:rsidR="004C0EF0" w:rsidRDefault="00180FE7">
      <w:pPr>
        <w:pStyle w:val="ListParagraph"/>
        <w:numPr>
          <w:ilvl w:val="2"/>
          <w:numId w:val="25"/>
        </w:numPr>
        <w:jc w:val="both"/>
        <w:rPr>
          <w:lang w:val="en-GB"/>
        </w:rPr>
      </w:pPr>
      <w:r>
        <w:rPr>
          <w:lang w:val="en-GB"/>
        </w:rPr>
        <w:t>Online model fine-training</w:t>
      </w:r>
    </w:p>
    <w:p w14:paraId="73592F6C" w14:textId="77777777" w:rsidR="004C0EF0" w:rsidRDefault="004C0EF0">
      <w:pPr>
        <w:jc w:val="both"/>
        <w:rPr>
          <w:lang w:val="en-GB"/>
        </w:rPr>
      </w:pPr>
    </w:p>
    <w:tbl>
      <w:tblPr>
        <w:tblStyle w:val="TableGrid"/>
        <w:tblW w:w="0" w:type="auto"/>
        <w:tblLook w:val="04A0" w:firstRow="1" w:lastRow="0" w:firstColumn="1" w:lastColumn="0" w:noHBand="0" w:noVBand="1"/>
      </w:tblPr>
      <w:tblGrid>
        <w:gridCol w:w="2235"/>
        <w:gridCol w:w="3863"/>
        <w:gridCol w:w="3864"/>
      </w:tblGrid>
      <w:tr w:rsidR="004C0EF0" w14:paraId="45BAF00E" w14:textId="77777777">
        <w:trPr>
          <w:trHeight w:val="449"/>
        </w:trPr>
        <w:tc>
          <w:tcPr>
            <w:tcW w:w="2235" w:type="dxa"/>
            <w:shd w:val="clear" w:color="auto" w:fill="D9D9D9" w:themeFill="background1" w:themeFillShade="D9"/>
          </w:tcPr>
          <w:p w14:paraId="3F7D41D6" w14:textId="77777777" w:rsidR="004C0EF0" w:rsidRDefault="004C0EF0">
            <w:pPr>
              <w:jc w:val="center"/>
              <w:rPr>
                <w:lang w:val="en-GB"/>
              </w:rPr>
            </w:pPr>
          </w:p>
        </w:tc>
        <w:tc>
          <w:tcPr>
            <w:tcW w:w="3863" w:type="dxa"/>
            <w:shd w:val="clear" w:color="auto" w:fill="D9D9D9" w:themeFill="background1" w:themeFillShade="D9"/>
            <w:vAlign w:val="center"/>
          </w:tcPr>
          <w:p w14:paraId="43539578"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899F78E" w14:textId="77777777" w:rsidR="004C0EF0" w:rsidRDefault="00180FE7">
            <w:pPr>
              <w:jc w:val="center"/>
              <w:rPr>
                <w:lang w:val="en-GB"/>
              </w:rPr>
            </w:pPr>
            <w:r>
              <w:rPr>
                <w:lang w:val="en-GB"/>
              </w:rPr>
              <w:t>No</w:t>
            </w:r>
          </w:p>
        </w:tc>
      </w:tr>
      <w:tr w:rsidR="004C0EF0" w14:paraId="049AD9A5" w14:textId="77777777">
        <w:trPr>
          <w:trHeight w:val="746"/>
        </w:trPr>
        <w:tc>
          <w:tcPr>
            <w:tcW w:w="2235" w:type="dxa"/>
          </w:tcPr>
          <w:p w14:paraId="2F983176" w14:textId="77777777" w:rsidR="004C0EF0" w:rsidRDefault="00180FE7">
            <w:pPr>
              <w:jc w:val="center"/>
              <w:rPr>
                <w:lang w:val="en-GB"/>
              </w:rPr>
            </w:pPr>
            <w:r>
              <w:rPr>
                <w:lang w:val="en-GB"/>
              </w:rPr>
              <w:t>Agree?</w:t>
            </w:r>
          </w:p>
        </w:tc>
        <w:tc>
          <w:tcPr>
            <w:tcW w:w="3863" w:type="dxa"/>
          </w:tcPr>
          <w:p w14:paraId="7CAE56AD" w14:textId="77777777" w:rsidR="004C0EF0" w:rsidRDefault="00180FE7">
            <w:pPr>
              <w:rPr>
                <w:rFonts w:eastAsia="MS Mincho"/>
                <w:lang w:val="en-GB" w:eastAsia="ja-JP"/>
              </w:rPr>
            </w:pPr>
            <w:r>
              <w:rPr>
                <w:rFonts w:eastAsia="MS Mincho" w:hint="eastAsia"/>
                <w:lang w:val="en-GB" w:eastAsia="ja-JP"/>
              </w:rPr>
              <w:t>D</w:t>
            </w:r>
            <w:r>
              <w:rPr>
                <w:rFonts w:eastAsia="MS Mincho"/>
                <w:lang w:val="en-GB" w:eastAsia="ja-JP"/>
              </w:rPr>
              <w:t>CM, vivo</w:t>
            </w:r>
          </w:p>
        </w:tc>
        <w:tc>
          <w:tcPr>
            <w:tcW w:w="3864" w:type="dxa"/>
          </w:tcPr>
          <w:p w14:paraId="474030BF" w14:textId="77777777" w:rsidR="004C0EF0" w:rsidRDefault="004C0EF0">
            <w:pPr>
              <w:rPr>
                <w:lang w:val="en-GB"/>
              </w:rPr>
            </w:pPr>
          </w:p>
        </w:tc>
      </w:tr>
      <w:tr w:rsidR="004C0EF0" w14:paraId="3835EF8F" w14:textId="77777777">
        <w:tc>
          <w:tcPr>
            <w:tcW w:w="2235" w:type="dxa"/>
            <w:shd w:val="clear" w:color="auto" w:fill="D9D9D9" w:themeFill="background1" w:themeFillShade="D9"/>
          </w:tcPr>
          <w:p w14:paraId="439C42A4"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CB57427" w14:textId="77777777" w:rsidR="004C0EF0" w:rsidRDefault="00180FE7">
            <w:pPr>
              <w:jc w:val="center"/>
              <w:rPr>
                <w:b/>
                <w:bCs/>
                <w:lang w:val="en-GB"/>
              </w:rPr>
            </w:pPr>
            <w:r>
              <w:rPr>
                <w:rFonts w:hint="eastAsia"/>
                <w:b/>
                <w:bCs/>
                <w:lang w:val="en-GB"/>
              </w:rPr>
              <w:t>C</w:t>
            </w:r>
            <w:r>
              <w:rPr>
                <w:b/>
                <w:bCs/>
                <w:lang w:val="en-GB"/>
              </w:rPr>
              <w:t>omments</w:t>
            </w:r>
          </w:p>
        </w:tc>
      </w:tr>
      <w:tr w:rsidR="004C0EF0" w14:paraId="55B19BBC" w14:textId="77777777">
        <w:tc>
          <w:tcPr>
            <w:tcW w:w="2235" w:type="dxa"/>
          </w:tcPr>
          <w:p w14:paraId="0834104D" w14:textId="77777777" w:rsidR="004C0EF0" w:rsidRDefault="00180FE7">
            <w:pPr>
              <w:rPr>
                <w:lang w:eastAsia="zh-CN"/>
              </w:rPr>
            </w:pPr>
            <w:r>
              <w:rPr>
                <w:rFonts w:hint="eastAsia"/>
                <w:lang w:eastAsia="zh-CN"/>
              </w:rPr>
              <w:t>O</w:t>
            </w:r>
            <w:r>
              <w:rPr>
                <w:lang w:eastAsia="zh-CN"/>
              </w:rPr>
              <w:t>PPO</w:t>
            </w:r>
          </w:p>
        </w:tc>
        <w:tc>
          <w:tcPr>
            <w:tcW w:w="7727" w:type="dxa"/>
            <w:gridSpan w:val="2"/>
          </w:tcPr>
          <w:p w14:paraId="50621B29" w14:textId="77777777" w:rsidR="004C0EF0" w:rsidRDefault="00180FE7">
            <w:pPr>
              <w:rPr>
                <w:lang w:eastAsia="zh-CN"/>
              </w:rPr>
            </w:pPr>
            <w:r>
              <w:rPr>
                <w:rFonts w:hint="eastAsia"/>
                <w:lang w:eastAsia="zh-CN"/>
              </w:rPr>
              <w:t>W</w:t>
            </w:r>
            <w:r>
              <w:rPr>
                <w:lang w:eastAsia="zh-CN"/>
              </w:rPr>
              <w:t>e support the spirit of the proposal. But we understand the second bullet talks about model switching. We do not think the new concept “model specialization” needs to be introduced.</w:t>
            </w:r>
          </w:p>
          <w:p w14:paraId="5EB8CEC8" w14:textId="77777777" w:rsidR="004C0EF0" w:rsidRDefault="00180FE7">
            <w:pPr>
              <w:rPr>
                <w:lang w:val="en-GB"/>
              </w:rPr>
            </w:pPr>
            <w:r>
              <w:rPr>
                <w:lang w:val="en-GB"/>
              </w:rPr>
              <w:t>Study various approaches for achieving good performance across different scenarios/configurations/areas, including</w:t>
            </w:r>
          </w:p>
          <w:p w14:paraId="72E1B528" w14:textId="77777777" w:rsidR="004C0EF0" w:rsidRDefault="00180FE7">
            <w:pPr>
              <w:pStyle w:val="ListParagraph"/>
              <w:numPr>
                <w:ilvl w:val="2"/>
                <w:numId w:val="25"/>
              </w:numPr>
              <w:rPr>
                <w:lang w:val="en-GB"/>
              </w:rPr>
            </w:pPr>
            <w:r>
              <w:rPr>
                <w:lang w:val="en-GB"/>
              </w:rPr>
              <w:t>Model generalization, i.e., using one model that is generalizable to different scenarios/configurations/areas</w:t>
            </w:r>
          </w:p>
          <w:p w14:paraId="57EFABF4" w14:textId="77777777" w:rsidR="004C0EF0" w:rsidRDefault="00180FE7">
            <w:pPr>
              <w:pStyle w:val="ListParagraph"/>
              <w:numPr>
                <w:ilvl w:val="2"/>
                <w:numId w:val="25"/>
              </w:numPr>
              <w:rPr>
                <w:lang w:val="en-GB"/>
              </w:rPr>
            </w:pPr>
            <w:r>
              <w:rPr>
                <w:lang w:val="en-GB"/>
              </w:rPr>
              <w:t xml:space="preserve">Model </w:t>
            </w:r>
            <w:proofErr w:type="spellStart"/>
            <w:r>
              <w:rPr>
                <w:strike/>
                <w:color w:val="FF0000"/>
                <w:lang w:val="en-GB"/>
              </w:rPr>
              <w:t>specialization</w:t>
            </w:r>
            <w:r>
              <w:rPr>
                <w:color w:val="FF0000"/>
                <w:lang w:val="en-GB"/>
              </w:rPr>
              <w:t>switching</w:t>
            </w:r>
            <w:proofErr w:type="spellEnd"/>
            <w:r>
              <w:rPr>
                <w:lang w:val="en-GB"/>
              </w:rPr>
              <w:t xml:space="preserve">, i.e., </w:t>
            </w:r>
            <w:proofErr w:type="spellStart"/>
            <w:r>
              <w:rPr>
                <w:strike/>
                <w:color w:val="FF0000"/>
                <w:lang w:val="en-GB"/>
              </w:rPr>
              <w:t>us</w:t>
            </w:r>
            <w:r>
              <w:rPr>
                <w:color w:val="FF0000"/>
                <w:lang w:val="en-GB"/>
              </w:rPr>
              <w:t>switch</w:t>
            </w:r>
            <w:r>
              <w:rPr>
                <w:lang w:val="en-GB"/>
              </w:rPr>
              <w:t>ing</w:t>
            </w:r>
            <w:proofErr w:type="spellEnd"/>
            <w:r>
              <w:rPr>
                <w:lang w:val="en-GB"/>
              </w:rPr>
              <w:t xml:space="preserve"> </w:t>
            </w:r>
            <w:r>
              <w:rPr>
                <w:color w:val="FF0000"/>
                <w:lang w:val="en-GB"/>
              </w:rPr>
              <w:t xml:space="preserve">among </w:t>
            </w:r>
            <w:r>
              <w:rPr>
                <w:lang w:val="en-GB"/>
              </w:rPr>
              <w:t xml:space="preserve">a family of models where each model </w:t>
            </w:r>
            <w:r>
              <w:rPr>
                <w:strike/>
                <w:color w:val="FF0000"/>
                <w:lang w:val="en-GB"/>
              </w:rPr>
              <w:t xml:space="preserve">specializes </w:t>
            </w:r>
            <w:proofErr w:type="spellStart"/>
            <w:r>
              <w:rPr>
                <w:strike/>
                <w:color w:val="FF0000"/>
                <w:lang w:val="en-GB"/>
              </w:rPr>
              <w:t>to</w:t>
            </w:r>
            <w:r>
              <w:rPr>
                <w:color w:val="FF0000"/>
                <w:lang w:val="en-GB"/>
              </w:rPr>
              <w:t>is</w:t>
            </w:r>
            <w:proofErr w:type="spellEnd"/>
            <w:r>
              <w:rPr>
                <w:color w:val="FF0000"/>
                <w:lang w:val="en-GB"/>
              </w:rPr>
              <w:t xml:space="preserve"> for</w:t>
            </w:r>
            <w:r>
              <w:rPr>
                <w:lang w:val="en-GB"/>
              </w:rPr>
              <w:t xml:space="preserve"> a particular scenario-/configuration-/area</w:t>
            </w:r>
            <w:r>
              <w:rPr>
                <w:strike/>
                <w:color w:val="FF0000"/>
                <w:lang w:val="en-GB"/>
              </w:rPr>
              <w:t>-specific</w:t>
            </w:r>
          </w:p>
          <w:p w14:paraId="20A48330" w14:textId="77777777" w:rsidR="004C0EF0" w:rsidRDefault="00180FE7">
            <w:pPr>
              <w:pStyle w:val="ListParagraph"/>
              <w:numPr>
                <w:ilvl w:val="3"/>
                <w:numId w:val="25"/>
              </w:numPr>
              <w:rPr>
                <w:lang w:val="en-GB"/>
              </w:rPr>
            </w:pPr>
            <w:r>
              <w:rPr>
                <w:lang w:val="en-GB"/>
              </w:rPr>
              <w:t>E.g., Models in a model family may share a common structure and only differ in parameters</w:t>
            </w:r>
          </w:p>
          <w:p w14:paraId="62499038" w14:textId="77777777" w:rsidR="004C0EF0" w:rsidRDefault="00180FE7">
            <w:pPr>
              <w:pStyle w:val="ListParagraph"/>
              <w:numPr>
                <w:ilvl w:val="3"/>
                <w:numId w:val="25"/>
              </w:numPr>
              <w:rPr>
                <w:lang w:val="en-GB"/>
              </w:rPr>
            </w:pPr>
            <w:r>
              <w:rPr>
                <w:lang w:val="en-GB"/>
              </w:rPr>
              <w:t>E.g., Models in a model family may share a common backbone with added model-specific layers</w:t>
            </w:r>
          </w:p>
          <w:p w14:paraId="3B2E8EA2" w14:textId="77777777" w:rsidR="004C0EF0" w:rsidRDefault="00180FE7">
            <w:pPr>
              <w:pStyle w:val="ListParagraph"/>
              <w:numPr>
                <w:ilvl w:val="3"/>
                <w:numId w:val="25"/>
              </w:numPr>
              <w:rPr>
                <w:lang w:val="en-GB"/>
              </w:rPr>
            </w:pPr>
            <w:r>
              <w:rPr>
                <w:lang w:val="en-GB"/>
              </w:rPr>
              <w:t>E.g., Models in a model family may share a common backbone with different pre-/post-processing</w:t>
            </w:r>
          </w:p>
          <w:p w14:paraId="0422B1F9" w14:textId="77777777" w:rsidR="004C0EF0" w:rsidRDefault="00180FE7">
            <w:pPr>
              <w:pStyle w:val="ListParagraph"/>
              <w:numPr>
                <w:ilvl w:val="2"/>
                <w:numId w:val="25"/>
              </w:numPr>
              <w:rPr>
                <w:lang w:val="en-GB"/>
              </w:rPr>
            </w:pPr>
            <w:r>
              <w:rPr>
                <w:lang w:val="en-GB"/>
              </w:rPr>
              <w:t>Online model fine-training</w:t>
            </w:r>
          </w:p>
          <w:p w14:paraId="42125E1F" w14:textId="77777777" w:rsidR="004C0EF0" w:rsidRDefault="004C0EF0">
            <w:pPr>
              <w:rPr>
                <w:lang w:eastAsia="zh-CN"/>
              </w:rPr>
            </w:pPr>
          </w:p>
        </w:tc>
      </w:tr>
      <w:tr w:rsidR="004C0EF0" w14:paraId="7BCC9BC2" w14:textId="77777777">
        <w:tc>
          <w:tcPr>
            <w:tcW w:w="2235" w:type="dxa"/>
          </w:tcPr>
          <w:p w14:paraId="19B05849" w14:textId="77777777" w:rsidR="004C0EF0" w:rsidRDefault="00180FE7">
            <w:r>
              <w:t>Nokia</w:t>
            </w:r>
          </w:p>
        </w:tc>
        <w:tc>
          <w:tcPr>
            <w:tcW w:w="7727" w:type="dxa"/>
            <w:gridSpan w:val="2"/>
          </w:tcPr>
          <w:p w14:paraId="1D37ABF5" w14:textId="77777777" w:rsidR="004C0EF0" w:rsidRDefault="00180FE7">
            <w:pPr>
              <w:rPr>
                <w:rFonts w:eastAsia="Malgun Gothic"/>
                <w:lang w:eastAsia="ko-KR"/>
              </w:rPr>
            </w:pPr>
            <w:r>
              <w:rPr>
                <w:rFonts w:eastAsia="Malgun Gothic"/>
                <w:lang w:eastAsia="ko-KR"/>
              </w:rPr>
              <w:t xml:space="preserve">Need to wait for progress in other sub-agenda’s </w:t>
            </w:r>
          </w:p>
        </w:tc>
      </w:tr>
      <w:tr w:rsidR="004C0EF0" w14:paraId="45B7344B" w14:textId="77777777">
        <w:tc>
          <w:tcPr>
            <w:tcW w:w="2235" w:type="dxa"/>
          </w:tcPr>
          <w:p w14:paraId="738065CC" w14:textId="77777777" w:rsidR="004C0EF0" w:rsidRDefault="00180FE7">
            <w:r>
              <w:rPr>
                <w:rFonts w:hint="eastAsia"/>
                <w:lang w:eastAsia="zh-CN"/>
              </w:rPr>
              <w:t>CATT</w:t>
            </w:r>
          </w:p>
        </w:tc>
        <w:tc>
          <w:tcPr>
            <w:tcW w:w="7727" w:type="dxa"/>
            <w:gridSpan w:val="2"/>
          </w:tcPr>
          <w:p w14:paraId="1FCE3AEC" w14:textId="77777777" w:rsidR="004C0EF0" w:rsidRDefault="00180FE7">
            <w:pPr>
              <w:rPr>
                <w:rFonts w:eastAsia="Malgun Gothic"/>
                <w:lang w:eastAsia="ko-KR"/>
              </w:rPr>
            </w:pPr>
            <w:r>
              <w:rPr>
                <w:rFonts w:hint="eastAsia"/>
                <w:lang w:eastAsia="zh-CN"/>
              </w:rPr>
              <w:t xml:space="preserve">Generally OK, but for the last sub-bullet, we do not think it must be an </w:t>
            </w:r>
            <w:r>
              <w:rPr>
                <w:lang w:eastAsia="zh-CN"/>
              </w:rPr>
              <w:t>‘</w:t>
            </w:r>
            <w:r>
              <w:rPr>
                <w:rFonts w:hint="eastAsia"/>
                <w:lang w:eastAsia="zh-CN"/>
              </w:rPr>
              <w:t>online</w:t>
            </w:r>
            <w:r>
              <w:rPr>
                <w:lang w:eastAsia="zh-CN"/>
              </w:rPr>
              <w:t>’</w:t>
            </w:r>
            <w:r>
              <w:rPr>
                <w:rFonts w:hint="eastAsia"/>
                <w:lang w:eastAsia="zh-CN"/>
              </w:rPr>
              <w:t xml:space="preserve"> </w:t>
            </w:r>
            <w:proofErr w:type="gramStart"/>
            <w:r>
              <w:rPr>
                <w:rFonts w:hint="eastAsia"/>
                <w:lang w:eastAsia="zh-CN"/>
              </w:rPr>
              <w:t>fine-training</w:t>
            </w:r>
            <w:proofErr w:type="gramEnd"/>
            <w:r>
              <w:rPr>
                <w:rFonts w:hint="eastAsia"/>
                <w:lang w:eastAsia="zh-CN"/>
              </w:rPr>
              <w:t xml:space="preserve">. Prefer to add </w:t>
            </w:r>
            <w:r>
              <w:rPr>
                <w:lang w:eastAsia="zh-CN"/>
              </w:rPr>
              <w:t>‘</w:t>
            </w:r>
            <w:r>
              <w:rPr>
                <w:rFonts w:hint="eastAsia"/>
                <w:lang w:eastAsia="zh-CN"/>
              </w:rPr>
              <w:t>offline</w:t>
            </w:r>
            <w:r>
              <w:rPr>
                <w:lang w:eastAsia="zh-CN"/>
              </w:rPr>
              <w:t>’</w:t>
            </w:r>
            <w:r>
              <w:rPr>
                <w:rFonts w:hint="eastAsia"/>
                <w:lang w:eastAsia="zh-CN"/>
              </w:rPr>
              <w:t xml:space="preserve">, or just delete </w:t>
            </w:r>
            <w:r>
              <w:rPr>
                <w:lang w:eastAsia="zh-CN"/>
              </w:rPr>
              <w:t>‘</w:t>
            </w:r>
            <w:r>
              <w:rPr>
                <w:rFonts w:hint="eastAsia"/>
                <w:lang w:eastAsia="zh-CN"/>
              </w:rPr>
              <w:t>online</w:t>
            </w:r>
            <w:r>
              <w:rPr>
                <w:lang w:eastAsia="zh-CN"/>
              </w:rPr>
              <w:t>’</w:t>
            </w:r>
          </w:p>
        </w:tc>
      </w:tr>
      <w:tr w:rsidR="004C0EF0" w14:paraId="43BC89E3" w14:textId="77777777">
        <w:tc>
          <w:tcPr>
            <w:tcW w:w="2235" w:type="dxa"/>
          </w:tcPr>
          <w:p w14:paraId="205E02CE" w14:textId="77777777" w:rsidR="004C0EF0" w:rsidRDefault="00180FE7">
            <w:r>
              <w:rPr>
                <w:lang w:eastAsia="zh-CN"/>
              </w:rPr>
              <w:t>LG</w:t>
            </w:r>
          </w:p>
        </w:tc>
        <w:tc>
          <w:tcPr>
            <w:tcW w:w="7727" w:type="dxa"/>
            <w:gridSpan w:val="2"/>
          </w:tcPr>
          <w:p w14:paraId="519E5F58" w14:textId="77777777" w:rsidR="004C0EF0" w:rsidRDefault="00180FE7">
            <w:pPr>
              <w:rPr>
                <w:rFonts w:eastAsia="Malgun Gothic"/>
                <w:lang w:eastAsia="ko-KR"/>
              </w:rPr>
            </w:pPr>
            <w:r>
              <w:rPr>
                <w:rFonts w:eastAsia="Malgun Gothic" w:hint="eastAsia"/>
                <w:lang w:eastAsia="ko-KR"/>
              </w:rPr>
              <w:t xml:space="preserve">We share the view on </w:t>
            </w:r>
            <w:r>
              <w:rPr>
                <w:rFonts w:eastAsia="Malgun Gothic"/>
                <w:lang w:eastAsia="ko-KR"/>
              </w:rPr>
              <w:t>“Model specialization” with Oppo.</w:t>
            </w:r>
          </w:p>
        </w:tc>
      </w:tr>
      <w:tr w:rsidR="004C0EF0" w14:paraId="38DA7BBC" w14:textId="77777777">
        <w:tc>
          <w:tcPr>
            <w:tcW w:w="2235" w:type="dxa"/>
          </w:tcPr>
          <w:p w14:paraId="330297EA" w14:textId="77777777" w:rsidR="004C0EF0" w:rsidRDefault="00180FE7">
            <w:pPr>
              <w:rPr>
                <w:lang w:eastAsia="zh-CN"/>
              </w:rPr>
            </w:pPr>
            <w:r>
              <w:rPr>
                <w:rFonts w:hint="eastAsia"/>
                <w:lang w:eastAsia="zh-CN"/>
              </w:rPr>
              <w:t>v</w:t>
            </w:r>
            <w:r>
              <w:rPr>
                <w:lang w:eastAsia="zh-CN"/>
              </w:rPr>
              <w:t>ivo</w:t>
            </w:r>
          </w:p>
        </w:tc>
        <w:tc>
          <w:tcPr>
            <w:tcW w:w="7727" w:type="dxa"/>
            <w:gridSpan w:val="2"/>
          </w:tcPr>
          <w:p w14:paraId="058ACCAB" w14:textId="77777777" w:rsidR="004C0EF0" w:rsidRDefault="00180FE7">
            <w:pPr>
              <w:rPr>
                <w:lang w:eastAsia="zh-CN"/>
              </w:rPr>
            </w:pPr>
            <w:r>
              <w:rPr>
                <w:rFonts w:hint="eastAsia"/>
                <w:lang w:eastAsia="zh-CN"/>
              </w:rPr>
              <w:t>S</w:t>
            </w:r>
            <w:r>
              <w:rPr>
                <w:lang w:eastAsia="zh-CN"/>
              </w:rPr>
              <w:t>upport</w:t>
            </w:r>
          </w:p>
        </w:tc>
      </w:tr>
      <w:tr w:rsidR="004E5D68" w14:paraId="69CDA5F5" w14:textId="77777777">
        <w:tc>
          <w:tcPr>
            <w:tcW w:w="2235" w:type="dxa"/>
          </w:tcPr>
          <w:p w14:paraId="001A5081" w14:textId="62391CDC" w:rsidR="004E5D68" w:rsidRDefault="004E5D68">
            <w:pPr>
              <w:rPr>
                <w:lang w:eastAsia="zh-CN"/>
              </w:rPr>
            </w:pPr>
            <w:r>
              <w:rPr>
                <w:lang w:eastAsia="zh-CN"/>
              </w:rPr>
              <w:t>Fujitsu</w:t>
            </w:r>
          </w:p>
        </w:tc>
        <w:tc>
          <w:tcPr>
            <w:tcW w:w="7727" w:type="dxa"/>
            <w:gridSpan w:val="2"/>
          </w:tcPr>
          <w:p w14:paraId="039ACA1D" w14:textId="77777777" w:rsidR="004E5D68" w:rsidRDefault="004E5D68" w:rsidP="004E5D68">
            <w:pPr>
              <w:rPr>
                <w:rFonts w:eastAsia="Malgun Gothic"/>
                <w:lang w:eastAsia="ko-KR"/>
              </w:rPr>
            </w:pPr>
            <w:r w:rsidRPr="00F22097">
              <w:rPr>
                <w:rFonts w:eastAsia="Malgun Gothic"/>
                <w:lang w:eastAsia="ko-KR"/>
              </w:rPr>
              <w:t xml:space="preserve">We are fine with this direction in general. It </w:t>
            </w:r>
            <w:r>
              <w:rPr>
                <w:rFonts w:eastAsia="Malgun Gothic"/>
                <w:lang w:eastAsia="ko-KR"/>
              </w:rPr>
              <w:t>would be better to clarify:</w:t>
            </w:r>
          </w:p>
          <w:p w14:paraId="6448682A" w14:textId="77777777" w:rsidR="004E5D68" w:rsidRDefault="004E5D68" w:rsidP="004E5D68">
            <w:pPr>
              <w:rPr>
                <w:lang w:val="en-GB"/>
              </w:rPr>
            </w:pPr>
            <w:r w:rsidRPr="00F22097">
              <w:rPr>
                <w:lang w:val="en-GB"/>
              </w:rPr>
              <w:t>a common backbone with different pre-/post-processing</w:t>
            </w:r>
            <w:r>
              <w:rPr>
                <w:lang w:val="en-GB"/>
              </w:rPr>
              <w:t xml:space="preserve"> should be taken as one AI/ML model, or a model family?</w:t>
            </w:r>
          </w:p>
          <w:p w14:paraId="48D104D9" w14:textId="77777777" w:rsidR="004E5D68" w:rsidRPr="00F22097" w:rsidRDefault="004E5D68" w:rsidP="004E5D68">
            <w:pPr>
              <w:rPr>
                <w:lang w:val="en-GB"/>
              </w:rPr>
            </w:pPr>
            <w:r>
              <w:rPr>
                <w:lang w:val="en-GB"/>
              </w:rPr>
              <w:lastRenderedPageBreak/>
              <w:t xml:space="preserve">According to our understanding, in order to support different configurations, such as different port number or payload, </w:t>
            </w:r>
            <w:r w:rsidRPr="00F22097">
              <w:rPr>
                <w:lang w:val="en-GB"/>
              </w:rPr>
              <w:t>pre-/post-processing</w:t>
            </w:r>
            <w:r>
              <w:rPr>
                <w:lang w:val="en-GB"/>
              </w:rPr>
              <w:t xml:space="preserve"> have to be added to a backbone model. If so, it would belong to the first sub-bullet?</w:t>
            </w:r>
          </w:p>
          <w:p w14:paraId="15B3E0C3" w14:textId="77777777" w:rsidR="004E5D68" w:rsidRDefault="004E5D68" w:rsidP="004E5D68">
            <w:pPr>
              <w:rPr>
                <w:lang w:val="en-GB"/>
              </w:rPr>
            </w:pPr>
            <w:r>
              <w:rPr>
                <w:lang w:val="en-GB"/>
              </w:rPr>
              <w:t>We expect the concept of an (or one) AI/ML model can be clarified in 9.2.1:</w:t>
            </w:r>
          </w:p>
          <w:p w14:paraId="30C249D8" w14:textId="77777777" w:rsidR="004E5D68" w:rsidRDefault="004E5D68" w:rsidP="004E5D68">
            <w:pPr>
              <w:rPr>
                <w:lang w:val="en-GB"/>
              </w:rPr>
            </w:pPr>
            <w:r>
              <w:rPr>
                <w:lang w:val="en-GB"/>
              </w:rPr>
              <w:t xml:space="preserve">Case1: </w:t>
            </w:r>
            <w:r w:rsidRPr="00F22097">
              <w:rPr>
                <w:lang w:val="en-GB"/>
              </w:rPr>
              <w:t>a common backbone with different pre-/post-processing</w:t>
            </w:r>
            <w:r>
              <w:rPr>
                <w:lang w:val="en-GB"/>
              </w:rPr>
              <w:t xml:space="preserve"> should be counted as a model or a model family?</w:t>
            </w:r>
          </w:p>
          <w:p w14:paraId="2897B55E" w14:textId="77777777" w:rsidR="004E5D68" w:rsidRDefault="004E5D68" w:rsidP="004E5D68">
            <w:pPr>
              <w:rPr>
                <w:lang w:val="en-GB"/>
              </w:rPr>
            </w:pPr>
            <w:r>
              <w:rPr>
                <w:lang w:val="en-GB"/>
              </w:rPr>
              <w:t>Case 2: a model before and after model update should be counted as one model or two model?</w:t>
            </w:r>
          </w:p>
          <w:p w14:paraId="0C8F200F" w14:textId="5F159F14" w:rsidR="004E5D68" w:rsidRDefault="004E5D68" w:rsidP="004E5D68">
            <w:pPr>
              <w:rPr>
                <w:lang w:eastAsia="zh-CN"/>
              </w:rPr>
            </w:pPr>
            <w:r>
              <w:rPr>
                <w:lang w:val="en-GB"/>
              </w:rPr>
              <w:t>Case 3: one CSI encoder vs multiple CSI decoders or vice vera should be counted as a model or a model family?</w:t>
            </w:r>
          </w:p>
        </w:tc>
      </w:tr>
    </w:tbl>
    <w:p w14:paraId="30C9BD4E" w14:textId="77777777" w:rsidR="004C0EF0" w:rsidRDefault="004C0EF0">
      <w:pPr>
        <w:jc w:val="both"/>
        <w:rPr>
          <w:lang w:val="en-GB"/>
        </w:rPr>
      </w:pPr>
    </w:p>
    <w:p w14:paraId="4670234A" w14:textId="77777777" w:rsidR="004C0EF0" w:rsidRDefault="004C0EF0">
      <w:pPr>
        <w:jc w:val="both"/>
        <w:rPr>
          <w:rFonts w:eastAsia="MS Mincho"/>
          <w:b/>
          <w:lang w:eastAsia="ja-JP"/>
        </w:rPr>
      </w:pPr>
    </w:p>
    <w:p w14:paraId="5706B26F" w14:textId="77777777" w:rsidR="004C0EF0" w:rsidRDefault="004C0EF0">
      <w:pPr>
        <w:jc w:val="both"/>
        <w:rPr>
          <w:rFonts w:eastAsia="MS Mincho"/>
          <w:b/>
          <w:lang w:eastAsia="ja-JP"/>
        </w:rPr>
      </w:pPr>
    </w:p>
    <w:p w14:paraId="36F84363" w14:textId="77777777" w:rsidR="004C0EF0" w:rsidRDefault="00180FE7">
      <w:pPr>
        <w:pStyle w:val="Heading4"/>
      </w:pPr>
      <w:r>
        <w:t>Common KPIs</w:t>
      </w:r>
    </w:p>
    <w:p w14:paraId="6D3DF87D" w14:textId="77777777" w:rsidR="004C0EF0" w:rsidRDefault="00180FE7">
      <w:pPr>
        <w:rPr>
          <w:lang w:val="en-GB"/>
        </w:rPr>
      </w:pPr>
      <w:r>
        <w:rPr>
          <w:lang w:val="en-GB"/>
        </w:rPr>
        <w:t>In RAN1 #110, the following list for common KPIs has been agreed.</w:t>
      </w:r>
    </w:p>
    <w:p w14:paraId="7D72D735" w14:textId="77777777" w:rsidR="004C0EF0" w:rsidRDefault="00180FE7">
      <w:pPr>
        <w:rPr>
          <w:lang w:val="en-GB"/>
        </w:rPr>
      </w:pPr>
      <w:r>
        <w:rPr>
          <w:noProof/>
          <w:lang w:eastAsia="zh-CN"/>
        </w:rPr>
        <w:lastRenderedPageBreak/>
        <mc:AlternateContent>
          <mc:Choice Requires="wps">
            <w:drawing>
              <wp:anchor distT="45720" distB="45720" distL="114300" distR="114300" simplePos="0" relativeHeight="251661312" behindDoc="0" locked="0" layoutInCell="1" allowOverlap="1" wp14:anchorId="0A2F56E7" wp14:editId="5525904B">
                <wp:simplePos x="0" y="0"/>
                <wp:positionH relativeFrom="margin">
                  <wp:align>right</wp:align>
                </wp:positionH>
                <wp:positionV relativeFrom="paragraph">
                  <wp:posOffset>163830</wp:posOffset>
                </wp:positionV>
                <wp:extent cx="6296025" cy="1404620"/>
                <wp:effectExtent l="0" t="0" r="2857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086C94D" w14:textId="77777777" w:rsidR="00F15650" w:rsidRDefault="00F15650">
                            <w:pPr>
                              <w:rPr>
                                <w:rFonts w:ascii="Times" w:eastAsia="Batang" w:hAnsi="Times" w:cs="Times New Roman"/>
                                <w:sz w:val="20"/>
                                <w:szCs w:val="24"/>
                                <w:highlight w:val="green"/>
                              </w:rPr>
                            </w:pPr>
                            <w:r>
                              <w:rPr>
                                <w:highlight w:val="green"/>
                              </w:rPr>
                              <w:t xml:space="preserve">Agreement </w:t>
                            </w:r>
                          </w:p>
                          <w:p w14:paraId="1DE5394F" w14:textId="77777777" w:rsidR="00F15650" w:rsidRDefault="00F15650">
                            <w:pPr>
                              <w:rPr>
                                <w:b/>
                                <w:bCs/>
                                <w:i/>
                                <w:iCs/>
                              </w:rPr>
                            </w:pPr>
                            <w:r>
                              <w:rPr>
                                <w:b/>
                                <w:bCs/>
                                <w:i/>
                                <w:iCs/>
                              </w:rPr>
                              <w:t>The following is an initial list of common KPIs (if applicable) for evaluating performance benefits of AI/ML</w:t>
                            </w:r>
                          </w:p>
                          <w:p w14:paraId="7DD45739"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Performance</w:t>
                            </w:r>
                          </w:p>
                          <w:p w14:paraId="56232981"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Intermediate KPIs</w:t>
                            </w:r>
                          </w:p>
                          <w:p w14:paraId="1DFC2730"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6D78106F"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321B74C7"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Over-the-air Overhead</w:t>
                            </w:r>
                          </w:p>
                          <w:p w14:paraId="625BB2E8"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72EB6C75"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4CACC036"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1A56AD43"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0A41AE6C"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Inference complexity</w:t>
                            </w:r>
                          </w:p>
                          <w:p w14:paraId="14CD18DD"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1B3F8F88"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7072258D"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(e.g. Mbyte)</w:t>
                            </w:r>
                          </w:p>
                          <w:p w14:paraId="6617878F" w14:textId="77777777" w:rsidR="00F15650" w:rsidRDefault="00F15650">
                            <w:pPr>
                              <w:pStyle w:val="ListParagraph"/>
                              <w:numPr>
                                <w:ilvl w:val="0"/>
                                <w:numId w:val="78"/>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2FB8642C" w14:textId="77777777" w:rsidR="00F15650" w:rsidRDefault="00F15650">
                            <w:pPr>
                              <w:pStyle w:val="ListParagraph"/>
                              <w:numPr>
                                <w:ilvl w:val="0"/>
                                <w:numId w:val="78"/>
                              </w:numPr>
                              <w:spacing w:beforeLines="50" w:before="120"/>
                              <w:rPr>
                                <w:rFonts w:ascii="Times New Roman" w:hAnsi="Times New Roman"/>
                                <w:b/>
                                <w:bCs/>
                                <w:i/>
                                <w:iCs/>
                              </w:rPr>
                            </w:pPr>
                            <w:r>
                              <w:rPr>
                                <w:rFonts w:ascii="Times New Roman" w:hAnsi="Times New Roman"/>
                                <w:b/>
                                <w:bCs/>
                                <w:i/>
                                <w:iCs/>
                              </w:rPr>
                              <w:t>LCM related complexity and storage overhead</w:t>
                            </w:r>
                          </w:p>
                          <w:p w14:paraId="4FE7C30D" w14:textId="77777777" w:rsidR="00F15650" w:rsidRDefault="00F15650">
                            <w:pPr>
                              <w:pStyle w:val="ListParagraph"/>
                              <w:numPr>
                                <w:ilvl w:val="1"/>
                                <w:numId w:val="78"/>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0932A61D" w14:textId="77777777" w:rsidR="00F15650" w:rsidRDefault="00F15650">
                            <w:pPr>
                              <w:pStyle w:val="ListParagraph"/>
                              <w:numPr>
                                <w:ilvl w:val="0"/>
                                <w:numId w:val="78"/>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771B5896" w14:textId="77777777" w:rsidR="00F15650" w:rsidRDefault="00F15650">
                            <w:pPr>
                              <w:rPr>
                                <w:b/>
                                <w:bCs/>
                                <w:i/>
                                <w:iCs/>
                              </w:rPr>
                            </w:pPr>
                            <w:r>
                              <w:rPr>
                                <w:b/>
                                <w:bCs/>
                                <w:i/>
                                <w:iCs/>
                              </w:rPr>
                              <w:t xml:space="preserve">Note: Other aspects may be added in the future, e.g. training related KPIsNote: Use-case specific KPIs may be additionally considered for the given use-case. </w:t>
                            </w:r>
                          </w:p>
                          <w:p w14:paraId="6F225937" w14:textId="77777777" w:rsidR="00F15650" w:rsidRDefault="00F15650">
                            <w:pPr>
                              <w:pStyle w:val="Caption"/>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A2F56E7" id="Text Box 4" o:spid="_x0000_s1028" type="#_x0000_t202" style="position:absolute;margin-left:444.55pt;margin-top:12.9pt;width:495.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">
                <v:textbox style="mso-fit-shape-to-text:t">
                  <w:txbxContent>
                    <w:p w14:paraId="1086C94D" w14:textId="77777777" w:rsidR="00F15650" w:rsidRDefault="00F15650">
                      <w:pPr>
                        <w:rPr>
                          <w:rFonts w:ascii="Times" w:eastAsia="Batang" w:hAnsi="Times" w:cs="Times New Roman"/>
                          <w:sz w:val="20"/>
                          <w:szCs w:val="24"/>
                          <w:highlight w:val="green"/>
                        </w:rPr>
                      </w:pPr>
                      <w:r>
                        <w:rPr>
                          <w:highlight w:val="green"/>
                        </w:rPr>
                        <w:t xml:space="preserve">Agreement </w:t>
                      </w:r>
                    </w:p>
                    <w:p w14:paraId="1DE5394F" w14:textId="77777777" w:rsidR="00F15650" w:rsidRDefault="00F15650">
                      <w:pPr>
                        <w:rPr>
                          <w:b/>
                          <w:bCs/>
                          <w:i/>
                          <w:iCs/>
                        </w:rPr>
                      </w:pPr>
                      <w:r>
                        <w:rPr>
                          <w:b/>
                          <w:bCs/>
                          <w:i/>
                          <w:iCs/>
                        </w:rPr>
                        <w:t>The following is an initial list of common KPIs (if applicable) for evaluating performance benefits of AI/ML</w:t>
                      </w:r>
                    </w:p>
                    <w:p w14:paraId="7DD45739"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Performance</w:t>
                      </w:r>
                    </w:p>
                    <w:p w14:paraId="56232981"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Intermediate KPIs</w:t>
                      </w:r>
                    </w:p>
                    <w:p w14:paraId="1DFC2730"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6D78106F" w14:textId="77777777" w:rsidR="00F15650" w:rsidRDefault="00F15650">
                      <w:pPr>
                        <w:pStyle w:val="ListParagraph"/>
                        <w:numPr>
                          <w:ilvl w:val="1"/>
                          <w:numId w:val="76"/>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321B74C7"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Over-the-air Overhead</w:t>
                      </w:r>
                    </w:p>
                    <w:p w14:paraId="625BB2E8"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72EB6C75"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4CACC036"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1A56AD43" w14:textId="77777777" w:rsidR="00F15650" w:rsidRDefault="00F15650">
                      <w:pPr>
                        <w:pStyle w:val="ListParagraph"/>
                        <w:numPr>
                          <w:ilvl w:val="1"/>
                          <w:numId w:val="77"/>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0A41AE6C" w14:textId="77777777" w:rsidR="00F15650" w:rsidRDefault="00F15650">
                      <w:pPr>
                        <w:pStyle w:val="ListParagraph"/>
                        <w:numPr>
                          <w:ilvl w:val="0"/>
                          <w:numId w:val="69"/>
                        </w:numPr>
                        <w:spacing w:beforeLines="50" w:before="120"/>
                        <w:rPr>
                          <w:rFonts w:ascii="Times New Roman" w:hAnsi="Times New Roman"/>
                          <w:b/>
                          <w:bCs/>
                          <w:i/>
                          <w:iCs/>
                        </w:rPr>
                      </w:pPr>
                      <w:r>
                        <w:rPr>
                          <w:rFonts w:ascii="Times New Roman" w:hAnsi="Times New Roman"/>
                          <w:b/>
                          <w:bCs/>
                          <w:i/>
                          <w:iCs/>
                        </w:rPr>
                        <w:t>Inference complexity</w:t>
                      </w:r>
                    </w:p>
                    <w:p w14:paraId="14CD18DD"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1B3F8F88"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7072258D" w14:textId="77777777" w:rsidR="00F15650" w:rsidRDefault="00F15650">
                      <w:pPr>
                        <w:pStyle w:val="ListParagraph"/>
                        <w:numPr>
                          <w:ilvl w:val="1"/>
                          <w:numId w:val="78"/>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(e.g. Mbyte)</w:t>
                      </w:r>
                    </w:p>
                    <w:p w14:paraId="6617878F" w14:textId="77777777" w:rsidR="00F15650" w:rsidRDefault="00F15650">
                      <w:pPr>
                        <w:pStyle w:val="ListParagraph"/>
                        <w:numPr>
                          <w:ilvl w:val="0"/>
                          <w:numId w:val="78"/>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2FB8642C" w14:textId="77777777" w:rsidR="00F15650" w:rsidRDefault="00F15650">
                      <w:pPr>
                        <w:pStyle w:val="ListParagraph"/>
                        <w:numPr>
                          <w:ilvl w:val="0"/>
                          <w:numId w:val="78"/>
                        </w:numPr>
                        <w:spacing w:beforeLines="50" w:before="120"/>
                        <w:rPr>
                          <w:rFonts w:ascii="Times New Roman" w:hAnsi="Times New Roman"/>
                          <w:b/>
                          <w:bCs/>
                          <w:i/>
                          <w:iCs/>
                        </w:rPr>
                      </w:pPr>
                      <w:r>
                        <w:rPr>
                          <w:rFonts w:ascii="Times New Roman" w:hAnsi="Times New Roman"/>
                          <w:b/>
                          <w:bCs/>
                          <w:i/>
                          <w:iCs/>
                        </w:rPr>
                        <w:t>LCM related complexity and storage overhead</w:t>
                      </w:r>
                    </w:p>
                    <w:p w14:paraId="4FE7C30D" w14:textId="77777777" w:rsidR="00F15650" w:rsidRDefault="00F15650">
                      <w:pPr>
                        <w:pStyle w:val="ListParagraph"/>
                        <w:numPr>
                          <w:ilvl w:val="1"/>
                          <w:numId w:val="78"/>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0932A61D" w14:textId="77777777" w:rsidR="00F15650" w:rsidRDefault="00F15650">
                      <w:pPr>
                        <w:pStyle w:val="ListParagraph"/>
                        <w:numPr>
                          <w:ilvl w:val="0"/>
                          <w:numId w:val="78"/>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771B5896" w14:textId="77777777" w:rsidR="00F15650" w:rsidRDefault="00F15650">
                      <w:pPr>
                        <w:rPr>
                          <w:b/>
                          <w:bCs/>
                          <w:i/>
                          <w:iCs/>
                        </w:rPr>
                      </w:pPr>
                      <w:r>
                        <w:rPr>
                          <w:b/>
                          <w:bCs/>
                          <w:i/>
                          <w:iCs/>
                        </w:rPr>
                        <w:t xml:space="preserve">Note: Other aspects may be added in the future, e.g. training related KPIsNote: Use-case specific KPIs may be additionally considered for the given use-case. </w:t>
                      </w:r>
                    </w:p>
                    <w:p w14:paraId="6F225937" w14:textId="77777777" w:rsidR="00F15650" w:rsidRDefault="00F15650">
                      <w:pPr>
                        <w:pStyle w:val="Caption"/>
                      </w:pPr>
                    </w:p>
                  </w:txbxContent>
                </v:textbox>
                <w10:wrap type="topAndBottom" anchorx="margin"/>
              </v:shape>
            </w:pict>
          </mc:Fallback>
        </mc:AlternateContent>
      </w:r>
    </w:p>
    <w:p w14:paraId="39B6F993" w14:textId="77777777" w:rsidR="004C0EF0" w:rsidRDefault="004C0EF0">
      <w:pPr>
        <w:rPr>
          <w:lang w:val="en-GB"/>
        </w:rPr>
      </w:pPr>
    </w:p>
    <w:p w14:paraId="3B9156D7" w14:textId="77777777" w:rsidR="004C0EF0" w:rsidRDefault="00180FE7">
      <w:pPr>
        <w:rPr>
          <w:lang w:val="en-GB"/>
        </w:rPr>
      </w:pPr>
      <w:r>
        <w:rPr>
          <w:lang w:val="en-GB"/>
        </w:rPr>
        <w:t>Huawei:</w:t>
      </w:r>
    </w:p>
    <w:p w14:paraId="51BD5929" w14:textId="77777777" w:rsidR="004C0EF0" w:rsidRDefault="00180FE7">
      <w:pPr>
        <w:rPr>
          <w:b/>
          <w:bCs/>
          <w:i/>
          <w:lang w:eastAsia="zh-CN"/>
        </w:rPr>
      </w:pPr>
      <w:r>
        <w:rPr>
          <w:b/>
          <w:i/>
          <w:lang w:eastAsia="zh-CN"/>
        </w:rPr>
        <w:t xml:space="preserve">Proposal 31:  </w:t>
      </w:r>
      <w:r>
        <w:rPr>
          <w:b/>
          <w:bCs/>
          <w:i/>
          <w:lang w:eastAsia="zh-CN"/>
        </w:rPr>
        <w:t xml:space="preserve">Consider power consumption in common KPI for evaluating the performance benefit of AI/ML. </w:t>
      </w:r>
    </w:p>
    <w:p w14:paraId="681258AD" w14:textId="77777777" w:rsidR="004C0EF0" w:rsidRDefault="00180FE7">
      <w:pPr>
        <w:pStyle w:val="ListParagraph"/>
        <w:numPr>
          <w:ilvl w:val="0"/>
          <w:numId w:val="14"/>
        </w:numPr>
        <w:spacing w:before="120" w:after="120"/>
        <w:ind w:left="420"/>
        <w:jc w:val="both"/>
        <w:rPr>
          <w:b/>
          <w:i/>
        </w:rPr>
      </w:pPr>
      <w:r>
        <w:rPr>
          <w:rFonts w:ascii="Times New Roman" w:hAnsi="Times New Roman" w:cs="Times New Roman"/>
          <w:b/>
          <w:bCs/>
          <w:i/>
        </w:rPr>
        <w:t>Companies are encouraged to report power consumption for the AI/ML model as part of the evaluation</w:t>
      </w:r>
      <w:r>
        <w:rPr>
          <w:rFonts w:ascii="Times New Roman" w:hAnsi="Times New Roman" w:cs="Times New Roman"/>
          <w:b/>
          <w:i/>
        </w:rPr>
        <w:t>.</w:t>
      </w:r>
    </w:p>
    <w:p w14:paraId="22E0DC6F" w14:textId="77777777" w:rsidR="004C0EF0" w:rsidRDefault="004C0EF0">
      <w:pPr>
        <w:rPr>
          <w:lang w:val="en-GB"/>
        </w:rPr>
      </w:pPr>
    </w:p>
    <w:p w14:paraId="27756445" w14:textId="77777777" w:rsidR="004C0EF0" w:rsidRDefault="00180FE7">
      <w:pPr>
        <w:rPr>
          <w:lang w:val="en-GB"/>
        </w:rPr>
      </w:pPr>
      <w:r>
        <w:rPr>
          <w:lang w:val="en-GB"/>
        </w:rPr>
        <w:t>vivo:</w:t>
      </w:r>
    </w:p>
    <w:p w14:paraId="5D946BA7" w14:textId="77777777" w:rsidR="004C0EF0" w:rsidRDefault="00180FE7">
      <w:pPr>
        <w:pStyle w:val="proposal0"/>
        <w:numPr>
          <w:ilvl w:val="0"/>
          <w:numId w:val="25"/>
        </w:numPr>
        <w:ind w:left="1134" w:hanging="1134"/>
        <w:rPr>
          <w:i/>
        </w:rPr>
      </w:pPr>
      <w:r>
        <w:t>Consider intermediate results for performance comparison between companies.</w:t>
      </w:r>
    </w:p>
    <w:p w14:paraId="21F2D58A" w14:textId="77777777" w:rsidR="004C0EF0" w:rsidRDefault="00180FE7">
      <w:pPr>
        <w:pStyle w:val="proposal0"/>
        <w:numPr>
          <w:ilvl w:val="0"/>
          <w:numId w:val="25"/>
        </w:numPr>
        <w:ind w:left="1134" w:hanging="1134"/>
        <w:rPr>
          <w:i/>
        </w:rPr>
      </w:pPr>
      <w:r>
        <w:rPr>
          <w:rFonts w:eastAsia="DengXian"/>
        </w:rPr>
        <w:t>It is encouraged for companies to</w:t>
      </w:r>
      <w:r>
        <w:rPr>
          <w:rFonts w:eastAsiaTheme="minorEastAsia"/>
        </w:rPr>
        <w:t xml:space="preserve"> provide BLER, </w:t>
      </w:r>
      <w:proofErr w:type="spellStart"/>
      <w:r>
        <w:rPr>
          <w:rFonts w:eastAsiaTheme="minorEastAsia" w:hint="eastAsia"/>
        </w:rPr>
        <w:t>T</w:t>
      </w:r>
      <w:r>
        <w:rPr>
          <w:rFonts w:eastAsiaTheme="minorEastAsia"/>
        </w:rPr>
        <w:t>put</w:t>
      </w:r>
      <w:proofErr w:type="spellEnd"/>
      <w:r>
        <w:rPr>
          <w:rFonts w:eastAsiaTheme="minorEastAsia"/>
        </w:rPr>
        <w:t xml:space="preserve"> or spectrum efficiency results of </w:t>
      </w:r>
      <w:r>
        <w:t>LLS or SLS.</w:t>
      </w:r>
    </w:p>
    <w:p w14:paraId="7BF6C9E0" w14:textId="77777777" w:rsidR="004C0EF0" w:rsidRDefault="00180FE7">
      <w:pPr>
        <w:pStyle w:val="proposal0"/>
        <w:numPr>
          <w:ilvl w:val="0"/>
          <w:numId w:val="25"/>
        </w:numPr>
        <w:ind w:left="1134" w:hanging="1134"/>
        <w:rPr>
          <w:i/>
        </w:rPr>
      </w:pPr>
      <w:r>
        <w:t>The over-the-air overhead evaluation can be discussed later after these aspects having clear conclusions.</w:t>
      </w:r>
    </w:p>
    <w:p w14:paraId="45AB7FCD" w14:textId="77777777" w:rsidR="004C0EF0" w:rsidRDefault="00180FE7">
      <w:pPr>
        <w:pStyle w:val="proposal0"/>
        <w:numPr>
          <w:ilvl w:val="0"/>
          <w:numId w:val="25"/>
        </w:numPr>
        <w:ind w:left="1134" w:hanging="1134"/>
      </w:pP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5F52A4D3" w14:textId="77777777" w:rsidR="004C0EF0" w:rsidRDefault="00180FE7">
      <w:pPr>
        <w:jc w:val="center"/>
        <w:rPr>
          <w:bCs/>
          <w:iCs/>
          <w:szCs w:val="20"/>
        </w:rPr>
      </w:pPr>
      <w:r>
        <w:rPr>
          <w:bCs/>
          <w:iCs/>
          <w:szCs w:val="20"/>
          <w:lang w:eastAsia="zh-CN"/>
        </w:rPr>
        <w:t>Tab</w:t>
      </w:r>
      <w:r>
        <w:rPr>
          <w:bCs/>
          <w:iCs/>
          <w:color w:val="000000" w:themeColor="text1"/>
          <w:szCs w:val="20"/>
          <w:lang w:eastAsia="zh-CN"/>
        </w:rPr>
        <w:t xml:space="preserve">le 13-2: </w:t>
      </w:r>
      <w:r>
        <w:rPr>
          <w:rFonts w:hint="eastAsia"/>
          <w:bCs/>
          <w:iCs/>
          <w:color w:val="000000" w:themeColor="text1"/>
          <w:szCs w:val="20"/>
          <w:lang w:eastAsia="zh-CN"/>
        </w:rPr>
        <w:t>Ex</w:t>
      </w:r>
      <w:r>
        <w:rPr>
          <w:bCs/>
          <w:iCs/>
          <w:color w:val="000000" w:themeColor="text1"/>
          <w:szCs w:val="20"/>
          <w:lang w:eastAsia="zh-CN"/>
        </w:rPr>
        <w:t>pected compl</w:t>
      </w:r>
      <w:r>
        <w:rPr>
          <w:bCs/>
          <w:iCs/>
          <w:szCs w:val="20"/>
          <w:lang w:eastAsia="zh-CN"/>
        </w:rPr>
        <w:t>exities of 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C0EF0" w14:paraId="4307E459" w14:textId="77777777">
        <w:trPr>
          <w:jc w:val="center"/>
        </w:trPr>
        <w:tc>
          <w:tcPr>
            <w:tcW w:w="1812" w:type="dxa"/>
          </w:tcPr>
          <w:p w14:paraId="008A2C31" w14:textId="77777777" w:rsidR="004C0EF0" w:rsidRDefault="004C0EF0">
            <w:pPr>
              <w:jc w:val="center"/>
              <w:rPr>
                <w:bCs/>
                <w:iCs/>
                <w:szCs w:val="20"/>
              </w:rPr>
            </w:pPr>
          </w:p>
        </w:tc>
        <w:tc>
          <w:tcPr>
            <w:tcW w:w="1812" w:type="dxa"/>
          </w:tcPr>
          <w:p w14:paraId="4FCDF8BD" w14:textId="77777777" w:rsidR="004C0EF0" w:rsidRDefault="00180FE7">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2BCC598F" w14:textId="77777777" w:rsidR="004C0EF0" w:rsidRDefault="00180FE7">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59947B4B" w14:textId="77777777" w:rsidR="004C0EF0" w:rsidRDefault="00180FE7">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304ADCDD" w14:textId="77777777" w:rsidR="004C0EF0" w:rsidRDefault="00180FE7">
            <w:pPr>
              <w:jc w:val="center"/>
              <w:rPr>
                <w:bCs/>
                <w:iCs/>
                <w:szCs w:val="20"/>
              </w:rPr>
            </w:pPr>
            <w:r>
              <w:rPr>
                <w:bCs/>
                <w:iCs/>
                <w:szCs w:val="20"/>
                <w:lang w:eastAsia="zh-CN"/>
              </w:rPr>
              <w:t>…</w:t>
            </w:r>
          </w:p>
        </w:tc>
      </w:tr>
      <w:tr w:rsidR="004C0EF0" w14:paraId="16D08FD6" w14:textId="77777777">
        <w:trPr>
          <w:jc w:val="center"/>
        </w:trPr>
        <w:tc>
          <w:tcPr>
            <w:tcW w:w="1812" w:type="dxa"/>
          </w:tcPr>
          <w:p w14:paraId="20D010E9" w14:textId="77777777" w:rsidR="004C0EF0" w:rsidRDefault="00180FE7">
            <w:pPr>
              <w:jc w:val="center"/>
              <w:rPr>
                <w:bCs/>
                <w:iCs/>
                <w:szCs w:val="20"/>
              </w:rPr>
            </w:pPr>
            <w:r>
              <w:rPr>
                <w:bCs/>
                <w:iCs/>
                <w:szCs w:val="20"/>
                <w:lang w:eastAsia="zh-CN"/>
              </w:rPr>
              <w:t>AI Model 1</w:t>
            </w:r>
          </w:p>
        </w:tc>
        <w:tc>
          <w:tcPr>
            <w:tcW w:w="1812" w:type="dxa"/>
          </w:tcPr>
          <w:p w14:paraId="692587AB" w14:textId="77777777" w:rsidR="004C0EF0" w:rsidRDefault="004C0EF0">
            <w:pPr>
              <w:jc w:val="center"/>
              <w:rPr>
                <w:bCs/>
                <w:iCs/>
                <w:szCs w:val="20"/>
                <w:lang w:eastAsia="zh-CN"/>
              </w:rPr>
            </w:pPr>
          </w:p>
        </w:tc>
        <w:tc>
          <w:tcPr>
            <w:tcW w:w="1812" w:type="dxa"/>
          </w:tcPr>
          <w:p w14:paraId="5FD2A0D5" w14:textId="77777777" w:rsidR="004C0EF0" w:rsidRDefault="004C0EF0">
            <w:pPr>
              <w:jc w:val="center"/>
              <w:rPr>
                <w:bCs/>
                <w:iCs/>
                <w:szCs w:val="20"/>
              </w:rPr>
            </w:pPr>
          </w:p>
        </w:tc>
        <w:tc>
          <w:tcPr>
            <w:tcW w:w="1812" w:type="dxa"/>
          </w:tcPr>
          <w:p w14:paraId="2E70F2EE" w14:textId="77777777" w:rsidR="004C0EF0" w:rsidRDefault="004C0EF0">
            <w:pPr>
              <w:jc w:val="center"/>
              <w:rPr>
                <w:bCs/>
                <w:iCs/>
                <w:szCs w:val="20"/>
              </w:rPr>
            </w:pPr>
          </w:p>
        </w:tc>
        <w:tc>
          <w:tcPr>
            <w:tcW w:w="1812" w:type="dxa"/>
          </w:tcPr>
          <w:p w14:paraId="3E246F59" w14:textId="77777777" w:rsidR="004C0EF0" w:rsidRDefault="004C0EF0">
            <w:pPr>
              <w:jc w:val="center"/>
              <w:rPr>
                <w:bCs/>
                <w:iCs/>
                <w:szCs w:val="20"/>
              </w:rPr>
            </w:pPr>
          </w:p>
        </w:tc>
      </w:tr>
      <w:tr w:rsidR="004C0EF0" w14:paraId="475271A5" w14:textId="77777777">
        <w:trPr>
          <w:jc w:val="center"/>
        </w:trPr>
        <w:tc>
          <w:tcPr>
            <w:tcW w:w="1812" w:type="dxa"/>
          </w:tcPr>
          <w:p w14:paraId="5A2ACACD" w14:textId="77777777" w:rsidR="004C0EF0" w:rsidRDefault="00180FE7">
            <w:pPr>
              <w:jc w:val="center"/>
              <w:rPr>
                <w:bCs/>
                <w:iCs/>
                <w:szCs w:val="20"/>
              </w:rPr>
            </w:pPr>
            <w:r>
              <w:rPr>
                <w:bCs/>
                <w:iCs/>
                <w:szCs w:val="20"/>
                <w:lang w:eastAsia="zh-CN"/>
              </w:rPr>
              <w:t>AI Model 2</w:t>
            </w:r>
          </w:p>
        </w:tc>
        <w:tc>
          <w:tcPr>
            <w:tcW w:w="1812" w:type="dxa"/>
          </w:tcPr>
          <w:p w14:paraId="36B2EDF2" w14:textId="77777777" w:rsidR="004C0EF0" w:rsidRDefault="004C0EF0">
            <w:pPr>
              <w:jc w:val="center"/>
              <w:rPr>
                <w:bCs/>
                <w:iCs/>
                <w:szCs w:val="20"/>
              </w:rPr>
            </w:pPr>
          </w:p>
        </w:tc>
        <w:tc>
          <w:tcPr>
            <w:tcW w:w="1812" w:type="dxa"/>
          </w:tcPr>
          <w:p w14:paraId="095F1DBB" w14:textId="77777777" w:rsidR="004C0EF0" w:rsidRDefault="004C0EF0">
            <w:pPr>
              <w:jc w:val="center"/>
              <w:rPr>
                <w:bCs/>
                <w:iCs/>
                <w:szCs w:val="20"/>
              </w:rPr>
            </w:pPr>
          </w:p>
        </w:tc>
        <w:tc>
          <w:tcPr>
            <w:tcW w:w="1812" w:type="dxa"/>
          </w:tcPr>
          <w:p w14:paraId="210446FB" w14:textId="77777777" w:rsidR="004C0EF0" w:rsidRDefault="004C0EF0">
            <w:pPr>
              <w:jc w:val="center"/>
              <w:rPr>
                <w:bCs/>
                <w:iCs/>
                <w:szCs w:val="20"/>
              </w:rPr>
            </w:pPr>
          </w:p>
        </w:tc>
        <w:tc>
          <w:tcPr>
            <w:tcW w:w="1812" w:type="dxa"/>
          </w:tcPr>
          <w:p w14:paraId="3C23DFEE" w14:textId="77777777" w:rsidR="004C0EF0" w:rsidRDefault="004C0EF0">
            <w:pPr>
              <w:jc w:val="center"/>
              <w:rPr>
                <w:bCs/>
                <w:iCs/>
                <w:szCs w:val="20"/>
              </w:rPr>
            </w:pPr>
          </w:p>
        </w:tc>
      </w:tr>
      <w:tr w:rsidR="004C0EF0" w14:paraId="6564E220" w14:textId="77777777">
        <w:trPr>
          <w:jc w:val="center"/>
        </w:trPr>
        <w:tc>
          <w:tcPr>
            <w:tcW w:w="1812" w:type="dxa"/>
          </w:tcPr>
          <w:p w14:paraId="40DEAC05" w14:textId="77777777" w:rsidR="004C0EF0" w:rsidRDefault="00180FE7">
            <w:pPr>
              <w:jc w:val="center"/>
              <w:rPr>
                <w:bCs/>
                <w:iCs/>
                <w:szCs w:val="20"/>
              </w:rPr>
            </w:pPr>
            <w:r>
              <w:rPr>
                <w:bCs/>
                <w:iCs/>
                <w:szCs w:val="20"/>
                <w:lang w:eastAsia="zh-CN"/>
              </w:rPr>
              <w:t>AI Model 3</w:t>
            </w:r>
          </w:p>
        </w:tc>
        <w:tc>
          <w:tcPr>
            <w:tcW w:w="1812" w:type="dxa"/>
          </w:tcPr>
          <w:p w14:paraId="397A16EE" w14:textId="77777777" w:rsidR="004C0EF0" w:rsidRDefault="004C0EF0">
            <w:pPr>
              <w:jc w:val="center"/>
              <w:rPr>
                <w:bCs/>
                <w:iCs/>
                <w:szCs w:val="20"/>
              </w:rPr>
            </w:pPr>
          </w:p>
        </w:tc>
        <w:tc>
          <w:tcPr>
            <w:tcW w:w="1812" w:type="dxa"/>
          </w:tcPr>
          <w:p w14:paraId="1BCE7D82" w14:textId="77777777" w:rsidR="004C0EF0" w:rsidRDefault="004C0EF0">
            <w:pPr>
              <w:jc w:val="center"/>
              <w:rPr>
                <w:bCs/>
                <w:iCs/>
                <w:szCs w:val="20"/>
              </w:rPr>
            </w:pPr>
          </w:p>
        </w:tc>
        <w:tc>
          <w:tcPr>
            <w:tcW w:w="1812" w:type="dxa"/>
          </w:tcPr>
          <w:p w14:paraId="5BB19DEC" w14:textId="77777777" w:rsidR="004C0EF0" w:rsidRDefault="004C0EF0">
            <w:pPr>
              <w:jc w:val="center"/>
              <w:rPr>
                <w:bCs/>
                <w:iCs/>
                <w:szCs w:val="20"/>
              </w:rPr>
            </w:pPr>
          </w:p>
        </w:tc>
        <w:tc>
          <w:tcPr>
            <w:tcW w:w="1812" w:type="dxa"/>
          </w:tcPr>
          <w:p w14:paraId="48043B54" w14:textId="77777777" w:rsidR="004C0EF0" w:rsidRDefault="004C0EF0">
            <w:pPr>
              <w:jc w:val="center"/>
              <w:rPr>
                <w:bCs/>
                <w:iCs/>
                <w:szCs w:val="20"/>
              </w:rPr>
            </w:pPr>
          </w:p>
        </w:tc>
      </w:tr>
      <w:tr w:rsidR="004C0EF0" w14:paraId="606D8DD8" w14:textId="77777777">
        <w:trPr>
          <w:jc w:val="center"/>
        </w:trPr>
        <w:tc>
          <w:tcPr>
            <w:tcW w:w="1812" w:type="dxa"/>
          </w:tcPr>
          <w:p w14:paraId="6A43D2F1" w14:textId="77777777" w:rsidR="004C0EF0" w:rsidRDefault="00180FE7">
            <w:pPr>
              <w:jc w:val="center"/>
              <w:rPr>
                <w:bCs/>
                <w:iCs/>
                <w:szCs w:val="20"/>
                <w:lang w:eastAsia="zh-CN"/>
              </w:rPr>
            </w:pPr>
            <w:r>
              <w:rPr>
                <w:bCs/>
                <w:iCs/>
                <w:szCs w:val="20"/>
                <w:lang w:eastAsia="zh-CN"/>
              </w:rPr>
              <w:t>…</w:t>
            </w:r>
          </w:p>
        </w:tc>
        <w:tc>
          <w:tcPr>
            <w:tcW w:w="1812" w:type="dxa"/>
          </w:tcPr>
          <w:p w14:paraId="47006847" w14:textId="77777777" w:rsidR="004C0EF0" w:rsidRDefault="004C0EF0">
            <w:pPr>
              <w:jc w:val="center"/>
              <w:rPr>
                <w:bCs/>
                <w:iCs/>
                <w:szCs w:val="20"/>
              </w:rPr>
            </w:pPr>
          </w:p>
        </w:tc>
        <w:tc>
          <w:tcPr>
            <w:tcW w:w="1812" w:type="dxa"/>
          </w:tcPr>
          <w:p w14:paraId="75AD47E0" w14:textId="77777777" w:rsidR="004C0EF0" w:rsidRDefault="004C0EF0">
            <w:pPr>
              <w:jc w:val="center"/>
              <w:rPr>
                <w:bCs/>
                <w:iCs/>
                <w:szCs w:val="20"/>
              </w:rPr>
            </w:pPr>
          </w:p>
        </w:tc>
        <w:tc>
          <w:tcPr>
            <w:tcW w:w="1812" w:type="dxa"/>
          </w:tcPr>
          <w:p w14:paraId="13AB65A6" w14:textId="77777777" w:rsidR="004C0EF0" w:rsidRDefault="004C0EF0">
            <w:pPr>
              <w:jc w:val="center"/>
              <w:rPr>
                <w:bCs/>
                <w:iCs/>
                <w:szCs w:val="20"/>
              </w:rPr>
            </w:pPr>
          </w:p>
        </w:tc>
        <w:tc>
          <w:tcPr>
            <w:tcW w:w="1812" w:type="dxa"/>
          </w:tcPr>
          <w:p w14:paraId="31673BCA" w14:textId="77777777" w:rsidR="004C0EF0" w:rsidRDefault="004C0EF0">
            <w:pPr>
              <w:jc w:val="center"/>
              <w:rPr>
                <w:bCs/>
                <w:iCs/>
                <w:szCs w:val="20"/>
              </w:rPr>
            </w:pPr>
          </w:p>
        </w:tc>
      </w:tr>
      <w:tr w:rsidR="004C0EF0" w14:paraId="045A633F" w14:textId="77777777">
        <w:trPr>
          <w:jc w:val="center"/>
        </w:trPr>
        <w:tc>
          <w:tcPr>
            <w:tcW w:w="1812" w:type="dxa"/>
          </w:tcPr>
          <w:p w14:paraId="65E79306" w14:textId="77777777" w:rsidR="004C0EF0" w:rsidRDefault="00180FE7">
            <w:pPr>
              <w:jc w:val="center"/>
              <w:rPr>
                <w:bCs/>
                <w:iCs/>
                <w:szCs w:val="20"/>
                <w:lang w:eastAsia="zh-CN"/>
              </w:rPr>
            </w:pPr>
            <w:r>
              <w:rPr>
                <w:bCs/>
                <w:iCs/>
                <w:szCs w:val="20"/>
                <w:lang w:eastAsia="zh-CN"/>
              </w:rPr>
              <w:t>…</w:t>
            </w:r>
          </w:p>
        </w:tc>
        <w:tc>
          <w:tcPr>
            <w:tcW w:w="1812" w:type="dxa"/>
          </w:tcPr>
          <w:p w14:paraId="00003B2E" w14:textId="77777777" w:rsidR="004C0EF0" w:rsidRDefault="004C0EF0">
            <w:pPr>
              <w:jc w:val="center"/>
              <w:rPr>
                <w:bCs/>
                <w:iCs/>
                <w:szCs w:val="20"/>
              </w:rPr>
            </w:pPr>
          </w:p>
        </w:tc>
        <w:tc>
          <w:tcPr>
            <w:tcW w:w="1812" w:type="dxa"/>
          </w:tcPr>
          <w:p w14:paraId="23EAF9B4" w14:textId="77777777" w:rsidR="004C0EF0" w:rsidRDefault="004C0EF0">
            <w:pPr>
              <w:jc w:val="center"/>
              <w:rPr>
                <w:bCs/>
                <w:iCs/>
                <w:szCs w:val="20"/>
              </w:rPr>
            </w:pPr>
          </w:p>
        </w:tc>
        <w:tc>
          <w:tcPr>
            <w:tcW w:w="1812" w:type="dxa"/>
          </w:tcPr>
          <w:p w14:paraId="087A2565" w14:textId="77777777" w:rsidR="004C0EF0" w:rsidRDefault="004C0EF0">
            <w:pPr>
              <w:jc w:val="center"/>
              <w:rPr>
                <w:bCs/>
                <w:iCs/>
                <w:szCs w:val="20"/>
              </w:rPr>
            </w:pPr>
          </w:p>
        </w:tc>
        <w:tc>
          <w:tcPr>
            <w:tcW w:w="1812" w:type="dxa"/>
          </w:tcPr>
          <w:p w14:paraId="50F93B07" w14:textId="77777777" w:rsidR="004C0EF0" w:rsidRDefault="004C0EF0">
            <w:pPr>
              <w:jc w:val="center"/>
              <w:rPr>
                <w:bCs/>
                <w:iCs/>
                <w:szCs w:val="20"/>
              </w:rPr>
            </w:pPr>
          </w:p>
        </w:tc>
      </w:tr>
      <w:tr w:rsidR="004C0EF0" w14:paraId="63EDDB63" w14:textId="77777777">
        <w:trPr>
          <w:jc w:val="center"/>
        </w:trPr>
        <w:tc>
          <w:tcPr>
            <w:tcW w:w="1812" w:type="dxa"/>
          </w:tcPr>
          <w:p w14:paraId="1A9E2A5A" w14:textId="77777777" w:rsidR="004C0EF0" w:rsidRDefault="004C0EF0">
            <w:pPr>
              <w:jc w:val="center"/>
              <w:rPr>
                <w:bCs/>
                <w:iCs/>
                <w:szCs w:val="20"/>
                <w:lang w:eastAsia="zh-CN"/>
              </w:rPr>
            </w:pPr>
          </w:p>
        </w:tc>
        <w:tc>
          <w:tcPr>
            <w:tcW w:w="1812" w:type="dxa"/>
          </w:tcPr>
          <w:p w14:paraId="40CB7698" w14:textId="77777777" w:rsidR="004C0EF0" w:rsidRDefault="004C0EF0">
            <w:pPr>
              <w:jc w:val="center"/>
              <w:rPr>
                <w:bCs/>
                <w:iCs/>
                <w:szCs w:val="20"/>
              </w:rPr>
            </w:pPr>
          </w:p>
        </w:tc>
        <w:tc>
          <w:tcPr>
            <w:tcW w:w="1812" w:type="dxa"/>
          </w:tcPr>
          <w:p w14:paraId="58916C06" w14:textId="77777777" w:rsidR="004C0EF0" w:rsidRDefault="004C0EF0">
            <w:pPr>
              <w:jc w:val="center"/>
              <w:rPr>
                <w:bCs/>
                <w:iCs/>
                <w:szCs w:val="20"/>
              </w:rPr>
            </w:pPr>
          </w:p>
        </w:tc>
        <w:tc>
          <w:tcPr>
            <w:tcW w:w="1812" w:type="dxa"/>
          </w:tcPr>
          <w:p w14:paraId="5DEA14F8" w14:textId="77777777" w:rsidR="004C0EF0" w:rsidRDefault="004C0EF0">
            <w:pPr>
              <w:jc w:val="center"/>
              <w:rPr>
                <w:bCs/>
                <w:iCs/>
                <w:szCs w:val="20"/>
              </w:rPr>
            </w:pPr>
          </w:p>
        </w:tc>
        <w:tc>
          <w:tcPr>
            <w:tcW w:w="1812" w:type="dxa"/>
          </w:tcPr>
          <w:p w14:paraId="7833526B" w14:textId="77777777" w:rsidR="004C0EF0" w:rsidRDefault="004C0EF0">
            <w:pPr>
              <w:jc w:val="center"/>
              <w:rPr>
                <w:bCs/>
                <w:iCs/>
                <w:szCs w:val="20"/>
              </w:rPr>
            </w:pPr>
          </w:p>
        </w:tc>
      </w:tr>
    </w:tbl>
    <w:p w14:paraId="3706635F" w14:textId="77777777" w:rsidR="004C0EF0" w:rsidRDefault="004C0EF0">
      <w:pPr>
        <w:rPr>
          <w:bCs/>
          <w:iCs/>
          <w:szCs w:val="20"/>
          <w:lang w:eastAsia="zh-CN"/>
        </w:rPr>
      </w:pPr>
    </w:p>
    <w:p w14:paraId="0B1EF766" w14:textId="77777777" w:rsidR="004C0EF0" w:rsidRDefault="00180FE7">
      <w:pPr>
        <w:jc w:val="center"/>
        <w:rPr>
          <w:bCs/>
          <w:iCs/>
          <w:szCs w:val="20"/>
        </w:rPr>
      </w:pPr>
      <w:r>
        <w:rPr>
          <w:bCs/>
          <w:iCs/>
          <w:szCs w:val="20"/>
          <w:lang w:eastAsia="zh-CN"/>
        </w:rPr>
        <w:t>T</w:t>
      </w:r>
      <w:r>
        <w:rPr>
          <w:bCs/>
          <w:iCs/>
          <w:color w:val="000000" w:themeColor="text1"/>
          <w:szCs w:val="20"/>
          <w:lang w:eastAsia="zh-CN"/>
        </w:rPr>
        <w:t xml:space="preserve">able 13-3: Expected latencies of </w:t>
      </w:r>
      <w:r>
        <w:rPr>
          <w:bCs/>
          <w:iCs/>
          <w:szCs w:val="20"/>
          <w:lang w:eastAsia="zh-CN"/>
        </w:rPr>
        <w:t>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C0EF0" w14:paraId="33FCF2AC" w14:textId="77777777">
        <w:trPr>
          <w:jc w:val="center"/>
        </w:trPr>
        <w:tc>
          <w:tcPr>
            <w:tcW w:w="1812" w:type="dxa"/>
          </w:tcPr>
          <w:p w14:paraId="3E05CD43" w14:textId="77777777" w:rsidR="004C0EF0" w:rsidRDefault="004C0EF0">
            <w:pPr>
              <w:jc w:val="center"/>
              <w:rPr>
                <w:bCs/>
                <w:iCs/>
                <w:szCs w:val="20"/>
              </w:rPr>
            </w:pPr>
          </w:p>
        </w:tc>
        <w:tc>
          <w:tcPr>
            <w:tcW w:w="1812" w:type="dxa"/>
          </w:tcPr>
          <w:p w14:paraId="7FA04892" w14:textId="77777777" w:rsidR="004C0EF0" w:rsidRDefault="00180FE7">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430D02F3" w14:textId="77777777" w:rsidR="004C0EF0" w:rsidRDefault="00180FE7">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6536EC22" w14:textId="77777777" w:rsidR="004C0EF0" w:rsidRDefault="00180FE7">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070DB59D" w14:textId="77777777" w:rsidR="004C0EF0" w:rsidRDefault="00180FE7">
            <w:pPr>
              <w:jc w:val="center"/>
              <w:rPr>
                <w:bCs/>
                <w:iCs/>
                <w:szCs w:val="20"/>
              </w:rPr>
            </w:pPr>
            <w:r>
              <w:rPr>
                <w:bCs/>
                <w:iCs/>
                <w:szCs w:val="20"/>
                <w:lang w:eastAsia="zh-CN"/>
              </w:rPr>
              <w:t>…</w:t>
            </w:r>
          </w:p>
        </w:tc>
      </w:tr>
      <w:tr w:rsidR="004C0EF0" w14:paraId="1F6075D1" w14:textId="77777777">
        <w:trPr>
          <w:jc w:val="center"/>
        </w:trPr>
        <w:tc>
          <w:tcPr>
            <w:tcW w:w="1812" w:type="dxa"/>
          </w:tcPr>
          <w:p w14:paraId="09F67187" w14:textId="77777777" w:rsidR="004C0EF0" w:rsidRDefault="00180FE7">
            <w:pPr>
              <w:jc w:val="center"/>
              <w:rPr>
                <w:bCs/>
                <w:iCs/>
                <w:szCs w:val="20"/>
              </w:rPr>
            </w:pPr>
            <w:r>
              <w:rPr>
                <w:bCs/>
                <w:iCs/>
                <w:szCs w:val="20"/>
                <w:lang w:eastAsia="zh-CN"/>
              </w:rPr>
              <w:t>AI Model 1</w:t>
            </w:r>
          </w:p>
        </w:tc>
        <w:tc>
          <w:tcPr>
            <w:tcW w:w="1812" w:type="dxa"/>
          </w:tcPr>
          <w:p w14:paraId="4E6DEEA1" w14:textId="77777777" w:rsidR="004C0EF0" w:rsidRDefault="004C0EF0">
            <w:pPr>
              <w:jc w:val="center"/>
              <w:rPr>
                <w:bCs/>
                <w:iCs/>
                <w:szCs w:val="20"/>
                <w:lang w:eastAsia="zh-CN"/>
              </w:rPr>
            </w:pPr>
          </w:p>
        </w:tc>
        <w:tc>
          <w:tcPr>
            <w:tcW w:w="1812" w:type="dxa"/>
          </w:tcPr>
          <w:p w14:paraId="6A68853B" w14:textId="77777777" w:rsidR="004C0EF0" w:rsidRDefault="004C0EF0">
            <w:pPr>
              <w:jc w:val="center"/>
              <w:rPr>
                <w:bCs/>
                <w:iCs/>
                <w:szCs w:val="20"/>
              </w:rPr>
            </w:pPr>
          </w:p>
        </w:tc>
        <w:tc>
          <w:tcPr>
            <w:tcW w:w="1812" w:type="dxa"/>
          </w:tcPr>
          <w:p w14:paraId="46CC141B" w14:textId="77777777" w:rsidR="004C0EF0" w:rsidRDefault="004C0EF0">
            <w:pPr>
              <w:jc w:val="center"/>
              <w:rPr>
                <w:bCs/>
                <w:iCs/>
                <w:szCs w:val="20"/>
              </w:rPr>
            </w:pPr>
          </w:p>
        </w:tc>
        <w:tc>
          <w:tcPr>
            <w:tcW w:w="1812" w:type="dxa"/>
          </w:tcPr>
          <w:p w14:paraId="1E2C2A53" w14:textId="77777777" w:rsidR="004C0EF0" w:rsidRDefault="004C0EF0">
            <w:pPr>
              <w:jc w:val="center"/>
              <w:rPr>
                <w:bCs/>
                <w:iCs/>
                <w:szCs w:val="20"/>
              </w:rPr>
            </w:pPr>
          </w:p>
        </w:tc>
      </w:tr>
      <w:tr w:rsidR="004C0EF0" w14:paraId="00F6E656" w14:textId="77777777">
        <w:trPr>
          <w:jc w:val="center"/>
        </w:trPr>
        <w:tc>
          <w:tcPr>
            <w:tcW w:w="1812" w:type="dxa"/>
          </w:tcPr>
          <w:p w14:paraId="5294873A" w14:textId="77777777" w:rsidR="004C0EF0" w:rsidRDefault="00180FE7">
            <w:pPr>
              <w:jc w:val="center"/>
              <w:rPr>
                <w:bCs/>
                <w:iCs/>
                <w:szCs w:val="20"/>
              </w:rPr>
            </w:pPr>
            <w:r>
              <w:rPr>
                <w:bCs/>
                <w:iCs/>
                <w:szCs w:val="20"/>
                <w:lang w:eastAsia="zh-CN"/>
              </w:rPr>
              <w:t>AI Model 2</w:t>
            </w:r>
          </w:p>
        </w:tc>
        <w:tc>
          <w:tcPr>
            <w:tcW w:w="1812" w:type="dxa"/>
          </w:tcPr>
          <w:p w14:paraId="27148DAB" w14:textId="77777777" w:rsidR="004C0EF0" w:rsidRDefault="004C0EF0">
            <w:pPr>
              <w:jc w:val="center"/>
              <w:rPr>
                <w:bCs/>
                <w:iCs/>
                <w:szCs w:val="20"/>
              </w:rPr>
            </w:pPr>
          </w:p>
        </w:tc>
        <w:tc>
          <w:tcPr>
            <w:tcW w:w="1812" w:type="dxa"/>
          </w:tcPr>
          <w:p w14:paraId="5A8BAB8A" w14:textId="77777777" w:rsidR="004C0EF0" w:rsidRDefault="004C0EF0">
            <w:pPr>
              <w:jc w:val="center"/>
              <w:rPr>
                <w:bCs/>
                <w:iCs/>
                <w:szCs w:val="20"/>
              </w:rPr>
            </w:pPr>
          </w:p>
        </w:tc>
        <w:tc>
          <w:tcPr>
            <w:tcW w:w="1812" w:type="dxa"/>
          </w:tcPr>
          <w:p w14:paraId="3B40C5D8" w14:textId="77777777" w:rsidR="004C0EF0" w:rsidRDefault="004C0EF0">
            <w:pPr>
              <w:jc w:val="center"/>
              <w:rPr>
                <w:bCs/>
                <w:iCs/>
                <w:szCs w:val="20"/>
              </w:rPr>
            </w:pPr>
          </w:p>
        </w:tc>
        <w:tc>
          <w:tcPr>
            <w:tcW w:w="1812" w:type="dxa"/>
          </w:tcPr>
          <w:p w14:paraId="3EF2BAD9" w14:textId="77777777" w:rsidR="004C0EF0" w:rsidRDefault="004C0EF0">
            <w:pPr>
              <w:jc w:val="center"/>
              <w:rPr>
                <w:bCs/>
                <w:iCs/>
                <w:szCs w:val="20"/>
              </w:rPr>
            </w:pPr>
          </w:p>
        </w:tc>
      </w:tr>
      <w:tr w:rsidR="004C0EF0" w14:paraId="2AC795E9" w14:textId="77777777">
        <w:trPr>
          <w:jc w:val="center"/>
        </w:trPr>
        <w:tc>
          <w:tcPr>
            <w:tcW w:w="1812" w:type="dxa"/>
          </w:tcPr>
          <w:p w14:paraId="1AEF1A01" w14:textId="77777777" w:rsidR="004C0EF0" w:rsidRDefault="00180FE7">
            <w:pPr>
              <w:jc w:val="center"/>
              <w:rPr>
                <w:bCs/>
                <w:iCs/>
                <w:szCs w:val="20"/>
              </w:rPr>
            </w:pPr>
            <w:r>
              <w:rPr>
                <w:bCs/>
                <w:iCs/>
                <w:szCs w:val="20"/>
                <w:lang w:eastAsia="zh-CN"/>
              </w:rPr>
              <w:t>AI Model 3</w:t>
            </w:r>
          </w:p>
        </w:tc>
        <w:tc>
          <w:tcPr>
            <w:tcW w:w="1812" w:type="dxa"/>
          </w:tcPr>
          <w:p w14:paraId="61C56B02" w14:textId="77777777" w:rsidR="004C0EF0" w:rsidRDefault="004C0EF0">
            <w:pPr>
              <w:jc w:val="center"/>
              <w:rPr>
                <w:bCs/>
                <w:iCs/>
                <w:szCs w:val="20"/>
              </w:rPr>
            </w:pPr>
          </w:p>
        </w:tc>
        <w:tc>
          <w:tcPr>
            <w:tcW w:w="1812" w:type="dxa"/>
          </w:tcPr>
          <w:p w14:paraId="6DA71E7A" w14:textId="77777777" w:rsidR="004C0EF0" w:rsidRDefault="004C0EF0">
            <w:pPr>
              <w:jc w:val="center"/>
              <w:rPr>
                <w:bCs/>
                <w:iCs/>
                <w:szCs w:val="20"/>
              </w:rPr>
            </w:pPr>
          </w:p>
        </w:tc>
        <w:tc>
          <w:tcPr>
            <w:tcW w:w="1812" w:type="dxa"/>
          </w:tcPr>
          <w:p w14:paraId="3F49224F" w14:textId="77777777" w:rsidR="004C0EF0" w:rsidRDefault="004C0EF0">
            <w:pPr>
              <w:jc w:val="center"/>
              <w:rPr>
                <w:bCs/>
                <w:iCs/>
                <w:szCs w:val="20"/>
              </w:rPr>
            </w:pPr>
          </w:p>
        </w:tc>
        <w:tc>
          <w:tcPr>
            <w:tcW w:w="1812" w:type="dxa"/>
          </w:tcPr>
          <w:p w14:paraId="73B6116E" w14:textId="77777777" w:rsidR="004C0EF0" w:rsidRDefault="004C0EF0">
            <w:pPr>
              <w:jc w:val="center"/>
              <w:rPr>
                <w:bCs/>
                <w:iCs/>
                <w:szCs w:val="20"/>
              </w:rPr>
            </w:pPr>
          </w:p>
        </w:tc>
      </w:tr>
      <w:tr w:rsidR="004C0EF0" w14:paraId="6E8E4B89" w14:textId="77777777">
        <w:trPr>
          <w:jc w:val="center"/>
        </w:trPr>
        <w:tc>
          <w:tcPr>
            <w:tcW w:w="1812" w:type="dxa"/>
          </w:tcPr>
          <w:p w14:paraId="45CEC351" w14:textId="77777777" w:rsidR="004C0EF0" w:rsidRDefault="00180FE7">
            <w:pPr>
              <w:jc w:val="center"/>
              <w:rPr>
                <w:bCs/>
                <w:iCs/>
                <w:szCs w:val="20"/>
                <w:lang w:eastAsia="zh-CN"/>
              </w:rPr>
            </w:pPr>
            <w:r>
              <w:rPr>
                <w:bCs/>
                <w:iCs/>
                <w:szCs w:val="20"/>
                <w:lang w:eastAsia="zh-CN"/>
              </w:rPr>
              <w:t>…</w:t>
            </w:r>
          </w:p>
        </w:tc>
        <w:tc>
          <w:tcPr>
            <w:tcW w:w="1812" w:type="dxa"/>
          </w:tcPr>
          <w:p w14:paraId="2827D2B1" w14:textId="77777777" w:rsidR="004C0EF0" w:rsidRDefault="004C0EF0">
            <w:pPr>
              <w:jc w:val="center"/>
              <w:rPr>
                <w:bCs/>
                <w:iCs/>
                <w:szCs w:val="20"/>
              </w:rPr>
            </w:pPr>
          </w:p>
        </w:tc>
        <w:tc>
          <w:tcPr>
            <w:tcW w:w="1812" w:type="dxa"/>
          </w:tcPr>
          <w:p w14:paraId="1ACAA918" w14:textId="77777777" w:rsidR="004C0EF0" w:rsidRDefault="004C0EF0">
            <w:pPr>
              <w:jc w:val="center"/>
              <w:rPr>
                <w:bCs/>
                <w:iCs/>
                <w:szCs w:val="20"/>
              </w:rPr>
            </w:pPr>
          </w:p>
        </w:tc>
        <w:tc>
          <w:tcPr>
            <w:tcW w:w="1812" w:type="dxa"/>
          </w:tcPr>
          <w:p w14:paraId="6BC5BA8F" w14:textId="77777777" w:rsidR="004C0EF0" w:rsidRDefault="004C0EF0">
            <w:pPr>
              <w:jc w:val="center"/>
              <w:rPr>
                <w:bCs/>
                <w:iCs/>
                <w:szCs w:val="20"/>
              </w:rPr>
            </w:pPr>
          </w:p>
        </w:tc>
        <w:tc>
          <w:tcPr>
            <w:tcW w:w="1812" w:type="dxa"/>
          </w:tcPr>
          <w:p w14:paraId="1B92ECAC" w14:textId="77777777" w:rsidR="004C0EF0" w:rsidRDefault="004C0EF0">
            <w:pPr>
              <w:jc w:val="center"/>
              <w:rPr>
                <w:bCs/>
                <w:iCs/>
                <w:szCs w:val="20"/>
              </w:rPr>
            </w:pPr>
          </w:p>
        </w:tc>
      </w:tr>
      <w:tr w:rsidR="004C0EF0" w14:paraId="18F6087E" w14:textId="77777777">
        <w:trPr>
          <w:jc w:val="center"/>
        </w:trPr>
        <w:tc>
          <w:tcPr>
            <w:tcW w:w="1812" w:type="dxa"/>
          </w:tcPr>
          <w:p w14:paraId="63F4CACB" w14:textId="77777777" w:rsidR="004C0EF0" w:rsidRDefault="00180FE7">
            <w:pPr>
              <w:jc w:val="center"/>
              <w:rPr>
                <w:bCs/>
                <w:iCs/>
                <w:szCs w:val="20"/>
                <w:lang w:eastAsia="zh-CN"/>
              </w:rPr>
            </w:pPr>
            <w:r>
              <w:rPr>
                <w:bCs/>
                <w:iCs/>
                <w:szCs w:val="20"/>
                <w:lang w:eastAsia="zh-CN"/>
              </w:rPr>
              <w:t>….</w:t>
            </w:r>
          </w:p>
        </w:tc>
        <w:tc>
          <w:tcPr>
            <w:tcW w:w="1812" w:type="dxa"/>
          </w:tcPr>
          <w:p w14:paraId="4114A9AF" w14:textId="77777777" w:rsidR="004C0EF0" w:rsidRDefault="004C0EF0">
            <w:pPr>
              <w:jc w:val="center"/>
              <w:rPr>
                <w:bCs/>
                <w:iCs/>
                <w:szCs w:val="20"/>
              </w:rPr>
            </w:pPr>
          </w:p>
        </w:tc>
        <w:tc>
          <w:tcPr>
            <w:tcW w:w="1812" w:type="dxa"/>
          </w:tcPr>
          <w:p w14:paraId="50BE738B" w14:textId="77777777" w:rsidR="004C0EF0" w:rsidRDefault="004C0EF0">
            <w:pPr>
              <w:jc w:val="center"/>
              <w:rPr>
                <w:bCs/>
                <w:iCs/>
                <w:szCs w:val="20"/>
              </w:rPr>
            </w:pPr>
          </w:p>
        </w:tc>
        <w:tc>
          <w:tcPr>
            <w:tcW w:w="1812" w:type="dxa"/>
          </w:tcPr>
          <w:p w14:paraId="35637496" w14:textId="77777777" w:rsidR="004C0EF0" w:rsidRDefault="004C0EF0">
            <w:pPr>
              <w:jc w:val="center"/>
              <w:rPr>
                <w:bCs/>
                <w:iCs/>
                <w:szCs w:val="20"/>
              </w:rPr>
            </w:pPr>
          </w:p>
        </w:tc>
        <w:tc>
          <w:tcPr>
            <w:tcW w:w="1812" w:type="dxa"/>
          </w:tcPr>
          <w:p w14:paraId="437C7735" w14:textId="77777777" w:rsidR="004C0EF0" w:rsidRDefault="004C0EF0">
            <w:pPr>
              <w:jc w:val="center"/>
              <w:rPr>
                <w:bCs/>
                <w:iCs/>
                <w:szCs w:val="20"/>
              </w:rPr>
            </w:pPr>
          </w:p>
        </w:tc>
      </w:tr>
      <w:tr w:rsidR="004C0EF0" w14:paraId="2DDD2589" w14:textId="77777777">
        <w:trPr>
          <w:jc w:val="center"/>
        </w:trPr>
        <w:tc>
          <w:tcPr>
            <w:tcW w:w="1812" w:type="dxa"/>
          </w:tcPr>
          <w:p w14:paraId="31B09441" w14:textId="77777777" w:rsidR="004C0EF0" w:rsidRDefault="004C0EF0">
            <w:pPr>
              <w:jc w:val="center"/>
              <w:rPr>
                <w:bCs/>
                <w:iCs/>
                <w:szCs w:val="20"/>
                <w:lang w:eastAsia="zh-CN"/>
              </w:rPr>
            </w:pPr>
          </w:p>
        </w:tc>
        <w:tc>
          <w:tcPr>
            <w:tcW w:w="1812" w:type="dxa"/>
          </w:tcPr>
          <w:p w14:paraId="5E344A38" w14:textId="77777777" w:rsidR="004C0EF0" w:rsidRDefault="004C0EF0">
            <w:pPr>
              <w:jc w:val="center"/>
              <w:rPr>
                <w:bCs/>
                <w:iCs/>
                <w:szCs w:val="20"/>
              </w:rPr>
            </w:pPr>
          </w:p>
        </w:tc>
        <w:tc>
          <w:tcPr>
            <w:tcW w:w="1812" w:type="dxa"/>
          </w:tcPr>
          <w:p w14:paraId="1710208F" w14:textId="77777777" w:rsidR="004C0EF0" w:rsidRDefault="004C0EF0">
            <w:pPr>
              <w:jc w:val="center"/>
              <w:rPr>
                <w:bCs/>
                <w:iCs/>
                <w:szCs w:val="20"/>
              </w:rPr>
            </w:pPr>
          </w:p>
        </w:tc>
        <w:tc>
          <w:tcPr>
            <w:tcW w:w="1812" w:type="dxa"/>
          </w:tcPr>
          <w:p w14:paraId="60BDDC19" w14:textId="77777777" w:rsidR="004C0EF0" w:rsidRDefault="004C0EF0">
            <w:pPr>
              <w:jc w:val="center"/>
              <w:rPr>
                <w:bCs/>
                <w:iCs/>
                <w:szCs w:val="20"/>
              </w:rPr>
            </w:pPr>
          </w:p>
        </w:tc>
        <w:tc>
          <w:tcPr>
            <w:tcW w:w="1812" w:type="dxa"/>
          </w:tcPr>
          <w:p w14:paraId="6EB1963A" w14:textId="77777777" w:rsidR="004C0EF0" w:rsidRDefault="004C0EF0">
            <w:pPr>
              <w:jc w:val="center"/>
              <w:rPr>
                <w:bCs/>
                <w:iCs/>
                <w:szCs w:val="20"/>
              </w:rPr>
            </w:pPr>
          </w:p>
        </w:tc>
      </w:tr>
    </w:tbl>
    <w:p w14:paraId="17F5B2FE" w14:textId="77777777" w:rsidR="004C0EF0" w:rsidRDefault="004C0EF0">
      <w:pPr>
        <w:overflowPunct w:val="0"/>
        <w:rPr>
          <w:color w:val="000000"/>
          <w:lang w:eastAsia="zh-CN"/>
        </w:rPr>
      </w:pPr>
    </w:p>
    <w:p w14:paraId="47E072EB" w14:textId="77777777" w:rsidR="004C0EF0" w:rsidRDefault="00180FE7">
      <w:pPr>
        <w:pStyle w:val="proposal0"/>
        <w:numPr>
          <w:ilvl w:val="0"/>
          <w:numId w:val="25"/>
        </w:numPr>
        <w:ind w:left="1134" w:hanging="1134"/>
        <w:rPr>
          <w:i/>
        </w:rPr>
      </w:pPr>
      <w:r>
        <w:t>Inference complexity can be measured by following aspects.</w:t>
      </w:r>
    </w:p>
    <w:p w14:paraId="08A58781"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Computational complexity of model inference: FLOPs</w:t>
      </w:r>
    </w:p>
    <w:p w14:paraId="514C0314"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Computational complexity for pre- and post-processing: FLOPs</w:t>
      </w:r>
    </w:p>
    <w:p w14:paraId="6C1EFE57" w14:textId="77777777" w:rsidR="004C0EF0" w:rsidRDefault="00180FE7">
      <w:pPr>
        <w:pStyle w:val="ListParagraph"/>
        <w:widowControl w:val="0"/>
        <w:numPr>
          <w:ilvl w:val="0"/>
          <w:numId w:val="34"/>
        </w:numPr>
        <w:overflowPunct w:val="0"/>
        <w:spacing w:after="120"/>
        <w:jc w:val="both"/>
        <w:rPr>
          <w:rFonts w:eastAsiaTheme="minorEastAsia"/>
          <w:b/>
          <w:color w:val="000000"/>
        </w:rPr>
      </w:pPr>
      <w:r>
        <w:rPr>
          <w:rFonts w:eastAsiaTheme="minorEastAsia"/>
          <w:b/>
          <w:color w:val="000000"/>
        </w:rPr>
        <w:t>Model complexity: model size (</w:t>
      </w:r>
      <w:proofErr w:type="gramStart"/>
      <w:r>
        <w:rPr>
          <w:rFonts w:eastAsiaTheme="minorEastAsia"/>
          <w:b/>
          <w:color w:val="000000"/>
        </w:rPr>
        <w:t>e.g.</w:t>
      </w:r>
      <w:proofErr w:type="gramEnd"/>
      <w:r>
        <w:rPr>
          <w:rFonts w:eastAsiaTheme="minorEastAsia"/>
          <w:b/>
          <w:color w:val="000000"/>
        </w:rPr>
        <w:t xml:space="preserve"> Mbyte)</w:t>
      </w:r>
    </w:p>
    <w:p w14:paraId="7C1034E8" w14:textId="77777777" w:rsidR="004C0EF0" w:rsidRDefault="00180FE7">
      <w:pPr>
        <w:pStyle w:val="proposal0"/>
        <w:numPr>
          <w:ilvl w:val="0"/>
          <w:numId w:val="25"/>
        </w:numPr>
        <w:ind w:left="1134" w:hanging="1134"/>
        <w:rPr>
          <w:rFonts w:eastAsiaTheme="minorEastAsia"/>
          <w:color w:val="000000"/>
        </w:rPr>
      </w:pPr>
      <w:r>
        <w:t>Consider setting up an upper limit for model size for a fair comparison between companies. 1~10Mega parameters size can be considered.</w:t>
      </w:r>
    </w:p>
    <w:p w14:paraId="14CA984D" w14:textId="77777777" w:rsidR="004C0EF0" w:rsidRDefault="00180FE7">
      <w:pPr>
        <w:pStyle w:val="proposal0"/>
        <w:numPr>
          <w:ilvl w:val="0"/>
          <w:numId w:val="25"/>
        </w:numPr>
        <w:ind w:left="1134" w:hanging="1134"/>
        <w:rPr>
          <w:rFonts w:eastAsiaTheme="minorEastAsia"/>
          <w:color w:val="000000"/>
        </w:rPr>
      </w:pPr>
      <w:r>
        <w:rPr>
          <w:rFonts w:hint="eastAsia"/>
        </w:rPr>
        <w:t>C</w:t>
      </w:r>
      <w:r>
        <w:t>ompanies are encouraged to assess power consumptions for the models used for each use case for KPI evaluation and also for defining feasible options for the reported latency/complexity values of AI/ML capabilities.</w:t>
      </w:r>
    </w:p>
    <w:p w14:paraId="3B418ABB" w14:textId="77777777" w:rsidR="004C0EF0" w:rsidRDefault="00180FE7">
      <w:pPr>
        <w:pStyle w:val="proposal0"/>
        <w:numPr>
          <w:ilvl w:val="0"/>
          <w:numId w:val="25"/>
        </w:numPr>
        <w:ind w:left="1134" w:hanging="1134"/>
        <w:rPr>
          <w:i/>
        </w:rPr>
      </w:pPr>
      <w:r>
        <w:t xml:space="preserve">The training complexity evaluation can be discussed later after </w:t>
      </w:r>
      <w:r>
        <w:rPr>
          <w:rFonts w:eastAsiaTheme="minorEastAsia"/>
        </w:rPr>
        <w:t xml:space="preserve">model training </w:t>
      </w:r>
      <w:r>
        <w:rPr>
          <w:rFonts w:eastAsiaTheme="minorEastAsia"/>
          <w:color w:val="000000"/>
        </w:rPr>
        <w:t>categories and methods</w:t>
      </w:r>
      <w:r>
        <w:t xml:space="preserve"> having clear conclusions.</w:t>
      </w:r>
    </w:p>
    <w:p w14:paraId="5C73E9B8" w14:textId="77777777" w:rsidR="004C0EF0" w:rsidRDefault="00180FE7">
      <w:pPr>
        <w:pStyle w:val="proposal0"/>
        <w:numPr>
          <w:ilvl w:val="0"/>
          <w:numId w:val="25"/>
        </w:numPr>
        <w:ind w:left="1134" w:hanging="1134"/>
        <w:rPr>
          <w:i/>
        </w:rPr>
      </w:pPr>
      <w:r>
        <w:t>The LCM related complexity and storage overhead evaluation can be discussed later after LCM and storage having clear conclusions.</w:t>
      </w:r>
    </w:p>
    <w:p w14:paraId="65DA241D" w14:textId="77777777" w:rsidR="004C0EF0" w:rsidRDefault="004C0EF0">
      <w:pPr>
        <w:rPr>
          <w:lang w:val="en-GB"/>
        </w:rPr>
      </w:pPr>
    </w:p>
    <w:p w14:paraId="7CA8586E" w14:textId="77777777" w:rsidR="004C0EF0" w:rsidRDefault="00180FE7">
      <w:pPr>
        <w:rPr>
          <w:lang w:val="en-GB"/>
        </w:rPr>
      </w:pPr>
      <w:r>
        <w:rPr>
          <w:lang w:val="en-GB"/>
        </w:rPr>
        <w:t>SEU:</w:t>
      </w:r>
    </w:p>
    <w:p w14:paraId="61556361" w14:textId="77777777" w:rsidR="004C0EF0" w:rsidRDefault="00180FE7">
      <w:pPr>
        <w:rPr>
          <w:rFonts w:ascii="Times New Roman" w:hAnsi="Times New Roman"/>
          <w:b/>
          <w:bCs/>
          <w:i/>
          <w:iCs/>
        </w:rPr>
      </w:pPr>
      <w:r>
        <w:rPr>
          <w:rFonts w:ascii="Times New Roman" w:hAnsi="Times New Roman"/>
          <w:b/>
          <w:bCs/>
          <w:i/>
          <w:iCs/>
        </w:rPr>
        <w:t>Proposal 1</w:t>
      </w:r>
      <w:r>
        <w:rPr>
          <w:rFonts w:ascii="Times New Roman" w:hAnsi="Times New Roman"/>
          <w:b/>
          <w:bCs/>
          <w:i/>
          <w:iCs/>
        </w:rPr>
        <w:t>：</w:t>
      </w:r>
      <w:r>
        <w:rPr>
          <w:rFonts w:ascii="Times New Roman" w:hAnsi="Times New Roman"/>
          <w:b/>
          <w:bCs/>
          <w:i/>
          <w:iCs/>
        </w:rPr>
        <w:t xml:space="preserve">For the two-sided NN model, the FLOP numbers of the NNs at the UE and the gNB should be calculated and evaluated, respectively. </w:t>
      </w:r>
    </w:p>
    <w:p w14:paraId="23D25DFA" w14:textId="77777777" w:rsidR="004C0EF0" w:rsidRDefault="00180FE7">
      <w:pPr>
        <w:rPr>
          <w:rFonts w:ascii="Times New Roman" w:hAnsi="Times New Roman"/>
          <w:b/>
          <w:bCs/>
          <w:i/>
          <w:iCs/>
        </w:rPr>
      </w:pPr>
      <w:r>
        <w:rPr>
          <w:rFonts w:ascii="Times New Roman" w:hAnsi="Times New Roman"/>
          <w:b/>
          <w:bCs/>
          <w:i/>
          <w:iCs/>
        </w:rPr>
        <w:t>Proposal 2</w:t>
      </w:r>
      <w:r>
        <w:rPr>
          <w:rFonts w:ascii="Times New Roman" w:hAnsi="Times New Roman"/>
          <w:b/>
          <w:bCs/>
          <w:i/>
          <w:iCs/>
        </w:rPr>
        <w:t>：</w:t>
      </w:r>
      <w:r>
        <w:rPr>
          <w:rFonts w:ascii="Times New Roman" w:hAnsi="Times New Roman"/>
          <w:b/>
          <w:bCs/>
          <w:i/>
          <w:iCs/>
        </w:rPr>
        <w:t>The memory access cost and the degree of parallelism must also be considered in the NN speed evaluation.</w:t>
      </w:r>
    </w:p>
    <w:p w14:paraId="586BFC36" w14:textId="77777777" w:rsidR="004C0EF0" w:rsidRDefault="00180FE7">
      <w:pPr>
        <w:rPr>
          <w:rFonts w:ascii="Times New Roman" w:hAnsi="Times New Roman"/>
          <w:sz w:val="20"/>
          <w:szCs w:val="20"/>
        </w:rPr>
      </w:pPr>
      <w:r>
        <w:rPr>
          <w:rFonts w:ascii="Times New Roman" w:hAnsi="Times New Roman"/>
          <w:b/>
          <w:bCs/>
          <w:i/>
          <w:iCs/>
        </w:rPr>
        <w:t>Proposal 3</w:t>
      </w:r>
      <w:r>
        <w:rPr>
          <w:rFonts w:ascii="Times New Roman" w:hAnsi="Times New Roman"/>
          <w:b/>
          <w:bCs/>
          <w:i/>
          <w:iCs/>
        </w:rPr>
        <w:t>：</w:t>
      </w:r>
      <w:r>
        <w:rPr>
          <w:rFonts w:ascii="Times New Roman" w:hAnsi="Times New Roman"/>
          <w:b/>
          <w:bCs/>
          <w:i/>
          <w:iCs/>
        </w:rPr>
        <w:t>During NN design, the NN module with a high degree of parallelism and low memory access cost is preferred.</w:t>
      </w:r>
    </w:p>
    <w:p w14:paraId="41B78CE4" w14:textId="77777777" w:rsidR="004C0EF0" w:rsidRDefault="004C0EF0">
      <w:pPr>
        <w:rPr>
          <w:lang w:val="en-GB"/>
        </w:rPr>
      </w:pPr>
    </w:p>
    <w:p w14:paraId="39A4E889" w14:textId="77777777" w:rsidR="004C0EF0" w:rsidRDefault="00180FE7">
      <w:pPr>
        <w:rPr>
          <w:lang w:val="en-GB"/>
        </w:rPr>
      </w:pPr>
      <w:r>
        <w:rPr>
          <w:lang w:val="en-GB"/>
        </w:rPr>
        <w:lastRenderedPageBreak/>
        <w:t>OPPO:</w:t>
      </w:r>
    </w:p>
    <w:p w14:paraId="0679A438" w14:textId="77777777" w:rsidR="004C0EF0" w:rsidRDefault="00180FE7">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applicable as a compulsory metric for evaluation.</w:t>
      </w:r>
    </w:p>
    <w:p w14:paraId="039DA0A9" w14:textId="77777777" w:rsidR="004C0EF0" w:rsidRDefault="00180FE7">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51291C3B" w14:textId="77777777" w:rsidR="004C0EF0" w:rsidRDefault="00180FE7">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312CDD0D" w14:textId="77777777" w:rsidR="004C0EF0" w:rsidRDefault="004C0EF0">
      <w:pPr>
        <w:rPr>
          <w:lang w:val="en-GB"/>
        </w:rPr>
      </w:pPr>
    </w:p>
    <w:p w14:paraId="2128F87E" w14:textId="77777777" w:rsidR="004C0EF0" w:rsidRDefault="00180FE7">
      <w:pPr>
        <w:rPr>
          <w:lang w:val="en-GB"/>
        </w:rPr>
      </w:pPr>
      <w:r>
        <w:rPr>
          <w:lang w:val="en-GB"/>
        </w:rPr>
        <w:t>LG:</w:t>
      </w:r>
    </w:p>
    <w:p w14:paraId="3BD1B92A" w14:textId="77777777" w:rsidR="004C0EF0" w:rsidRDefault="00180FE7">
      <w:pPr>
        <w:pStyle w:val="Default"/>
        <w:rPr>
          <w:rFonts w:eastAsiaTheme="minorEastAsia"/>
          <w:b/>
          <w:color w:val="auto"/>
          <w:sz w:val="22"/>
          <w:szCs w:val="22"/>
          <w:lang w:eastAsia="ko-KR"/>
        </w:rPr>
      </w:pPr>
      <w:r>
        <w:rPr>
          <w:b/>
          <w:color w:val="auto"/>
          <w:sz w:val="22"/>
          <w:szCs w:val="22"/>
        </w:rPr>
        <w:t xml:space="preserve">Proposal #8. Latency is not considered as a common KPI. </w:t>
      </w:r>
    </w:p>
    <w:p w14:paraId="77B94D5B" w14:textId="77777777" w:rsidR="004C0EF0" w:rsidRDefault="004C0EF0">
      <w:pPr>
        <w:rPr>
          <w:lang w:val="en-GB"/>
        </w:rPr>
      </w:pPr>
    </w:p>
    <w:p w14:paraId="1AD998BE" w14:textId="77777777" w:rsidR="004C0EF0" w:rsidRDefault="00180FE7">
      <w:pPr>
        <w:rPr>
          <w:lang w:val="en-GB"/>
        </w:rPr>
      </w:pPr>
      <w:r>
        <w:rPr>
          <w:lang w:val="en-GB"/>
        </w:rPr>
        <w:t>CATT:</w:t>
      </w:r>
    </w:p>
    <w:p w14:paraId="28C56E17" w14:textId="77777777" w:rsidR="004C0EF0" w:rsidRDefault="00180FE7">
      <w:pPr>
        <w:spacing w:beforeLines="50" w:before="120" w:after="120"/>
        <w:jc w:val="both"/>
        <w:rPr>
          <w:rFonts w:ascii="Times New Roman" w:hAnsi="Times New Roman" w:cs="Times New Roman"/>
          <w:b/>
          <w:sz w:val="20"/>
          <w:szCs w:val="20"/>
          <w:lang w:eastAsia="zh-CN"/>
        </w:rPr>
      </w:pPr>
      <w:r>
        <w:rPr>
          <w:b/>
          <w:lang w:eastAsia="zh-CN"/>
        </w:rPr>
        <w:t xml:space="preserve">Proposal 11: At least for offline training, companies can voluntarily share their training strategies, but it is unclear whether it is meaningful to set up training complexity KPIs for comparison. </w:t>
      </w:r>
    </w:p>
    <w:p w14:paraId="391D439E" w14:textId="77777777" w:rsidR="004C0EF0" w:rsidRDefault="00180FE7">
      <w:pPr>
        <w:spacing w:beforeLines="50" w:before="120" w:after="120"/>
        <w:jc w:val="both"/>
        <w:rPr>
          <w:rFonts w:ascii="Times New Roman" w:hAnsi="Times New Roman" w:cs="Times New Roman"/>
          <w:b/>
          <w:sz w:val="20"/>
          <w:szCs w:val="20"/>
          <w:lang w:eastAsia="zh-CN"/>
        </w:rPr>
      </w:pPr>
      <w:r>
        <w:rPr>
          <w:b/>
          <w:lang w:eastAsia="zh-CN"/>
        </w:rPr>
        <w:t>Proposal 12: For LCM related complexity and storage overhead, the following aspects can be considered:</w:t>
      </w:r>
    </w:p>
    <w:p w14:paraId="32B7E761"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54344C0E"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Storage/computation for model monitoring.</w:t>
      </w:r>
    </w:p>
    <w:p w14:paraId="75568A6D"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14097388" w14:textId="77777777" w:rsidR="004C0EF0" w:rsidRDefault="00180FE7">
      <w:pPr>
        <w:spacing w:beforeLines="50" w:before="120" w:after="120"/>
        <w:jc w:val="both"/>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49A1ECAA" w14:textId="77777777" w:rsidR="004C0EF0" w:rsidRDefault="00180FE7">
      <w:pPr>
        <w:spacing w:after="120"/>
        <w:jc w:val="both"/>
        <w:rPr>
          <w:rFonts w:ascii="Times New Roman" w:hAnsi="Times New Roman" w:cs="Times New Roman"/>
          <w:b/>
          <w:sz w:val="20"/>
          <w:szCs w:val="20"/>
          <w:lang w:eastAsia="zh-CN"/>
        </w:rPr>
      </w:pPr>
      <w:r>
        <w:rPr>
          <w:b/>
          <w:lang w:eastAsia="zh-CN"/>
        </w:rPr>
        <w:t>Proposal 13: It is more proper to discuss inference latency under UE/network capability, rather than common KPI for AI/ML model.</w:t>
      </w:r>
    </w:p>
    <w:p w14:paraId="640121CD" w14:textId="77777777" w:rsidR="004C0EF0" w:rsidRDefault="004C0EF0">
      <w:pPr>
        <w:rPr>
          <w:lang w:val="en-GB"/>
        </w:rPr>
      </w:pPr>
    </w:p>
    <w:p w14:paraId="1A7AB2D5" w14:textId="77777777" w:rsidR="004C0EF0" w:rsidRDefault="00180FE7">
      <w:pPr>
        <w:rPr>
          <w:lang w:val="en-GB"/>
        </w:rPr>
      </w:pPr>
      <w:r>
        <w:rPr>
          <w:lang w:val="en-GB"/>
        </w:rPr>
        <w:t>Lenovo:</w:t>
      </w:r>
    </w:p>
    <w:p w14:paraId="702B446E" w14:textId="77777777" w:rsidR="004C0EF0" w:rsidRDefault="00180FE7">
      <w:pPr>
        <w:rPr>
          <w:b/>
          <w:bCs/>
        </w:rPr>
      </w:pPr>
      <w:r>
        <w:rPr>
          <w:b/>
          <w:bCs/>
        </w:rPr>
        <w:t xml:space="preserve">Proposal 2: To evaluate if a scheme is applicable in practical scenarios, there should be thorough analysis of its associated delays and then compare them with the </w:t>
      </w:r>
      <w:r>
        <w:rPr>
          <w:b/>
        </w:rPr>
        <w:t>latency requirement of</w:t>
      </w:r>
      <w:r>
        <w:rPr>
          <w:b/>
          <w:bCs/>
        </w:rPr>
        <w:t xml:space="preserve"> the system and latency for baseline Rel-17 schemes.  </w:t>
      </w:r>
    </w:p>
    <w:p w14:paraId="46ED32DC" w14:textId="77777777" w:rsidR="004C0EF0" w:rsidRDefault="004C0EF0">
      <w:pPr>
        <w:rPr>
          <w:b/>
          <w:bCs/>
        </w:rPr>
      </w:pPr>
    </w:p>
    <w:p w14:paraId="14C5085A" w14:textId="77777777" w:rsidR="004C0EF0" w:rsidRDefault="00180FE7">
      <w:pPr>
        <w:rPr>
          <w:b/>
          <w:bCs/>
        </w:rPr>
      </w:pPr>
      <w:r>
        <w:rPr>
          <w:b/>
          <w:bCs/>
        </w:rPr>
        <w:t>Proposal 3: Consider the latency as one of the KPIs/Metrics (if applicable) for the common aspects of an evaluation methodology of a proposed AI/ML model for any of the agreed use cases. Some possible sources of latency are:</w:t>
      </w:r>
    </w:p>
    <w:p w14:paraId="65DE23C8" w14:textId="77777777" w:rsidR="004C0EF0" w:rsidRDefault="00180FE7">
      <w:pPr>
        <w:numPr>
          <w:ilvl w:val="4"/>
          <w:numId w:val="80"/>
        </w:numPr>
        <w:rPr>
          <w:b/>
        </w:rPr>
      </w:pPr>
      <w:r>
        <w:rPr>
          <w:b/>
        </w:rPr>
        <w:t>Latency of data collection for the training phase (if applicable, e.g., not applicable for offline training)</w:t>
      </w:r>
    </w:p>
    <w:p w14:paraId="160FAD9D" w14:textId="77777777" w:rsidR="004C0EF0" w:rsidRDefault="00180FE7">
      <w:pPr>
        <w:numPr>
          <w:ilvl w:val="4"/>
          <w:numId w:val="80"/>
        </w:numPr>
        <w:rPr>
          <w:b/>
        </w:rPr>
      </w:pPr>
      <w:r>
        <w:rPr>
          <w:b/>
        </w:rPr>
        <w:t>Latency of data collection for the updating phase (if applicable)</w:t>
      </w:r>
    </w:p>
    <w:p w14:paraId="72842079" w14:textId="77777777" w:rsidR="004C0EF0" w:rsidRDefault="00180FE7">
      <w:pPr>
        <w:numPr>
          <w:ilvl w:val="4"/>
          <w:numId w:val="80"/>
        </w:numPr>
        <w:rPr>
          <w:b/>
        </w:rPr>
      </w:pPr>
      <w:r>
        <w:rPr>
          <w:b/>
        </w:rPr>
        <w:t>Latency of model training (if applicable, e.g., it is not applicable for offline training)</w:t>
      </w:r>
    </w:p>
    <w:p w14:paraId="51DEA3E3" w14:textId="77777777" w:rsidR="004C0EF0" w:rsidRDefault="00180FE7">
      <w:pPr>
        <w:numPr>
          <w:ilvl w:val="4"/>
          <w:numId w:val="80"/>
        </w:numPr>
        <w:rPr>
          <w:b/>
        </w:rPr>
      </w:pPr>
      <w:r>
        <w:rPr>
          <w:b/>
        </w:rPr>
        <w:t>Latency of model update (if applicable)</w:t>
      </w:r>
    </w:p>
    <w:p w14:paraId="654224E3" w14:textId="77777777" w:rsidR="004C0EF0" w:rsidRDefault="00180FE7">
      <w:pPr>
        <w:numPr>
          <w:ilvl w:val="4"/>
          <w:numId w:val="80"/>
        </w:numPr>
        <w:rPr>
          <w:b/>
          <w:bCs/>
        </w:rPr>
      </w:pPr>
      <w:r>
        <w:rPr>
          <w:b/>
          <w:bCs/>
        </w:rPr>
        <w:t>Latency of model transfer (if applicable)</w:t>
      </w:r>
    </w:p>
    <w:p w14:paraId="358E081C" w14:textId="77777777" w:rsidR="004C0EF0" w:rsidRDefault="004C0EF0">
      <w:pPr>
        <w:rPr>
          <w:lang w:val="en-GB"/>
        </w:rPr>
      </w:pPr>
    </w:p>
    <w:p w14:paraId="24D9E660" w14:textId="77777777" w:rsidR="004C0EF0" w:rsidRDefault="00180FE7">
      <w:pPr>
        <w:rPr>
          <w:lang w:val="en-GB"/>
        </w:rPr>
      </w:pPr>
      <w:r>
        <w:rPr>
          <w:lang w:val="en-GB"/>
        </w:rPr>
        <w:t>Xiaomi:</w:t>
      </w:r>
    </w:p>
    <w:p w14:paraId="5667C04C" w14:textId="77777777" w:rsidR="004C0EF0" w:rsidRDefault="00180FE7">
      <w:pPr>
        <w:rPr>
          <w:rFonts w:ascii="Times New Roman" w:eastAsia="SimSun" w:hAnsi="Times New Roman"/>
          <w:b/>
          <w:lang w:eastAsia="zh-CN"/>
        </w:rPr>
      </w:pPr>
      <w:r>
        <w:rPr>
          <w:rFonts w:ascii="Times New Roman" w:eastAsia="SimSun" w:hAnsi="Times New Roman"/>
          <w:b/>
          <w:lang w:eastAsia="zh-CN"/>
        </w:rPr>
        <w:t xml:space="preserve">Proposal 9: </w:t>
      </w:r>
    </w:p>
    <w:p w14:paraId="65491220" w14:textId="77777777" w:rsidR="004C0EF0" w:rsidRDefault="00180FE7">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3F4952C1" w14:textId="77777777" w:rsidR="004C0EF0" w:rsidRDefault="00180FE7">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between AI-based method and the traditional non-AI based method</w:t>
      </w:r>
    </w:p>
    <w:p w14:paraId="7AF89CFD" w14:textId="77777777" w:rsidR="004C0EF0" w:rsidRDefault="004C0EF0">
      <w:pPr>
        <w:rPr>
          <w:lang w:val="en-GB"/>
        </w:rPr>
      </w:pPr>
    </w:p>
    <w:p w14:paraId="2EAB7ED0" w14:textId="77777777" w:rsidR="004C0EF0" w:rsidRDefault="00180FE7">
      <w:pPr>
        <w:rPr>
          <w:lang w:val="en-GB"/>
        </w:rPr>
      </w:pPr>
      <w:r>
        <w:rPr>
          <w:lang w:val="en-GB"/>
        </w:rPr>
        <w:t>CMCC:</w:t>
      </w:r>
    </w:p>
    <w:p w14:paraId="042CB06E" w14:textId="77777777" w:rsidR="004C0EF0" w:rsidRDefault="00180FE7">
      <w:pPr>
        <w:rPr>
          <w:b/>
          <w:bCs/>
          <w:lang w:val="en-GB"/>
        </w:rPr>
      </w:pPr>
      <w:r>
        <w:rPr>
          <w:b/>
          <w:bCs/>
          <w:lang w:val="en-GB"/>
        </w:rPr>
        <w:t>Proposal 10: The model size can be adopted as one representative KPI to evaluate the overhead of model delivery/transfer.</w:t>
      </w:r>
    </w:p>
    <w:p w14:paraId="41792EA6" w14:textId="77777777" w:rsidR="004C0EF0" w:rsidRDefault="00180FE7">
      <w:pPr>
        <w:rPr>
          <w:b/>
          <w:bCs/>
          <w:lang w:val="en-GB"/>
        </w:rPr>
      </w:pPr>
      <w:r>
        <w:rPr>
          <w:b/>
          <w:bCs/>
          <w:lang w:val="en-GB"/>
        </w:rPr>
        <w:lastRenderedPageBreak/>
        <w:t>Proposal 11: The inference latency can be adopted as one common KPI when evaluating the performance of AI/ML model.</w:t>
      </w:r>
    </w:p>
    <w:p w14:paraId="60FF631B" w14:textId="77777777" w:rsidR="004C0EF0" w:rsidRDefault="004C0EF0">
      <w:pPr>
        <w:rPr>
          <w:b/>
          <w:bCs/>
          <w:lang w:val="en-GB"/>
        </w:rPr>
      </w:pPr>
    </w:p>
    <w:p w14:paraId="4089E39E" w14:textId="77777777" w:rsidR="004C0EF0" w:rsidRDefault="00180FE7">
      <w:pPr>
        <w:rPr>
          <w:lang w:val="en-GB"/>
        </w:rPr>
      </w:pPr>
      <w:r>
        <w:rPr>
          <w:lang w:val="en-GB"/>
        </w:rPr>
        <w:t>Nokia:</w:t>
      </w:r>
    </w:p>
    <w:p w14:paraId="04EDF1F4" w14:textId="77777777" w:rsidR="004C0EF0" w:rsidRDefault="00180FE7">
      <w:pPr>
        <w:rPr>
          <w:b/>
          <w:bCs/>
          <w:lang w:val="en-GB"/>
        </w:rPr>
      </w:pPr>
      <w:r>
        <w:rPr>
          <w:b/>
          <w:bCs/>
          <w:lang w:val="en-GB"/>
        </w:rPr>
        <w:t xml:space="preserve">Proposal 21: For RAN1 ML-enabled solutions purposes, the TOP/FLOP/MACs and memory footprint estimates should include also the processing required to pre-process the input data, process the </w:t>
      </w:r>
      <w:proofErr w:type="spellStart"/>
      <w:r>
        <w:rPr>
          <w:b/>
          <w:bCs/>
          <w:lang w:val="en-GB"/>
        </w:rPr>
        <w:t>signaling</w:t>
      </w:r>
      <w:proofErr w:type="spellEnd"/>
      <w:r>
        <w:rPr>
          <w:b/>
          <w:bCs/>
          <w:lang w:val="en-GB"/>
        </w:rPr>
        <w:t>, and post-processing the output from the ML algorithm.</w:t>
      </w:r>
    </w:p>
    <w:p w14:paraId="3767D10B" w14:textId="77777777" w:rsidR="004C0EF0" w:rsidRDefault="00180FE7">
      <w:pPr>
        <w:rPr>
          <w:b/>
          <w:bCs/>
          <w:lang w:val="en-GB"/>
        </w:rPr>
      </w:pPr>
      <w:r>
        <w:rPr>
          <w:b/>
          <w:bCs/>
          <w:lang w:val="en-GB"/>
        </w:rPr>
        <w:t xml:space="preserve">Proposal 22: For RAN1 ML-enabled solutions purposes, to include in the over-the-air overhead analysis the time delay budget allowed for the potential model transfer, control </w:t>
      </w:r>
      <w:proofErr w:type="spellStart"/>
      <w:r>
        <w:rPr>
          <w:b/>
          <w:bCs/>
          <w:lang w:val="en-GB"/>
        </w:rPr>
        <w:t>signaling</w:t>
      </w:r>
      <w:proofErr w:type="spellEnd"/>
      <w:r>
        <w:rPr>
          <w:b/>
          <w:bCs/>
          <w:lang w:val="en-GB"/>
        </w:rPr>
        <w:t xml:space="preserve"> (activation/deactivation/switch), data collection, data pre/post processing, and inference procedures.</w:t>
      </w:r>
    </w:p>
    <w:p w14:paraId="24CB5DB4" w14:textId="77777777" w:rsidR="004C0EF0" w:rsidRDefault="004C0EF0">
      <w:pPr>
        <w:rPr>
          <w:b/>
          <w:bCs/>
          <w:lang w:val="en-GB"/>
        </w:rPr>
      </w:pPr>
    </w:p>
    <w:p w14:paraId="28D6798A" w14:textId="77777777" w:rsidR="004C0EF0" w:rsidRDefault="00180FE7">
      <w:pPr>
        <w:rPr>
          <w:lang w:val="en-GB"/>
        </w:rPr>
      </w:pPr>
      <w:r>
        <w:rPr>
          <w:lang w:val="en-GB"/>
        </w:rPr>
        <w:t>NVIDIA:</w:t>
      </w:r>
    </w:p>
    <w:p w14:paraId="470170FC" w14:textId="77777777" w:rsidR="004C0EF0" w:rsidRDefault="00180FE7">
      <w:pPr>
        <w:rPr>
          <w:lang w:val="en-GB"/>
        </w:rPr>
      </w:pPr>
      <w:r>
        <w:rPr>
          <w:b/>
          <w:bCs/>
          <w:lang w:val="en-GB"/>
        </w:rPr>
        <w:t>Proposal 10: AI/ML model complexity and computational complexity should not be regarded as a roadblock to the adoption of AI/ML based algorithms for NR air interface.</w:t>
      </w:r>
    </w:p>
    <w:p w14:paraId="1D5842D3" w14:textId="77777777" w:rsidR="004C0EF0" w:rsidRDefault="004C0EF0">
      <w:pPr>
        <w:rPr>
          <w:lang w:val="en-GB"/>
        </w:rPr>
      </w:pPr>
    </w:p>
    <w:p w14:paraId="5E0852DF" w14:textId="77777777" w:rsidR="004C0EF0" w:rsidRDefault="00180FE7">
      <w:pPr>
        <w:rPr>
          <w:lang w:val="en-GB"/>
        </w:rPr>
      </w:pPr>
      <w:r>
        <w:rPr>
          <w:lang w:val="en-GB"/>
        </w:rPr>
        <w:t>NTT DOCOMO:</w:t>
      </w:r>
    </w:p>
    <w:p w14:paraId="00601406" w14:textId="77777777" w:rsidR="004C0EF0" w:rsidRDefault="00180FE7">
      <w:pPr>
        <w:rPr>
          <w:b/>
          <w:lang w:val="en-GB"/>
        </w:rPr>
      </w:pPr>
      <w:r>
        <w:rPr>
          <w:b/>
          <w:u w:val="single"/>
          <w:lang w:val="en-GB"/>
        </w:rPr>
        <w:t>Proposal 12</w:t>
      </w:r>
      <w:r>
        <w:rPr>
          <w:rFonts w:hint="eastAsia"/>
          <w:b/>
          <w:lang w:val="en-GB"/>
        </w:rPr>
        <w:t>:</w:t>
      </w:r>
      <w:r>
        <w:rPr>
          <w:b/>
          <w:lang w:val="en-GB"/>
        </w:rPr>
        <w:t xml:space="preserve"> Companies can voluntarily provide their models estimating power consumption model based on FLOPs with their expected implementations.  </w:t>
      </w:r>
    </w:p>
    <w:p w14:paraId="00ECE9F3" w14:textId="77777777" w:rsidR="004C0EF0" w:rsidRDefault="004C0EF0">
      <w:pPr>
        <w:spacing w:afterLines="50" w:after="120"/>
        <w:jc w:val="both"/>
        <w:rPr>
          <w:rFonts w:eastAsia="Yu Mincho"/>
          <w:b/>
          <w:u w:val="single"/>
        </w:rPr>
      </w:pPr>
    </w:p>
    <w:p w14:paraId="1BD7B27F" w14:textId="77777777" w:rsidR="004C0EF0" w:rsidRDefault="00180FE7">
      <w:pPr>
        <w:spacing w:afterLines="50" w:after="120"/>
        <w:jc w:val="both"/>
        <w:rPr>
          <w:rFonts w:eastAsia="Yu Mincho"/>
          <w:b/>
        </w:rPr>
      </w:pPr>
      <w:r>
        <w:rPr>
          <w:rFonts w:eastAsia="Yu Mincho"/>
          <w:b/>
          <w:u w:val="single"/>
        </w:rPr>
        <w:t>Proposal 14</w:t>
      </w:r>
      <w:r>
        <w:rPr>
          <w:rFonts w:eastAsia="Yu Mincho" w:hint="eastAsia"/>
          <w:b/>
        </w:rPr>
        <w:t>:</w:t>
      </w:r>
      <w:r>
        <w:rPr>
          <w:rFonts w:eastAsia="Yu Mincho"/>
          <w:b/>
        </w:rPr>
        <w:t xml:space="preserve"> Decide whether to study some latency (e.g., latency for data collection/model update) after studying generalization performance. </w:t>
      </w:r>
    </w:p>
    <w:p w14:paraId="3CE78239" w14:textId="77777777" w:rsidR="004C0EF0" w:rsidRDefault="004C0EF0">
      <w:pPr>
        <w:rPr>
          <w:lang w:val="en-GB"/>
        </w:rPr>
      </w:pPr>
    </w:p>
    <w:p w14:paraId="187B99D4" w14:textId="77777777" w:rsidR="004C0EF0" w:rsidRDefault="004C0EF0">
      <w:pPr>
        <w:rPr>
          <w:lang w:val="en-GB"/>
        </w:rPr>
      </w:pPr>
    </w:p>
    <w:p w14:paraId="58C91AAD" w14:textId="77777777" w:rsidR="004C0EF0" w:rsidRDefault="00180FE7">
      <w:pPr>
        <w:pStyle w:val="Heading5"/>
        <w:numPr>
          <w:ilvl w:val="0"/>
          <w:numId w:val="0"/>
        </w:numPr>
        <w:ind w:left="1008" w:hanging="1008"/>
      </w:pPr>
      <w:r>
        <w:t>Proposal 3-68:</w:t>
      </w:r>
    </w:p>
    <w:p w14:paraId="361155AF" w14:textId="77777777" w:rsidR="004C0EF0" w:rsidRDefault="00180FE7">
      <w:pPr>
        <w:rPr>
          <w:lang w:val="en-GB"/>
        </w:rPr>
      </w:pPr>
      <w:r>
        <w:rPr>
          <w:lang w:val="en-GB"/>
        </w:rPr>
        <w:t>Study how to capture power consumption of AI/ML models and how to compare against non-AI/ML baselines to assess if it is feasible to add power consumption into the list of common KPIs.</w:t>
      </w:r>
    </w:p>
    <w:p w14:paraId="5210F78F"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3B28B49B" w14:textId="77777777">
        <w:trPr>
          <w:trHeight w:val="449"/>
        </w:trPr>
        <w:tc>
          <w:tcPr>
            <w:tcW w:w="2235" w:type="dxa"/>
            <w:shd w:val="clear" w:color="auto" w:fill="D9D9D9" w:themeFill="background1" w:themeFillShade="D9"/>
          </w:tcPr>
          <w:p w14:paraId="6FF612BF" w14:textId="77777777" w:rsidR="004C0EF0" w:rsidRDefault="004C0EF0">
            <w:pPr>
              <w:jc w:val="center"/>
              <w:rPr>
                <w:lang w:val="en-GB"/>
              </w:rPr>
            </w:pPr>
          </w:p>
        </w:tc>
        <w:tc>
          <w:tcPr>
            <w:tcW w:w="3863" w:type="dxa"/>
            <w:shd w:val="clear" w:color="auto" w:fill="D9D9D9" w:themeFill="background1" w:themeFillShade="D9"/>
            <w:vAlign w:val="center"/>
          </w:tcPr>
          <w:p w14:paraId="4E3A1582"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2557FA43" w14:textId="77777777" w:rsidR="004C0EF0" w:rsidRDefault="00180FE7">
            <w:pPr>
              <w:jc w:val="center"/>
              <w:rPr>
                <w:lang w:val="en-GB"/>
              </w:rPr>
            </w:pPr>
            <w:r>
              <w:rPr>
                <w:lang w:val="en-GB"/>
              </w:rPr>
              <w:t>No</w:t>
            </w:r>
          </w:p>
        </w:tc>
      </w:tr>
      <w:tr w:rsidR="004C0EF0" w14:paraId="6F6BE180" w14:textId="77777777">
        <w:trPr>
          <w:trHeight w:val="746"/>
        </w:trPr>
        <w:tc>
          <w:tcPr>
            <w:tcW w:w="2235" w:type="dxa"/>
          </w:tcPr>
          <w:p w14:paraId="23A5771A" w14:textId="77777777" w:rsidR="004C0EF0" w:rsidRDefault="00180FE7">
            <w:pPr>
              <w:jc w:val="center"/>
              <w:rPr>
                <w:lang w:val="en-GB"/>
              </w:rPr>
            </w:pPr>
            <w:r>
              <w:rPr>
                <w:lang w:val="en-GB"/>
              </w:rPr>
              <w:t>Agree?</w:t>
            </w:r>
          </w:p>
        </w:tc>
        <w:tc>
          <w:tcPr>
            <w:tcW w:w="3863" w:type="dxa"/>
          </w:tcPr>
          <w:p w14:paraId="1DD6DD4A" w14:textId="59877FA3" w:rsidR="004C0EF0" w:rsidRDefault="00180FE7">
            <w:pPr>
              <w:rPr>
                <w:lang w:val="en-GB" w:eastAsia="zh-CN"/>
              </w:rPr>
            </w:pPr>
            <w:r>
              <w:rPr>
                <w:rFonts w:hint="eastAsia"/>
                <w:lang w:val="en-GB" w:eastAsia="zh-CN"/>
              </w:rPr>
              <w:t>X</w:t>
            </w:r>
            <w:r>
              <w:rPr>
                <w:lang w:val="en-GB" w:eastAsia="zh-CN"/>
              </w:rPr>
              <w:t>iaomi2</w:t>
            </w:r>
            <w:r w:rsidR="009B2228">
              <w:rPr>
                <w:lang w:val="en-GB" w:eastAsia="zh-CN"/>
              </w:rPr>
              <w:t>,</w:t>
            </w:r>
            <w:r w:rsidR="009B2228">
              <w:rPr>
                <w:rFonts w:hint="eastAsia"/>
                <w:lang w:val="en-GB" w:eastAsia="zh-CN"/>
              </w:rPr>
              <w:t xml:space="preserve"> H</w:t>
            </w:r>
            <w:r w:rsidR="009B2228">
              <w:rPr>
                <w:lang w:val="en-GB" w:eastAsia="zh-CN"/>
              </w:rPr>
              <w:t xml:space="preserve">uawei, </w:t>
            </w:r>
            <w:proofErr w:type="spellStart"/>
            <w:r w:rsidR="009B2228">
              <w:rPr>
                <w:lang w:val="en-GB" w:eastAsia="zh-CN"/>
              </w:rPr>
              <w:t>HiSilicon</w:t>
            </w:r>
            <w:proofErr w:type="spellEnd"/>
            <w:r w:rsidR="005272C3">
              <w:rPr>
                <w:lang w:val="en-GB" w:eastAsia="zh-CN"/>
              </w:rPr>
              <w:t xml:space="preserve">, </w:t>
            </w:r>
            <w:proofErr w:type="spellStart"/>
            <w:r w:rsidR="005272C3">
              <w:rPr>
                <w:lang w:val="en-GB" w:eastAsia="zh-CN"/>
              </w:rPr>
              <w:t>InterDigital</w:t>
            </w:r>
            <w:proofErr w:type="spellEnd"/>
          </w:p>
        </w:tc>
        <w:tc>
          <w:tcPr>
            <w:tcW w:w="3864" w:type="dxa"/>
          </w:tcPr>
          <w:p w14:paraId="56F4263D" w14:textId="77777777" w:rsidR="004C0EF0" w:rsidRDefault="004C0EF0">
            <w:pPr>
              <w:rPr>
                <w:lang w:val="en-GB"/>
              </w:rPr>
            </w:pPr>
          </w:p>
        </w:tc>
      </w:tr>
      <w:tr w:rsidR="004C0EF0" w14:paraId="113901AB" w14:textId="77777777">
        <w:tc>
          <w:tcPr>
            <w:tcW w:w="2235" w:type="dxa"/>
            <w:shd w:val="clear" w:color="auto" w:fill="D9D9D9" w:themeFill="background1" w:themeFillShade="D9"/>
          </w:tcPr>
          <w:p w14:paraId="18B6E88F"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C046F92" w14:textId="77777777" w:rsidR="004C0EF0" w:rsidRDefault="00180FE7">
            <w:pPr>
              <w:jc w:val="center"/>
              <w:rPr>
                <w:b/>
                <w:bCs/>
                <w:lang w:val="en-GB"/>
              </w:rPr>
            </w:pPr>
            <w:r>
              <w:rPr>
                <w:rFonts w:hint="eastAsia"/>
                <w:b/>
                <w:bCs/>
                <w:lang w:val="en-GB"/>
              </w:rPr>
              <w:t>C</w:t>
            </w:r>
            <w:r>
              <w:rPr>
                <w:b/>
                <w:bCs/>
                <w:lang w:val="en-GB"/>
              </w:rPr>
              <w:t>omments</w:t>
            </w:r>
          </w:p>
        </w:tc>
      </w:tr>
      <w:tr w:rsidR="004C0EF0" w14:paraId="21FE37F2" w14:textId="77777777">
        <w:tc>
          <w:tcPr>
            <w:tcW w:w="2235" w:type="dxa"/>
          </w:tcPr>
          <w:p w14:paraId="5301B77D" w14:textId="77777777" w:rsidR="004C0EF0" w:rsidRDefault="00180FE7">
            <w:pPr>
              <w:rPr>
                <w:lang w:eastAsia="zh-CN"/>
              </w:rPr>
            </w:pPr>
            <w:r>
              <w:rPr>
                <w:rFonts w:hint="eastAsia"/>
                <w:lang w:eastAsia="zh-CN"/>
              </w:rPr>
              <w:t>O</w:t>
            </w:r>
            <w:r>
              <w:rPr>
                <w:lang w:eastAsia="zh-CN"/>
              </w:rPr>
              <w:t>PPO</w:t>
            </w:r>
          </w:p>
        </w:tc>
        <w:tc>
          <w:tcPr>
            <w:tcW w:w="7727" w:type="dxa"/>
            <w:gridSpan w:val="2"/>
          </w:tcPr>
          <w:p w14:paraId="03E9235C" w14:textId="77777777" w:rsidR="004C0EF0" w:rsidRDefault="00180FE7">
            <w:pPr>
              <w:rPr>
                <w:lang w:eastAsia="zh-CN"/>
              </w:rPr>
            </w:pPr>
            <w:r>
              <w:rPr>
                <w:lang w:eastAsia="zh-CN"/>
              </w:rPr>
              <w:t xml:space="preserve">We prefer not to consider this metric in Rel-18. </w:t>
            </w:r>
            <w:r>
              <w:rPr>
                <w:rFonts w:hint="eastAsia"/>
                <w:lang w:eastAsia="zh-CN"/>
              </w:rPr>
              <w:t>W</w:t>
            </w:r>
            <w:r>
              <w:rPr>
                <w:lang w:eastAsia="zh-CN"/>
              </w:rPr>
              <w:t xml:space="preserve">e do not see a feasible EVM for power consumption. </w:t>
            </w:r>
          </w:p>
        </w:tc>
      </w:tr>
      <w:tr w:rsidR="004C0EF0" w14:paraId="595ADA0A" w14:textId="77777777">
        <w:tc>
          <w:tcPr>
            <w:tcW w:w="2235" w:type="dxa"/>
          </w:tcPr>
          <w:p w14:paraId="30B5093F" w14:textId="77777777" w:rsidR="004C0EF0" w:rsidRDefault="00180FE7">
            <w:r>
              <w:t>Nokia</w:t>
            </w:r>
          </w:p>
        </w:tc>
        <w:tc>
          <w:tcPr>
            <w:tcW w:w="7727" w:type="dxa"/>
            <w:gridSpan w:val="2"/>
          </w:tcPr>
          <w:p w14:paraId="2C30708F" w14:textId="77777777" w:rsidR="004C0EF0" w:rsidRDefault="00180FE7">
            <w:pPr>
              <w:rPr>
                <w:rFonts w:eastAsia="Malgun Gothic"/>
                <w:lang w:eastAsia="ko-KR"/>
              </w:rPr>
            </w:pPr>
            <w:r>
              <w:rPr>
                <w:rFonts w:eastAsia="Malgun Gothic"/>
                <w:lang w:eastAsia="ko-KR"/>
              </w:rPr>
              <w:t xml:space="preserve">Not support </w:t>
            </w:r>
          </w:p>
        </w:tc>
      </w:tr>
      <w:tr w:rsidR="004C0EF0" w14:paraId="3CAF820C" w14:textId="77777777">
        <w:tc>
          <w:tcPr>
            <w:tcW w:w="2235" w:type="dxa"/>
          </w:tcPr>
          <w:p w14:paraId="0D6BA567" w14:textId="77777777" w:rsidR="004C0EF0" w:rsidRDefault="00180FE7">
            <w:r>
              <w:rPr>
                <w:rFonts w:hint="eastAsia"/>
                <w:lang w:eastAsia="zh-CN"/>
              </w:rPr>
              <w:t>CATT</w:t>
            </w:r>
          </w:p>
        </w:tc>
        <w:tc>
          <w:tcPr>
            <w:tcW w:w="7727" w:type="dxa"/>
            <w:gridSpan w:val="2"/>
          </w:tcPr>
          <w:p w14:paraId="75B505E1" w14:textId="77777777" w:rsidR="004C0EF0" w:rsidRDefault="00180FE7">
            <w:pPr>
              <w:rPr>
                <w:rFonts w:eastAsia="Malgun Gothic"/>
                <w:lang w:eastAsia="ko-KR"/>
              </w:rPr>
            </w:pPr>
            <w:r>
              <w:rPr>
                <w:rFonts w:hint="eastAsia"/>
                <w:lang w:eastAsia="zh-CN"/>
              </w:rPr>
              <w:t>T</w:t>
            </w:r>
            <w:r>
              <w:rPr>
                <w:lang w:eastAsia="zh-CN"/>
              </w:rPr>
              <w:t>h</w:t>
            </w:r>
            <w:r>
              <w:rPr>
                <w:rFonts w:hint="eastAsia"/>
                <w:lang w:eastAsia="zh-CN"/>
              </w:rPr>
              <w:t>is is less straightforward and hard to evaluate.</w:t>
            </w:r>
          </w:p>
        </w:tc>
      </w:tr>
      <w:tr w:rsidR="004C0EF0" w14:paraId="1213C78C" w14:textId="77777777">
        <w:tc>
          <w:tcPr>
            <w:tcW w:w="2235" w:type="dxa"/>
          </w:tcPr>
          <w:p w14:paraId="341CE332" w14:textId="77777777" w:rsidR="004C0EF0" w:rsidRDefault="00180FE7">
            <w:r>
              <w:t>LG</w:t>
            </w:r>
          </w:p>
        </w:tc>
        <w:tc>
          <w:tcPr>
            <w:tcW w:w="7727" w:type="dxa"/>
            <w:gridSpan w:val="2"/>
          </w:tcPr>
          <w:p w14:paraId="5344D106" w14:textId="77777777" w:rsidR="004C0EF0" w:rsidRDefault="00180FE7">
            <w:pPr>
              <w:rPr>
                <w:rFonts w:eastAsia="Malgun Gothic"/>
                <w:lang w:eastAsia="ko-KR"/>
              </w:rPr>
            </w:pPr>
            <w:r>
              <w:rPr>
                <w:rFonts w:eastAsia="Malgun Gothic"/>
                <w:lang w:eastAsia="ko-KR"/>
              </w:rPr>
              <w:t xml:space="preserve">Not support </w:t>
            </w:r>
          </w:p>
        </w:tc>
      </w:tr>
      <w:tr w:rsidR="004C0EF0" w14:paraId="76616C79" w14:textId="77777777">
        <w:tc>
          <w:tcPr>
            <w:tcW w:w="2235" w:type="dxa"/>
          </w:tcPr>
          <w:p w14:paraId="1BDAFCB6" w14:textId="77777777" w:rsidR="004C0EF0" w:rsidRDefault="00180FE7">
            <w:r>
              <w:rPr>
                <w:lang w:eastAsia="zh-CN"/>
              </w:rPr>
              <w:t>Ericsson</w:t>
            </w:r>
          </w:p>
        </w:tc>
        <w:tc>
          <w:tcPr>
            <w:tcW w:w="7727" w:type="dxa"/>
            <w:gridSpan w:val="2"/>
          </w:tcPr>
          <w:p w14:paraId="3B1D8418" w14:textId="77777777" w:rsidR="004C0EF0" w:rsidRDefault="00180FE7">
            <w:pPr>
              <w:rPr>
                <w:rFonts w:eastAsia="Malgun Gothic"/>
                <w:lang w:eastAsia="ko-KR"/>
              </w:rPr>
            </w:pPr>
            <w:r>
              <w:rPr>
                <w:lang w:eastAsia="zh-CN"/>
              </w:rPr>
              <w:t>We understand the intention, but we don’t think it is feasible to evaluate</w:t>
            </w:r>
          </w:p>
        </w:tc>
      </w:tr>
      <w:tr w:rsidR="004C0EF0" w14:paraId="7EA09447" w14:textId="77777777">
        <w:tc>
          <w:tcPr>
            <w:tcW w:w="2235" w:type="dxa"/>
          </w:tcPr>
          <w:p w14:paraId="128B6368" w14:textId="77777777" w:rsidR="004C0EF0" w:rsidRDefault="00180FE7">
            <w:pPr>
              <w:rPr>
                <w:lang w:eastAsia="zh-CN"/>
              </w:rPr>
            </w:pPr>
            <w:r>
              <w:rPr>
                <w:rFonts w:hint="eastAsia"/>
                <w:lang w:eastAsia="zh-CN"/>
              </w:rPr>
              <w:t>C</w:t>
            </w:r>
            <w:r>
              <w:rPr>
                <w:lang w:eastAsia="zh-CN"/>
              </w:rPr>
              <w:t>AICT</w:t>
            </w:r>
          </w:p>
        </w:tc>
        <w:tc>
          <w:tcPr>
            <w:tcW w:w="7727" w:type="dxa"/>
            <w:gridSpan w:val="2"/>
          </w:tcPr>
          <w:p w14:paraId="08715398" w14:textId="77777777" w:rsidR="004C0EF0" w:rsidRDefault="00180FE7">
            <w:pPr>
              <w:rPr>
                <w:lang w:eastAsia="zh-CN"/>
              </w:rPr>
            </w:pPr>
            <w:r>
              <w:rPr>
                <w:rFonts w:hint="eastAsia"/>
                <w:lang w:eastAsia="zh-CN"/>
              </w:rPr>
              <w:t>S</w:t>
            </w:r>
            <w:r>
              <w:rPr>
                <w:lang w:eastAsia="zh-CN"/>
              </w:rPr>
              <w:t>ame view as OPPO.</w:t>
            </w:r>
          </w:p>
        </w:tc>
      </w:tr>
      <w:tr w:rsidR="004C0EF0" w14:paraId="79DE50A2" w14:textId="77777777">
        <w:tc>
          <w:tcPr>
            <w:tcW w:w="2235" w:type="dxa"/>
          </w:tcPr>
          <w:p w14:paraId="7165727C" w14:textId="77777777" w:rsidR="004C0EF0" w:rsidRDefault="00180FE7">
            <w:pPr>
              <w:rPr>
                <w:lang w:eastAsia="zh-CN"/>
              </w:rPr>
            </w:pPr>
            <w:r>
              <w:rPr>
                <w:rFonts w:hint="eastAsia"/>
                <w:lang w:eastAsia="zh-CN"/>
              </w:rPr>
              <w:t>X</w:t>
            </w:r>
            <w:r>
              <w:rPr>
                <w:lang w:eastAsia="zh-CN"/>
              </w:rPr>
              <w:t>iaomi2</w:t>
            </w:r>
          </w:p>
        </w:tc>
        <w:tc>
          <w:tcPr>
            <w:tcW w:w="7727" w:type="dxa"/>
            <w:gridSpan w:val="2"/>
          </w:tcPr>
          <w:p w14:paraId="5BE5E147" w14:textId="77777777" w:rsidR="004C0EF0" w:rsidRDefault="00180FE7">
            <w:pPr>
              <w:rPr>
                <w:lang w:eastAsia="zh-CN"/>
              </w:rPr>
            </w:pPr>
            <w:r>
              <w:rPr>
                <w:lang w:eastAsia="zh-CN"/>
              </w:rPr>
              <w:t xml:space="preserve">Power consumption is quite important especially for UE side. In addition, the impact on the power consumption is also one objective. We capture the content in the SID as follow </w:t>
            </w:r>
          </w:p>
          <w:p w14:paraId="1D003FBB" w14:textId="77777777" w:rsidR="004C0EF0" w:rsidRDefault="00180FE7">
            <w:pPr>
              <w:numPr>
                <w:ilvl w:val="2"/>
                <w:numId w:val="9"/>
              </w:numPr>
              <w:overflowPunct w:val="0"/>
              <w:autoSpaceDE w:val="0"/>
              <w:autoSpaceDN w:val="0"/>
              <w:adjustRightInd w:val="0"/>
              <w:ind w:left="785"/>
              <w:textAlignment w:val="baseline"/>
              <w:rPr>
                <w:bCs/>
              </w:rPr>
            </w:pPr>
            <w:r>
              <w:rPr>
                <w:lang w:eastAsia="zh-CN"/>
              </w:rPr>
              <w:lastRenderedPageBreak/>
              <w:t>“</w:t>
            </w:r>
            <w:r>
              <w:rPr>
                <w:bCs/>
              </w:rPr>
              <w:t xml:space="preserve">Overhead, </w:t>
            </w:r>
            <w:r>
              <w:rPr>
                <w:bCs/>
                <w:color w:val="FF0000"/>
              </w:rPr>
              <w:t>power consumption</w:t>
            </w:r>
            <w:r>
              <w:rPr>
                <w:bCs/>
              </w:rPr>
              <w:t xml:space="preserve"> (including computational), memory storage, and hardware requirements (including for given processing delays) associated with enabling respective AI/ML scheme, as well as generalization capability should be considered.</w:t>
            </w:r>
          </w:p>
          <w:p w14:paraId="2D99A1BB" w14:textId="77777777" w:rsidR="004C0EF0" w:rsidRDefault="00180FE7">
            <w:pPr>
              <w:rPr>
                <w:lang w:eastAsia="zh-CN"/>
              </w:rPr>
            </w:pPr>
            <w:r>
              <w:rPr>
                <w:lang w:eastAsia="zh-CN"/>
              </w:rPr>
              <w:t xml:space="preserve">” </w:t>
            </w:r>
          </w:p>
        </w:tc>
      </w:tr>
      <w:tr w:rsidR="009B2228" w14:paraId="18E6FA9F" w14:textId="77777777">
        <w:tc>
          <w:tcPr>
            <w:tcW w:w="2235" w:type="dxa"/>
          </w:tcPr>
          <w:p w14:paraId="60C83E8D" w14:textId="77777777" w:rsidR="009B2228" w:rsidRDefault="009B2228" w:rsidP="009B2228">
            <w:pPr>
              <w:rPr>
                <w:lang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7D14900B" w14:textId="77777777" w:rsidR="009B2228" w:rsidRDefault="009B2228" w:rsidP="009B2228">
            <w:pPr>
              <w:rPr>
                <w:lang w:eastAsia="zh-CN"/>
              </w:rPr>
            </w:pPr>
            <w:r>
              <w:rPr>
                <w:rFonts w:hint="eastAsia"/>
                <w:lang w:eastAsia="zh-CN"/>
              </w:rPr>
              <w:t>B</w:t>
            </w:r>
            <w:r>
              <w:rPr>
                <w:lang w:eastAsia="zh-CN"/>
              </w:rPr>
              <w:t>eneficial at least to report the power consumption by companies to better understand the price of introducing AI/ML at UE side.</w:t>
            </w:r>
          </w:p>
        </w:tc>
      </w:tr>
      <w:tr w:rsidR="004E5D68" w14:paraId="21E49C04" w14:textId="77777777">
        <w:tc>
          <w:tcPr>
            <w:tcW w:w="2235" w:type="dxa"/>
          </w:tcPr>
          <w:p w14:paraId="63D17C7A" w14:textId="3038CACB" w:rsidR="004E5D68" w:rsidRDefault="004E5D68" w:rsidP="009B2228">
            <w:pPr>
              <w:rPr>
                <w:lang w:val="en-GB" w:eastAsia="zh-CN"/>
              </w:rPr>
            </w:pPr>
            <w:r>
              <w:rPr>
                <w:lang w:val="en-GB" w:eastAsia="zh-CN"/>
              </w:rPr>
              <w:t>Fujitsu</w:t>
            </w:r>
          </w:p>
        </w:tc>
        <w:tc>
          <w:tcPr>
            <w:tcW w:w="7727" w:type="dxa"/>
            <w:gridSpan w:val="2"/>
          </w:tcPr>
          <w:p w14:paraId="76A137BF" w14:textId="32EF3589" w:rsidR="004E5D68" w:rsidRDefault="004E5D68" w:rsidP="009B2228">
            <w:pPr>
              <w:rPr>
                <w:lang w:eastAsia="zh-CN"/>
              </w:rPr>
            </w:pPr>
            <w:r>
              <w:rPr>
                <w:lang w:eastAsia="zh-CN"/>
              </w:rPr>
              <w:t>Not support, power consumption is highly depended on HW/FW implementation method.</w:t>
            </w:r>
          </w:p>
        </w:tc>
      </w:tr>
    </w:tbl>
    <w:p w14:paraId="70296CB7" w14:textId="77777777" w:rsidR="004C0EF0" w:rsidRDefault="004C0EF0">
      <w:pPr>
        <w:rPr>
          <w:lang w:val="en-GB"/>
        </w:rPr>
      </w:pPr>
    </w:p>
    <w:p w14:paraId="003CA936" w14:textId="77777777" w:rsidR="004C0EF0" w:rsidRDefault="00180FE7">
      <w:pPr>
        <w:pStyle w:val="Heading5"/>
        <w:numPr>
          <w:ilvl w:val="0"/>
          <w:numId w:val="0"/>
        </w:numPr>
        <w:ind w:left="1008" w:hanging="1008"/>
      </w:pPr>
      <w:r>
        <w:t>Proposal 3-69:</w:t>
      </w:r>
    </w:p>
    <w:p w14:paraId="3234327E" w14:textId="77777777" w:rsidR="004C0EF0" w:rsidRDefault="00180FE7">
      <w:pPr>
        <w:rPr>
          <w:lang w:val="en-GB"/>
        </w:rPr>
      </w:pPr>
      <w:r>
        <w:rPr>
          <w:lang w:val="en-GB"/>
        </w:rPr>
        <w:t>Study how to capture inference latency of AI/ML models and how to compare against non-AI/ML baselines to assess if it is feasible to add inference latency into the list of common KPIs.</w:t>
      </w:r>
    </w:p>
    <w:p w14:paraId="1781D642"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9529F28" w14:textId="77777777">
        <w:trPr>
          <w:trHeight w:val="449"/>
        </w:trPr>
        <w:tc>
          <w:tcPr>
            <w:tcW w:w="2235" w:type="dxa"/>
            <w:shd w:val="clear" w:color="auto" w:fill="D9D9D9" w:themeFill="background1" w:themeFillShade="D9"/>
          </w:tcPr>
          <w:p w14:paraId="6B05529A" w14:textId="77777777" w:rsidR="004C0EF0" w:rsidRDefault="004C0EF0">
            <w:pPr>
              <w:jc w:val="center"/>
              <w:rPr>
                <w:lang w:val="en-GB"/>
              </w:rPr>
            </w:pPr>
          </w:p>
        </w:tc>
        <w:tc>
          <w:tcPr>
            <w:tcW w:w="3863" w:type="dxa"/>
            <w:shd w:val="clear" w:color="auto" w:fill="D9D9D9" w:themeFill="background1" w:themeFillShade="D9"/>
            <w:vAlign w:val="center"/>
          </w:tcPr>
          <w:p w14:paraId="463ED9BA"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7433911B" w14:textId="77777777" w:rsidR="004C0EF0" w:rsidRDefault="00180FE7">
            <w:pPr>
              <w:jc w:val="center"/>
              <w:rPr>
                <w:lang w:val="en-GB"/>
              </w:rPr>
            </w:pPr>
            <w:r>
              <w:rPr>
                <w:lang w:val="en-GB"/>
              </w:rPr>
              <w:t>No</w:t>
            </w:r>
          </w:p>
        </w:tc>
      </w:tr>
      <w:tr w:rsidR="004C0EF0" w14:paraId="654D3B02" w14:textId="77777777">
        <w:trPr>
          <w:trHeight w:val="746"/>
        </w:trPr>
        <w:tc>
          <w:tcPr>
            <w:tcW w:w="2235" w:type="dxa"/>
          </w:tcPr>
          <w:p w14:paraId="71B0C687" w14:textId="77777777" w:rsidR="004C0EF0" w:rsidRDefault="00180FE7">
            <w:pPr>
              <w:jc w:val="center"/>
              <w:rPr>
                <w:lang w:val="en-GB"/>
              </w:rPr>
            </w:pPr>
            <w:r>
              <w:rPr>
                <w:lang w:val="en-GB"/>
              </w:rPr>
              <w:t>Agree?</w:t>
            </w:r>
          </w:p>
        </w:tc>
        <w:tc>
          <w:tcPr>
            <w:tcW w:w="3863" w:type="dxa"/>
          </w:tcPr>
          <w:p w14:paraId="25BD12C5" w14:textId="77777777" w:rsidR="004C0EF0" w:rsidRDefault="004C0EF0">
            <w:pPr>
              <w:rPr>
                <w:lang w:val="en-GB"/>
              </w:rPr>
            </w:pPr>
          </w:p>
        </w:tc>
        <w:tc>
          <w:tcPr>
            <w:tcW w:w="3864" w:type="dxa"/>
          </w:tcPr>
          <w:p w14:paraId="6185CE6E" w14:textId="77777777" w:rsidR="004C0EF0" w:rsidRDefault="00180FE7">
            <w:pPr>
              <w:rPr>
                <w:lang w:val="en-GB" w:eastAsia="zh-CN"/>
              </w:rPr>
            </w:pPr>
            <w:r>
              <w:rPr>
                <w:rFonts w:hint="eastAsia"/>
                <w:lang w:val="en-GB" w:eastAsia="zh-CN"/>
              </w:rPr>
              <w:t>O</w:t>
            </w:r>
            <w:r>
              <w:rPr>
                <w:lang w:val="en-GB" w:eastAsia="zh-CN"/>
              </w:rPr>
              <w:t>PPO</w:t>
            </w:r>
          </w:p>
        </w:tc>
      </w:tr>
      <w:tr w:rsidR="004C0EF0" w14:paraId="6E61D7C3" w14:textId="77777777">
        <w:tc>
          <w:tcPr>
            <w:tcW w:w="2235" w:type="dxa"/>
            <w:shd w:val="clear" w:color="auto" w:fill="D9D9D9" w:themeFill="background1" w:themeFillShade="D9"/>
          </w:tcPr>
          <w:p w14:paraId="5EDDAEE4"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98B41A2" w14:textId="77777777" w:rsidR="004C0EF0" w:rsidRDefault="00180FE7">
            <w:pPr>
              <w:jc w:val="center"/>
              <w:rPr>
                <w:b/>
                <w:bCs/>
                <w:lang w:val="en-GB"/>
              </w:rPr>
            </w:pPr>
            <w:r>
              <w:rPr>
                <w:rFonts w:hint="eastAsia"/>
                <w:b/>
                <w:bCs/>
                <w:lang w:val="en-GB"/>
              </w:rPr>
              <w:t>C</w:t>
            </w:r>
            <w:r>
              <w:rPr>
                <w:b/>
                <w:bCs/>
                <w:lang w:val="en-GB"/>
              </w:rPr>
              <w:t>omments</w:t>
            </w:r>
          </w:p>
        </w:tc>
      </w:tr>
      <w:tr w:rsidR="004C0EF0" w14:paraId="2C49E1B5" w14:textId="77777777">
        <w:tc>
          <w:tcPr>
            <w:tcW w:w="2235" w:type="dxa"/>
          </w:tcPr>
          <w:p w14:paraId="3A9F540B" w14:textId="77777777" w:rsidR="004C0EF0" w:rsidRDefault="00180FE7">
            <w:pPr>
              <w:rPr>
                <w:lang w:eastAsia="zh-CN"/>
              </w:rPr>
            </w:pPr>
            <w:r>
              <w:rPr>
                <w:rFonts w:hint="eastAsia"/>
                <w:lang w:eastAsia="zh-CN"/>
              </w:rPr>
              <w:t>O</w:t>
            </w:r>
            <w:r>
              <w:rPr>
                <w:lang w:eastAsia="zh-CN"/>
              </w:rPr>
              <w:t>PPO</w:t>
            </w:r>
          </w:p>
        </w:tc>
        <w:tc>
          <w:tcPr>
            <w:tcW w:w="7727" w:type="dxa"/>
            <w:gridSpan w:val="2"/>
          </w:tcPr>
          <w:p w14:paraId="0D67FBBF" w14:textId="77777777" w:rsidR="004C0EF0" w:rsidRDefault="00180FE7">
            <w:pPr>
              <w:rPr>
                <w:lang w:eastAsia="zh-CN"/>
              </w:rPr>
            </w:pPr>
            <w:r>
              <w:rPr>
                <w:rFonts w:hint="eastAsia"/>
                <w:lang w:eastAsia="zh-CN"/>
              </w:rPr>
              <w:t>W</w:t>
            </w:r>
            <w:r>
              <w:rPr>
                <w:lang w:eastAsia="zh-CN"/>
              </w:rPr>
              <w:t xml:space="preserve">e do not clearly understand the intention of the proposal. The inference latency needs to meet the NR air interface latency budget. Then the complexity of the AI/ML model will be limited to meet the latency requirement. </w:t>
            </w:r>
          </w:p>
          <w:p w14:paraId="69318861" w14:textId="77777777" w:rsidR="004C0EF0" w:rsidRDefault="00180FE7">
            <w:pPr>
              <w:rPr>
                <w:lang w:eastAsia="zh-CN"/>
              </w:rPr>
            </w:pPr>
            <w:r>
              <w:rPr>
                <w:rFonts w:hint="eastAsia"/>
                <w:lang w:eastAsia="zh-CN"/>
              </w:rPr>
              <w:t>W</w:t>
            </w:r>
            <w:r>
              <w:rPr>
                <w:lang w:eastAsia="zh-CN"/>
              </w:rPr>
              <w:t>e do not see the necessity for defining new latency requirement for AI/ML-based processing.</w:t>
            </w:r>
          </w:p>
        </w:tc>
      </w:tr>
      <w:tr w:rsidR="004C0EF0" w14:paraId="0FC8703B" w14:textId="77777777">
        <w:tc>
          <w:tcPr>
            <w:tcW w:w="2235" w:type="dxa"/>
          </w:tcPr>
          <w:p w14:paraId="2964A8E2" w14:textId="77777777" w:rsidR="004C0EF0" w:rsidRDefault="00180FE7">
            <w:r>
              <w:t>Nokia</w:t>
            </w:r>
          </w:p>
        </w:tc>
        <w:tc>
          <w:tcPr>
            <w:tcW w:w="7727" w:type="dxa"/>
            <w:gridSpan w:val="2"/>
          </w:tcPr>
          <w:p w14:paraId="15AFAE8F" w14:textId="77777777" w:rsidR="004C0EF0" w:rsidRDefault="00180FE7">
            <w:pPr>
              <w:rPr>
                <w:rFonts w:eastAsia="Malgun Gothic"/>
                <w:lang w:eastAsia="ko-KR"/>
              </w:rPr>
            </w:pPr>
            <w:r>
              <w:rPr>
                <w:rFonts w:eastAsia="Malgun Gothic"/>
                <w:lang w:eastAsia="ko-KR"/>
              </w:rPr>
              <w:t xml:space="preserve">Not support </w:t>
            </w:r>
          </w:p>
        </w:tc>
      </w:tr>
      <w:tr w:rsidR="004C0EF0" w14:paraId="17E6CBD9" w14:textId="77777777">
        <w:tc>
          <w:tcPr>
            <w:tcW w:w="2235" w:type="dxa"/>
          </w:tcPr>
          <w:p w14:paraId="17863777" w14:textId="77777777" w:rsidR="004C0EF0" w:rsidRDefault="00180FE7">
            <w:r>
              <w:rPr>
                <w:rFonts w:hint="eastAsia"/>
                <w:lang w:eastAsia="zh-CN"/>
              </w:rPr>
              <w:t>CATT</w:t>
            </w:r>
          </w:p>
        </w:tc>
        <w:tc>
          <w:tcPr>
            <w:tcW w:w="7727" w:type="dxa"/>
            <w:gridSpan w:val="2"/>
          </w:tcPr>
          <w:p w14:paraId="130A9445" w14:textId="77777777" w:rsidR="004C0EF0" w:rsidRDefault="00180FE7">
            <w:pPr>
              <w:rPr>
                <w:rFonts w:eastAsia="Malgun Gothic"/>
                <w:lang w:eastAsia="ko-KR"/>
              </w:rPr>
            </w:pPr>
            <w:r>
              <w:rPr>
                <w:rFonts w:hint="eastAsia"/>
                <w:lang w:eastAsia="zh-CN"/>
              </w:rPr>
              <w:t>As discussed in our paper, latency is more related to UE/network capability than common KPI. For the same model, inference latency can be very fast or very slow, depending on optimization in software/hardware/firmware.</w:t>
            </w:r>
          </w:p>
        </w:tc>
      </w:tr>
      <w:tr w:rsidR="004C0EF0" w14:paraId="68E19503" w14:textId="77777777">
        <w:tc>
          <w:tcPr>
            <w:tcW w:w="2235" w:type="dxa"/>
          </w:tcPr>
          <w:p w14:paraId="0C2700D4" w14:textId="77777777" w:rsidR="004C0EF0" w:rsidRDefault="00180FE7">
            <w:r>
              <w:t>LG</w:t>
            </w:r>
          </w:p>
        </w:tc>
        <w:tc>
          <w:tcPr>
            <w:tcW w:w="7727" w:type="dxa"/>
            <w:gridSpan w:val="2"/>
          </w:tcPr>
          <w:p w14:paraId="4F5772F2" w14:textId="77777777" w:rsidR="004C0EF0" w:rsidRDefault="00180FE7">
            <w:pPr>
              <w:rPr>
                <w:rFonts w:eastAsia="Malgun Gothic"/>
                <w:lang w:eastAsia="ko-KR"/>
              </w:rPr>
            </w:pPr>
            <w:r>
              <w:rPr>
                <w:rFonts w:eastAsia="Malgun Gothic"/>
                <w:lang w:eastAsia="ko-KR"/>
              </w:rPr>
              <w:t xml:space="preserve">Not support </w:t>
            </w:r>
          </w:p>
        </w:tc>
      </w:tr>
      <w:tr w:rsidR="004C0EF0" w14:paraId="4C7A1E42" w14:textId="77777777">
        <w:tc>
          <w:tcPr>
            <w:tcW w:w="2235" w:type="dxa"/>
          </w:tcPr>
          <w:p w14:paraId="311E91E5" w14:textId="77777777" w:rsidR="004C0EF0" w:rsidRDefault="00180FE7">
            <w:r>
              <w:rPr>
                <w:rFonts w:hint="eastAsia"/>
                <w:lang w:eastAsia="zh-CN"/>
              </w:rPr>
              <w:t>C</w:t>
            </w:r>
            <w:r>
              <w:rPr>
                <w:lang w:eastAsia="zh-CN"/>
              </w:rPr>
              <w:t>AICT</w:t>
            </w:r>
          </w:p>
        </w:tc>
        <w:tc>
          <w:tcPr>
            <w:tcW w:w="7727" w:type="dxa"/>
            <w:gridSpan w:val="2"/>
          </w:tcPr>
          <w:p w14:paraId="7CCFD70E" w14:textId="77777777" w:rsidR="004C0EF0" w:rsidRDefault="00180FE7">
            <w:pPr>
              <w:rPr>
                <w:rFonts w:eastAsia="Malgun Gothic"/>
                <w:lang w:eastAsia="ko-KR"/>
              </w:rPr>
            </w:pPr>
            <w:r>
              <w:rPr>
                <w:lang w:eastAsia="zh-CN"/>
              </w:rPr>
              <w:t>Same view as OPPO.</w:t>
            </w:r>
          </w:p>
        </w:tc>
      </w:tr>
      <w:tr w:rsidR="004E5D68" w14:paraId="41A14024" w14:textId="77777777">
        <w:tc>
          <w:tcPr>
            <w:tcW w:w="2235" w:type="dxa"/>
          </w:tcPr>
          <w:p w14:paraId="34DCCEA5" w14:textId="3625A9C4" w:rsidR="004E5D68" w:rsidRDefault="004E5D68">
            <w:pPr>
              <w:rPr>
                <w:lang w:eastAsia="zh-CN"/>
              </w:rPr>
            </w:pPr>
            <w:r>
              <w:rPr>
                <w:lang w:eastAsia="zh-CN"/>
              </w:rPr>
              <w:t>Fujitsu</w:t>
            </w:r>
          </w:p>
        </w:tc>
        <w:tc>
          <w:tcPr>
            <w:tcW w:w="7727" w:type="dxa"/>
            <w:gridSpan w:val="2"/>
          </w:tcPr>
          <w:p w14:paraId="15F0600B" w14:textId="79FDD822" w:rsidR="004E5D68" w:rsidRDefault="004E5D68">
            <w:pPr>
              <w:rPr>
                <w:lang w:eastAsia="zh-CN"/>
              </w:rPr>
            </w:pPr>
            <w:r>
              <w:rPr>
                <w:lang w:eastAsia="zh-CN"/>
              </w:rPr>
              <w:t>Not support</w:t>
            </w:r>
          </w:p>
        </w:tc>
      </w:tr>
    </w:tbl>
    <w:p w14:paraId="03E7B2A8" w14:textId="77777777" w:rsidR="004C0EF0" w:rsidRDefault="004C0EF0">
      <w:pPr>
        <w:rPr>
          <w:lang w:val="en-GB"/>
        </w:rPr>
      </w:pPr>
    </w:p>
    <w:p w14:paraId="6ABD80FD" w14:textId="77777777" w:rsidR="004C0EF0" w:rsidRDefault="00180FE7">
      <w:pPr>
        <w:pStyle w:val="Heading5"/>
        <w:numPr>
          <w:ilvl w:val="0"/>
          <w:numId w:val="0"/>
        </w:numPr>
        <w:ind w:left="1008" w:hanging="1008"/>
      </w:pPr>
      <w:r>
        <w:t>Proposal 3-70:</w:t>
      </w:r>
    </w:p>
    <w:p w14:paraId="030A5F54" w14:textId="77777777" w:rsidR="004C0EF0" w:rsidRDefault="00180FE7">
      <w:pPr>
        <w:rPr>
          <w:lang w:val="en-GB"/>
        </w:rPr>
      </w:pPr>
      <w:r>
        <w:rPr>
          <w:lang w:val="en-GB"/>
        </w:rPr>
        <w:t>Assessment of computation complexity, model complexity, and inference latency should also consider those for pre- and post-processing.</w:t>
      </w:r>
    </w:p>
    <w:p w14:paraId="3FF7BED5"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58ED7E8" w14:textId="77777777">
        <w:trPr>
          <w:trHeight w:val="449"/>
        </w:trPr>
        <w:tc>
          <w:tcPr>
            <w:tcW w:w="2235" w:type="dxa"/>
            <w:shd w:val="clear" w:color="auto" w:fill="D9D9D9" w:themeFill="background1" w:themeFillShade="D9"/>
          </w:tcPr>
          <w:p w14:paraId="1E60B665" w14:textId="77777777" w:rsidR="004C0EF0" w:rsidRDefault="004C0EF0">
            <w:pPr>
              <w:jc w:val="center"/>
              <w:rPr>
                <w:lang w:val="en-GB"/>
              </w:rPr>
            </w:pPr>
          </w:p>
        </w:tc>
        <w:tc>
          <w:tcPr>
            <w:tcW w:w="3863" w:type="dxa"/>
            <w:shd w:val="clear" w:color="auto" w:fill="D9D9D9" w:themeFill="background1" w:themeFillShade="D9"/>
            <w:vAlign w:val="center"/>
          </w:tcPr>
          <w:p w14:paraId="7F41EFF8"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F9FEE8A" w14:textId="77777777" w:rsidR="004C0EF0" w:rsidRDefault="00180FE7">
            <w:pPr>
              <w:jc w:val="center"/>
              <w:rPr>
                <w:lang w:val="en-GB"/>
              </w:rPr>
            </w:pPr>
            <w:r>
              <w:rPr>
                <w:lang w:val="en-GB"/>
              </w:rPr>
              <w:t>No</w:t>
            </w:r>
          </w:p>
        </w:tc>
      </w:tr>
      <w:tr w:rsidR="004C0EF0" w14:paraId="6EB57688" w14:textId="77777777">
        <w:trPr>
          <w:trHeight w:val="746"/>
        </w:trPr>
        <w:tc>
          <w:tcPr>
            <w:tcW w:w="2235" w:type="dxa"/>
          </w:tcPr>
          <w:p w14:paraId="63FDCCD3" w14:textId="77777777" w:rsidR="004C0EF0" w:rsidRDefault="00180FE7">
            <w:pPr>
              <w:jc w:val="center"/>
              <w:rPr>
                <w:lang w:val="en-GB"/>
              </w:rPr>
            </w:pPr>
            <w:r>
              <w:rPr>
                <w:lang w:val="en-GB"/>
              </w:rPr>
              <w:lastRenderedPageBreak/>
              <w:t>Agree?</w:t>
            </w:r>
          </w:p>
        </w:tc>
        <w:tc>
          <w:tcPr>
            <w:tcW w:w="3863" w:type="dxa"/>
          </w:tcPr>
          <w:p w14:paraId="1AA7A9EC" w14:textId="6E0E713B" w:rsidR="004C0EF0" w:rsidRDefault="00180FE7">
            <w:pPr>
              <w:rPr>
                <w:lang w:val="en-GB" w:eastAsia="zh-CN"/>
              </w:rPr>
            </w:pPr>
            <w:r>
              <w:rPr>
                <w:lang w:val="en-GB"/>
              </w:rPr>
              <w:t>Nokia, DCM</w:t>
            </w:r>
            <w:r>
              <w:rPr>
                <w:rFonts w:hint="eastAsia"/>
                <w:lang w:val="en-GB" w:eastAsia="zh-CN"/>
              </w:rPr>
              <w:t>, CATT</w:t>
            </w:r>
            <w:r>
              <w:rPr>
                <w:lang w:val="en-GB" w:eastAsia="zh-CN"/>
              </w:rPr>
              <w:t>, LG</w:t>
            </w:r>
            <w:r w:rsidR="00B354D5">
              <w:rPr>
                <w:lang w:val="en-GB" w:eastAsia="zh-CN"/>
              </w:rPr>
              <w:t>,</w:t>
            </w:r>
            <w:r w:rsidR="00B354D5">
              <w:rPr>
                <w:rFonts w:hint="eastAsia"/>
                <w:lang w:val="en-GB" w:eastAsia="zh-CN"/>
              </w:rPr>
              <w:t xml:space="preserve"> H</w:t>
            </w:r>
            <w:r w:rsidR="00B354D5">
              <w:rPr>
                <w:lang w:val="en-GB" w:eastAsia="zh-CN"/>
              </w:rPr>
              <w:t xml:space="preserve">uawei, </w:t>
            </w:r>
            <w:proofErr w:type="spellStart"/>
            <w:r w:rsidR="00B354D5">
              <w:rPr>
                <w:lang w:val="en-GB" w:eastAsia="zh-CN"/>
              </w:rPr>
              <w:t>HiSilicon</w:t>
            </w:r>
            <w:proofErr w:type="spellEnd"/>
            <w:r w:rsidR="005272C3">
              <w:rPr>
                <w:lang w:val="en-GB" w:eastAsia="zh-CN"/>
              </w:rPr>
              <w:t xml:space="preserve">, </w:t>
            </w:r>
            <w:proofErr w:type="spellStart"/>
            <w:r w:rsidR="005272C3">
              <w:rPr>
                <w:lang w:val="en-GB" w:eastAsia="zh-CN"/>
              </w:rPr>
              <w:t>InterDigital</w:t>
            </w:r>
            <w:proofErr w:type="spellEnd"/>
          </w:p>
        </w:tc>
        <w:tc>
          <w:tcPr>
            <w:tcW w:w="3864" w:type="dxa"/>
          </w:tcPr>
          <w:p w14:paraId="2D2E9276" w14:textId="77777777" w:rsidR="004C0EF0" w:rsidRDefault="004C0EF0">
            <w:pPr>
              <w:rPr>
                <w:lang w:val="en-GB"/>
              </w:rPr>
            </w:pPr>
          </w:p>
        </w:tc>
      </w:tr>
      <w:tr w:rsidR="004C0EF0" w14:paraId="697574A2" w14:textId="77777777">
        <w:tc>
          <w:tcPr>
            <w:tcW w:w="2235" w:type="dxa"/>
            <w:shd w:val="clear" w:color="auto" w:fill="D9D9D9" w:themeFill="background1" w:themeFillShade="D9"/>
          </w:tcPr>
          <w:p w14:paraId="42912C0D"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653D73F" w14:textId="77777777" w:rsidR="004C0EF0" w:rsidRDefault="00180FE7">
            <w:pPr>
              <w:jc w:val="center"/>
              <w:rPr>
                <w:b/>
                <w:bCs/>
                <w:lang w:val="en-GB"/>
              </w:rPr>
            </w:pPr>
            <w:r>
              <w:rPr>
                <w:rFonts w:hint="eastAsia"/>
                <w:b/>
                <w:bCs/>
                <w:lang w:val="en-GB"/>
              </w:rPr>
              <w:t>C</w:t>
            </w:r>
            <w:r>
              <w:rPr>
                <w:b/>
                <w:bCs/>
                <w:lang w:val="en-GB"/>
              </w:rPr>
              <w:t>omments</w:t>
            </w:r>
          </w:p>
        </w:tc>
      </w:tr>
      <w:tr w:rsidR="004C0EF0" w14:paraId="3D91E095" w14:textId="77777777">
        <w:tc>
          <w:tcPr>
            <w:tcW w:w="2235" w:type="dxa"/>
          </w:tcPr>
          <w:p w14:paraId="5A086881" w14:textId="77777777" w:rsidR="004C0EF0" w:rsidRDefault="00180FE7">
            <w:pPr>
              <w:rPr>
                <w:lang w:eastAsia="zh-CN"/>
              </w:rPr>
            </w:pPr>
            <w:r>
              <w:rPr>
                <w:lang w:eastAsia="zh-CN"/>
              </w:rPr>
              <w:t>Nokia</w:t>
            </w:r>
          </w:p>
        </w:tc>
        <w:tc>
          <w:tcPr>
            <w:tcW w:w="7727" w:type="dxa"/>
            <w:gridSpan w:val="2"/>
          </w:tcPr>
          <w:p w14:paraId="0F9E0E28" w14:textId="77777777" w:rsidR="004C0EF0" w:rsidRDefault="00180FE7">
            <w:pPr>
              <w:rPr>
                <w:lang w:eastAsia="zh-CN"/>
              </w:rPr>
            </w:pPr>
            <w:r>
              <w:rPr>
                <w:lang w:eastAsia="zh-CN"/>
              </w:rPr>
              <w:t>All complexity evaluations should be carried out for the ML-enabled function, and in addition the complexity should include also the signaling overhead required to perform the configuration/activation/deactivation, etc.</w:t>
            </w:r>
          </w:p>
        </w:tc>
      </w:tr>
      <w:tr w:rsidR="004C0EF0" w14:paraId="19B47626" w14:textId="77777777">
        <w:tc>
          <w:tcPr>
            <w:tcW w:w="2235" w:type="dxa"/>
          </w:tcPr>
          <w:p w14:paraId="20619BFB" w14:textId="77777777" w:rsidR="004C0EF0" w:rsidRDefault="00180FE7">
            <w:pPr>
              <w:rPr>
                <w:lang w:eastAsia="zh-CN"/>
              </w:rPr>
            </w:pPr>
            <w:r>
              <w:rPr>
                <w:rFonts w:hint="eastAsia"/>
                <w:lang w:eastAsia="zh-CN"/>
              </w:rPr>
              <w:t>v</w:t>
            </w:r>
            <w:r>
              <w:rPr>
                <w:lang w:eastAsia="zh-CN"/>
              </w:rPr>
              <w:t>ivo</w:t>
            </w:r>
          </w:p>
        </w:tc>
        <w:tc>
          <w:tcPr>
            <w:tcW w:w="7727" w:type="dxa"/>
            <w:gridSpan w:val="2"/>
          </w:tcPr>
          <w:p w14:paraId="5BA9BC95" w14:textId="77777777" w:rsidR="004C0EF0" w:rsidRDefault="00180FE7">
            <w:pPr>
              <w:rPr>
                <w:lang w:eastAsia="zh-CN"/>
              </w:rPr>
            </w:pPr>
            <w:r>
              <w:rPr>
                <w:rFonts w:hint="eastAsia"/>
                <w:lang w:eastAsia="zh-CN"/>
              </w:rPr>
              <w:t>S</w:t>
            </w:r>
            <w:r>
              <w:rPr>
                <w:lang w:eastAsia="zh-CN"/>
              </w:rPr>
              <w:t>upport</w:t>
            </w:r>
          </w:p>
        </w:tc>
      </w:tr>
    </w:tbl>
    <w:p w14:paraId="3B25575D" w14:textId="77777777" w:rsidR="004C0EF0" w:rsidRDefault="004C0EF0">
      <w:pPr>
        <w:rPr>
          <w:lang w:val="en-GB"/>
        </w:rPr>
      </w:pPr>
    </w:p>
    <w:p w14:paraId="2295502C" w14:textId="77777777" w:rsidR="004C0EF0" w:rsidRDefault="004C0EF0">
      <w:pPr>
        <w:rPr>
          <w:lang w:val="en-GB"/>
        </w:rPr>
      </w:pPr>
    </w:p>
    <w:p w14:paraId="5531631A" w14:textId="77777777" w:rsidR="004C0EF0" w:rsidRDefault="00180FE7">
      <w:pPr>
        <w:pStyle w:val="Heading5"/>
        <w:numPr>
          <w:ilvl w:val="0"/>
          <w:numId w:val="0"/>
        </w:numPr>
        <w:ind w:left="1008" w:hanging="1008"/>
      </w:pPr>
      <w:r>
        <w:t>Proposal 3-71:</w:t>
      </w:r>
    </w:p>
    <w:p w14:paraId="62B3C259" w14:textId="77777777" w:rsidR="004C0EF0" w:rsidRDefault="00180FE7">
      <w:pPr>
        <w:spacing w:beforeLines="50" w:before="120" w:after="120"/>
        <w:jc w:val="both"/>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2533AB5F"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4A422996"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Storage/computation for model monitoring.</w:t>
      </w:r>
    </w:p>
    <w:p w14:paraId="674243AB" w14:textId="77777777" w:rsidR="004C0EF0" w:rsidRDefault="00180FE7">
      <w:pPr>
        <w:pStyle w:val="ListParagraph"/>
        <w:numPr>
          <w:ilvl w:val="0"/>
          <w:numId w:val="79"/>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742AF1B3" w14:textId="77777777" w:rsidR="004C0EF0" w:rsidRDefault="00180FE7">
      <w:pPr>
        <w:rPr>
          <w:lang w:val="en-GB"/>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2E876686"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71849723" w14:textId="77777777">
        <w:trPr>
          <w:trHeight w:val="449"/>
        </w:trPr>
        <w:tc>
          <w:tcPr>
            <w:tcW w:w="2235" w:type="dxa"/>
            <w:shd w:val="clear" w:color="auto" w:fill="D9D9D9" w:themeFill="background1" w:themeFillShade="D9"/>
          </w:tcPr>
          <w:p w14:paraId="1B74FE52" w14:textId="77777777" w:rsidR="004C0EF0" w:rsidRDefault="004C0EF0">
            <w:pPr>
              <w:jc w:val="center"/>
              <w:rPr>
                <w:lang w:val="en-GB"/>
              </w:rPr>
            </w:pPr>
          </w:p>
        </w:tc>
        <w:tc>
          <w:tcPr>
            <w:tcW w:w="3863" w:type="dxa"/>
            <w:shd w:val="clear" w:color="auto" w:fill="D9D9D9" w:themeFill="background1" w:themeFillShade="D9"/>
            <w:vAlign w:val="center"/>
          </w:tcPr>
          <w:p w14:paraId="724D48E2"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9F1EFAE" w14:textId="77777777" w:rsidR="004C0EF0" w:rsidRDefault="00180FE7">
            <w:pPr>
              <w:jc w:val="center"/>
              <w:rPr>
                <w:lang w:val="en-GB"/>
              </w:rPr>
            </w:pPr>
            <w:r>
              <w:rPr>
                <w:lang w:val="en-GB"/>
              </w:rPr>
              <w:t>No</w:t>
            </w:r>
          </w:p>
        </w:tc>
      </w:tr>
      <w:tr w:rsidR="004C0EF0" w14:paraId="540EFCD7" w14:textId="77777777">
        <w:trPr>
          <w:trHeight w:val="746"/>
        </w:trPr>
        <w:tc>
          <w:tcPr>
            <w:tcW w:w="2235" w:type="dxa"/>
          </w:tcPr>
          <w:p w14:paraId="06A70B03" w14:textId="77777777" w:rsidR="004C0EF0" w:rsidRDefault="00180FE7">
            <w:pPr>
              <w:jc w:val="center"/>
              <w:rPr>
                <w:lang w:val="en-GB"/>
              </w:rPr>
            </w:pPr>
            <w:r>
              <w:rPr>
                <w:lang w:val="en-GB"/>
              </w:rPr>
              <w:t>Agree?</w:t>
            </w:r>
          </w:p>
        </w:tc>
        <w:tc>
          <w:tcPr>
            <w:tcW w:w="3863" w:type="dxa"/>
          </w:tcPr>
          <w:p w14:paraId="515E17C7" w14:textId="0211BCCE" w:rsidR="004C0EF0" w:rsidRDefault="00180FE7">
            <w:pPr>
              <w:rPr>
                <w:lang w:val="en-GB" w:eastAsia="zh-CN"/>
              </w:rPr>
            </w:pPr>
            <w:r>
              <w:rPr>
                <w:lang w:val="en-GB"/>
              </w:rPr>
              <w:t>Nokia, DCM</w:t>
            </w:r>
            <w:r>
              <w:rPr>
                <w:rFonts w:hint="eastAsia"/>
                <w:lang w:val="en-GB" w:eastAsia="zh-CN"/>
              </w:rPr>
              <w:t>, CATT</w:t>
            </w:r>
            <w:r>
              <w:rPr>
                <w:lang w:val="en-GB" w:eastAsia="zh-CN"/>
              </w:rPr>
              <w:t>, LG</w:t>
            </w:r>
            <w:r w:rsidR="00B354D5">
              <w:rPr>
                <w:lang w:val="en-GB" w:eastAsia="zh-CN"/>
              </w:rPr>
              <w:t>,</w:t>
            </w:r>
            <w:r w:rsidR="00B354D5">
              <w:rPr>
                <w:rFonts w:hint="eastAsia"/>
                <w:lang w:val="en-GB" w:eastAsia="zh-CN"/>
              </w:rPr>
              <w:t xml:space="preserve"> H</w:t>
            </w:r>
            <w:r w:rsidR="00B354D5">
              <w:rPr>
                <w:lang w:val="en-GB" w:eastAsia="zh-CN"/>
              </w:rPr>
              <w:t xml:space="preserve">uawei, </w:t>
            </w:r>
            <w:proofErr w:type="spellStart"/>
            <w:r w:rsidR="00B354D5">
              <w:rPr>
                <w:lang w:val="en-GB" w:eastAsia="zh-CN"/>
              </w:rPr>
              <w:t>HiSilicon</w:t>
            </w:r>
            <w:proofErr w:type="spellEnd"/>
            <w:r w:rsidR="005272C3">
              <w:rPr>
                <w:lang w:val="en-GB" w:eastAsia="zh-CN"/>
              </w:rPr>
              <w:t xml:space="preserve">, </w:t>
            </w:r>
            <w:proofErr w:type="spellStart"/>
            <w:r w:rsidR="005272C3">
              <w:rPr>
                <w:lang w:val="en-GB" w:eastAsia="zh-CN"/>
              </w:rPr>
              <w:t>InterDigital</w:t>
            </w:r>
            <w:proofErr w:type="spellEnd"/>
          </w:p>
        </w:tc>
        <w:tc>
          <w:tcPr>
            <w:tcW w:w="3864" w:type="dxa"/>
          </w:tcPr>
          <w:p w14:paraId="21C31525" w14:textId="77777777" w:rsidR="004C0EF0" w:rsidRDefault="004C0EF0">
            <w:pPr>
              <w:rPr>
                <w:lang w:val="en-GB"/>
              </w:rPr>
            </w:pPr>
          </w:p>
        </w:tc>
      </w:tr>
      <w:tr w:rsidR="004C0EF0" w14:paraId="25292176" w14:textId="77777777">
        <w:tc>
          <w:tcPr>
            <w:tcW w:w="2235" w:type="dxa"/>
            <w:shd w:val="clear" w:color="auto" w:fill="D9D9D9" w:themeFill="background1" w:themeFillShade="D9"/>
          </w:tcPr>
          <w:p w14:paraId="5E069A1F"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53852F" w14:textId="77777777" w:rsidR="004C0EF0" w:rsidRDefault="00180FE7">
            <w:pPr>
              <w:jc w:val="center"/>
              <w:rPr>
                <w:b/>
                <w:bCs/>
                <w:lang w:val="en-GB"/>
              </w:rPr>
            </w:pPr>
            <w:r>
              <w:rPr>
                <w:rFonts w:hint="eastAsia"/>
                <w:b/>
                <w:bCs/>
                <w:lang w:val="en-GB"/>
              </w:rPr>
              <w:t>C</w:t>
            </w:r>
            <w:r>
              <w:rPr>
                <w:b/>
                <w:bCs/>
                <w:lang w:val="en-GB"/>
              </w:rPr>
              <w:t>omments</w:t>
            </w:r>
          </w:p>
        </w:tc>
      </w:tr>
      <w:tr w:rsidR="004C0EF0" w14:paraId="259691D1" w14:textId="77777777">
        <w:tc>
          <w:tcPr>
            <w:tcW w:w="2235" w:type="dxa"/>
          </w:tcPr>
          <w:p w14:paraId="35F566FD" w14:textId="77777777" w:rsidR="004C0EF0" w:rsidRDefault="00180FE7">
            <w:pPr>
              <w:rPr>
                <w:lang w:eastAsia="zh-CN"/>
              </w:rPr>
            </w:pPr>
            <w:r>
              <w:rPr>
                <w:rFonts w:hint="eastAsia"/>
                <w:lang w:eastAsia="zh-CN"/>
              </w:rPr>
              <w:t>O</w:t>
            </w:r>
            <w:r>
              <w:rPr>
                <w:lang w:eastAsia="zh-CN"/>
              </w:rPr>
              <w:t>PPO</w:t>
            </w:r>
          </w:p>
        </w:tc>
        <w:tc>
          <w:tcPr>
            <w:tcW w:w="7727" w:type="dxa"/>
            <w:gridSpan w:val="2"/>
          </w:tcPr>
          <w:p w14:paraId="227CB774" w14:textId="77777777" w:rsidR="004C0EF0" w:rsidRDefault="00180FE7">
            <w:pPr>
              <w:rPr>
                <w:lang w:eastAsia="zh-CN"/>
              </w:rPr>
            </w:pPr>
            <w:r>
              <w:rPr>
                <w:rFonts w:hint="eastAsia"/>
                <w:lang w:eastAsia="zh-CN"/>
              </w:rPr>
              <w:t>W</w:t>
            </w:r>
            <w:r>
              <w:rPr>
                <w:lang w:eastAsia="zh-CN"/>
              </w:rPr>
              <w:t>e are fine if the LCM related complexity and storage overhead here is only for analysis, not for evaluation.</w:t>
            </w:r>
          </w:p>
        </w:tc>
      </w:tr>
      <w:tr w:rsidR="004C0EF0" w14:paraId="021881EF" w14:textId="77777777">
        <w:tc>
          <w:tcPr>
            <w:tcW w:w="2235" w:type="dxa"/>
          </w:tcPr>
          <w:p w14:paraId="1C64CD01" w14:textId="77777777" w:rsidR="004C0EF0" w:rsidRDefault="00180FE7">
            <w:r>
              <w:rPr>
                <w:lang w:eastAsia="zh-CN"/>
              </w:rPr>
              <w:t>Nokia</w:t>
            </w:r>
          </w:p>
        </w:tc>
        <w:tc>
          <w:tcPr>
            <w:tcW w:w="7727" w:type="dxa"/>
            <w:gridSpan w:val="2"/>
          </w:tcPr>
          <w:p w14:paraId="62195D2D" w14:textId="77777777" w:rsidR="004C0EF0" w:rsidRDefault="00180FE7">
            <w:pPr>
              <w:rPr>
                <w:rFonts w:eastAsia="Malgun Gothic"/>
                <w:lang w:eastAsia="ko-KR"/>
              </w:rPr>
            </w:pPr>
            <w:r>
              <w:rPr>
                <w:lang w:eastAsia="zh-CN"/>
              </w:rPr>
              <w:t>The storage aspects may be relevant only for specific solutions.</w:t>
            </w:r>
          </w:p>
        </w:tc>
      </w:tr>
      <w:tr w:rsidR="004C0EF0" w14:paraId="2AEDCE9A" w14:textId="77777777">
        <w:tc>
          <w:tcPr>
            <w:tcW w:w="2235" w:type="dxa"/>
          </w:tcPr>
          <w:p w14:paraId="013D6799" w14:textId="77777777" w:rsidR="004C0EF0" w:rsidRDefault="00180FE7">
            <w:pPr>
              <w:rPr>
                <w:lang w:eastAsia="zh-CN"/>
              </w:rPr>
            </w:pPr>
            <w:r>
              <w:rPr>
                <w:lang w:eastAsia="zh-CN"/>
              </w:rPr>
              <w:t>v</w:t>
            </w:r>
            <w:r>
              <w:rPr>
                <w:rFonts w:hint="eastAsia"/>
                <w:lang w:eastAsia="zh-CN"/>
              </w:rPr>
              <w:t>ivo</w:t>
            </w:r>
          </w:p>
        </w:tc>
        <w:tc>
          <w:tcPr>
            <w:tcW w:w="7727" w:type="dxa"/>
            <w:gridSpan w:val="2"/>
          </w:tcPr>
          <w:p w14:paraId="2BBC0DC9" w14:textId="77777777" w:rsidR="004C0EF0" w:rsidRDefault="00180FE7">
            <w:pPr>
              <w:rPr>
                <w:lang w:eastAsia="zh-CN"/>
              </w:rPr>
            </w:pPr>
            <w:r>
              <w:rPr>
                <w:rFonts w:hint="eastAsia"/>
                <w:lang w:eastAsia="zh-CN"/>
              </w:rPr>
              <w:t>S</w:t>
            </w:r>
            <w:r>
              <w:rPr>
                <w:lang w:eastAsia="zh-CN"/>
              </w:rPr>
              <w:t>upport in general.</w:t>
            </w:r>
          </w:p>
          <w:p w14:paraId="6869A124" w14:textId="77777777" w:rsidR="004C0EF0" w:rsidRDefault="00180FE7">
            <w:pPr>
              <w:spacing w:beforeLines="50" w:after="120"/>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3757D9ED" w14:textId="77777777" w:rsidR="004C0EF0" w:rsidRDefault="00180FE7">
            <w:pPr>
              <w:pStyle w:val="ListParagraph"/>
              <w:numPr>
                <w:ilvl w:val="0"/>
                <w:numId w:val="79"/>
              </w:numPr>
              <w:spacing w:beforeLines="50" w:after="120"/>
              <w:rPr>
                <w:rFonts w:eastAsiaTheme="minorEastAsia"/>
                <w:b/>
                <w:lang w:eastAsia="zh-CN"/>
              </w:rPr>
            </w:pPr>
            <w:r>
              <w:rPr>
                <w:rFonts w:eastAsiaTheme="minorEastAsia"/>
                <w:b/>
                <w:lang w:eastAsia="zh-CN"/>
              </w:rPr>
              <w:t>Storage/computation for training data collection.</w:t>
            </w:r>
          </w:p>
          <w:p w14:paraId="40503436" w14:textId="77777777" w:rsidR="004C0EF0" w:rsidRDefault="00180FE7">
            <w:pPr>
              <w:pStyle w:val="ListParagraph"/>
              <w:numPr>
                <w:ilvl w:val="0"/>
                <w:numId w:val="79"/>
              </w:numPr>
              <w:spacing w:beforeLines="50" w:after="120"/>
              <w:rPr>
                <w:rFonts w:eastAsiaTheme="minorEastAsia"/>
                <w:b/>
                <w:lang w:eastAsia="zh-CN"/>
              </w:rPr>
            </w:pPr>
            <w:r>
              <w:rPr>
                <w:rFonts w:eastAsiaTheme="minorEastAsia"/>
                <w:b/>
                <w:lang w:eastAsia="zh-CN"/>
              </w:rPr>
              <w:t>Storage/computation for model monitoring.</w:t>
            </w:r>
          </w:p>
          <w:p w14:paraId="5FEFD0A9" w14:textId="77777777" w:rsidR="004C0EF0" w:rsidRDefault="00180FE7">
            <w:pPr>
              <w:pStyle w:val="ListParagraph"/>
              <w:numPr>
                <w:ilvl w:val="0"/>
                <w:numId w:val="79"/>
              </w:numPr>
              <w:spacing w:beforeLines="50" w:after="120"/>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0E24C375" w14:textId="77777777" w:rsidR="004C0EF0" w:rsidRDefault="00180FE7">
            <w:pPr>
              <w:pStyle w:val="ListParagraph"/>
              <w:numPr>
                <w:ilvl w:val="0"/>
                <w:numId w:val="79"/>
              </w:numPr>
              <w:spacing w:beforeLines="50" w:after="120"/>
              <w:rPr>
                <w:rFonts w:eastAsiaTheme="minorEastAsia"/>
                <w:b/>
                <w:color w:val="FF0000"/>
                <w:lang w:eastAsia="zh-CN"/>
              </w:rPr>
            </w:pPr>
            <w:r>
              <w:rPr>
                <w:rFonts w:eastAsiaTheme="minorEastAsia"/>
                <w:b/>
                <w:color w:val="FF0000"/>
                <w:lang w:eastAsia="zh-CN"/>
              </w:rPr>
              <w:t>Storage due to pre-stored models within UE</w:t>
            </w:r>
          </w:p>
          <w:p w14:paraId="336B0DBC" w14:textId="77777777" w:rsidR="004C0EF0" w:rsidRDefault="00180FE7">
            <w:pPr>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2CFAC1E9" w14:textId="77777777" w:rsidR="004C0EF0" w:rsidRDefault="004C0EF0">
            <w:pPr>
              <w:rPr>
                <w:lang w:eastAsia="zh-CN"/>
              </w:rPr>
            </w:pPr>
          </w:p>
        </w:tc>
      </w:tr>
    </w:tbl>
    <w:p w14:paraId="001BC450" w14:textId="77777777" w:rsidR="004C0EF0" w:rsidRDefault="004C0EF0">
      <w:pPr>
        <w:rPr>
          <w:lang w:val="en-GB"/>
        </w:rPr>
      </w:pPr>
    </w:p>
    <w:p w14:paraId="4446E6C9" w14:textId="77777777" w:rsidR="004C0EF0" w:rsidRDefault="004C0EF0">
      <w:pPr>
        <w:rPr>
          <w:lang w:val="en-GB"/>
        </w:rPr>
      </w:pPr>
    </w:p>
    <w:p w14:paraId="6F108FEC" w14:textId="77777777" w:rsidR="004C0EF0" w:rsidRDefault="00180FE7">
      <w:pPr>
        <w:pStyle w:val="Heading5"/>
        <w:numPr>
          <w:ilvl w:val="0"/>
          <w:numId w:val="0"/>
        </w:numPr>
        <w:ind w:left="1008" w:hanging="1008"/>
      </w:pPr>
      <w:r>
        <w:lastRenderedPageBreak/>
        <w:t>Proposed conclusion 3-72:</w:t>
      </w:r>
    </w:p>
    <w:p w14:paraId="696E5654" w14:textId="77777777" w:rsidR="004C0EF0" w:rsidRDefault="00180FE7">
      <w:pPr>
        <w:rPr>
          <w:lang w:val="en-GB"/>
        </w:rPr>
      </w:pPr>
      <w:r>
        <w:rPr>
          <w:rStyle w:val="normaltextrun"/>
          <w:bCs/>
          <w:color w:val="000000"/>
          <w:shd w:val="clear" w:color="auto" w:fill="FFFFFF"/>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48F2CF9F" w14:textId="77777777" w:rsidR="004C0EF0" w:rsidRDefault="004C0EF0">
      <w:pPr>
        <w:rPr>
          <w:lang w:val="en-GB"/>
        </w:rPr>
      </w:pPr>
    </w:p>
    <w:tbl>
      <w:tblPr>
        <w:tblStyle w:val="TableGrid"/>
        <w:tblW w:w="0" w:type="auto"/>
        <w:tblLook w:val="04A0" w:firstRow="1" w:lastRow="0" w:firstColumn="1" w:lastColumn="0" w:noHBand="0" w:noVBand="1"/>
      </w:tblPr>
      <w:tblGrid>
        <w:gridCol w:w="2235"/>
        <w:gridCol w:w="3863"/>
        <w:gridCol w:w="3864"/>
      </w:tblGrid>
      <w:tr w:rsidR="004C0EF0" w14:paraId="5270CBD3" w14:textId="77777777">
        <w:trPr>
          <w:trHeight w:val="449"/>
        </w:trPr>
        <w:tc>
          <w:tcPr>
            <w:tcW w:w="2235" w:type="dxa"/>
            <w:shd w:val="clear" w:color="auto" w:fill="D9D9D9" w:themeFill="background1" w:themeFillShade="D9"/>
          </w:tcPr>
          <w:p w14:paraId="2613F150" w14:textId="77777777" w:rsidR="004C0EF0" w:rsidRDefault="004C0EF0">
            <w:pPr>
              <w:jc w:val="center"/>
              <w:rPr>
                <w:lang w:val="en-GB"/>
              </w:rPr>
            </w:pPr>
          </w:p>
        </w:tc>
        <w:tc>
          <w:tcPr>
            <w:tcW w:w="3863" w:type="dxa"/>
            <w:shd w:val="clear" w:color="auto" w:fill="D9D9D9" w:themeFill="background1" w:themeFillShade="D9"/>
            <w:vAlign w:val="center"/>
          </w:tcPr>
          <w:p w14:paraId="661D48C7"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0C7DD569" w14:textId="77777777" w:rsidR="004C0EF0" w:rsidRDefault="00180FE7">
            <w:pPr>
              <w:jc w:val="center"/>
              <w:rPr>
                <w:lang w:val="en-GB"/>
              </w:rPr>
            </w:pPr>
            <w:r>
              <w:rPr>
                <w:lang w:val="en-GB"/>
              </w:rPr>
              <w:t>No</w:t>
            </w:r>
          </w:p>
        </w:tc>
      </w:tr>
      <w:tr w:rsidR="004C0EF0" w14:paraId="7588C1E3" w14:textId="77777777">
        <w:trPr>
          <w:trHeight w:val="746"/>
        </w:trPr>
        <w:tc>
          <w:tcPr>
            <w:tcW w:w="2235" w:type="dxa"/>
          </w:tcPr>
          <w:p w14:paraId="4C483DB6" w14:textId="77777777" w:rsidR="004C0EF0" w:rsidRDefault="00180FE7">
            <w:pPr>
              <w:jc w:val="center"/>
              <w:rPr>
                <w:lang w:val="en-GB"/>
              </w:rPr>
            </w:pPr>
            <w:r>
              <w:rPr>
                <w:lang w:val="en-GB"/>
              </w:rPr>
              <w:t>Agree?</w:t>
            </w:r>
          </w:p>
        </w:tc>
        <w:tc>
          <w:tcPr>
            <w:tcW w:w="3863" w:type="dxa"/>
          </w:tcPr>
          <w:p w14:paraId="0A7443B7" w14:textId="77777777" w:rsidR="004C0EF0" w:rsidRDefault="004C0EF0">
            <w:pPr>
              <w:rPr>
                <w:lang w:val="en-GB"/>
              </w:rPr>
            </w:pPr>
          </w:p>
        </w:tc>
        <w:tc>
          <w:tcPr>
            <w:tcW w:w="3864" w:type="dxa"/>
          </w:tcPr>
          <w:p w14:paraId="295679BB" w14:textId="77777777" w:rsidR="004C0EF0" w:rsidRDefault="004C0EF0">
            <w:pPr>
              <w:rPr>
                <w:lang w:val="en-GB"/>
              </w:rPr>
            </w:pPr>
          </w:p>
        </w:tc>
      </w:tr>
      <w:tr w:rsidR="004C0EF0" w14:paraId="702CE01C" w14:textId="77777777">
        <w:tc>
          <w:tcPr>
            <w:tcW w:w="2235" w:type="dxa"/>
            <w:shd w:val="clear" w:color="auto" w:fill="D9D9D9" w:themeFill="background1" w:themeFillShade="D9"/>
          </w:tcPr>
          <w:p w14:paraId="1A832232"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3C38E0A" w14:textId="77777777" w:rsidR="004C0EF0" w:rsidRDefault="00180FE7">
            <w:pPr>
              <w:jc w:val="center"/>
              <w:rPr>
                <w:b/>
                <w:bCs/>
                <w:lang w:val="en-GB"/>
              </w:rPr>
            </w:pPr>
            <w:r>
              <w:rPr>
                <w:rFonts w:hint="eastAsia"/>
                <w:b/>
                <w:bCs/>
                <w:lang w:val="en-GB"/>
              </w:rPr>
              <w:t>C</w:t>
            </w:r>
            <w:r>
              <w:rPr>
                <w:b/>
                <w:bCs/>
                <w:lang w:val="en-GB"/>
              </w:rPr>
              <w:t>omments</w:t>
            </w:r>
          </w:p>
        </w:tc>
      </w:tr>
      <w:tr w:rsidR="004C0EF0" w14:paraId="0AC61745" w14:textId="77777777">
        <w:tc>
          <w:tcPr>
            <w:tcW w:w="2235" w:type="dxa"/>
          </w:tcPr>
          <w:p w14:paraId="049E8125" w14:textId="77777777" w:rsidR="004C0EF0" w:rsidRDefault="00180FE7">
            <w:pPr>
              <w:rPr>
                <w:lang w:eastAsia="zh-CN"/>
              </w:rPr>
            </w:pPr>
            <w:r>
              <w:rPr>
                <w:rFonts w:hint="eastAsia"/>
                <w:lang w:eastAsia="zh-CN"/>
              </w:rPr>
              <w:t>O</w:t>
            </w:r>
            <w:r>
              <w:rPr>
                <w:lang w:eastAsia="zh-CN"/>
              </w:rPr>
              <w:t>PPO</w:t>
            </w:r>
          </w:p>
        </w:tc>
        <w:tc>
          <w:tcPr>
            <w:tcW w:w="7727" w:type="dxa"/>
            <w:gridSpan w:val="2"/>
          </w:tcPr>
          <w:p w14:paraId="4FCD1C5E" w14:textId="77777777" w:rsidR="004C0EF0" w:rsidRDefault="00180FE7">
            <w:pPr>
              <w:rPr>
                <w:lang w:eastAsia="zh-CN"/>
              </w:rPr>
            </w:pPr>
            <w:r>
              <w:rPr>
                <w:lang w:eastAsia="zh-CN"/>
              </w:rPr>
              <w:t xml:space="preserve">We like to clarify that if the </w:t>
            </w:r>
            <w:r>
              <w:rPr>
                <w:rStyle w:val="normaltextrun"/>
                <w:bCs/>
                <w:color w:val="000000"/>
                <w:shd w:val="clear" w:color="auto" w:fill="FFFFFF"/>
              </w:rPr>
              <w:t>TOP/FLOP is not used, what metric can be used for evaluating inference complexity?</w:t>
            </w:r>
          </w:p>
        </w:tc>
      </w:tr>
      <w:tr w:rsidR="004C0EF0" w14:paraId="6FA8B2EA" w14:textId="77777777">
        <w:tc>
          <w:tcPr>
            <w:tcW w:w="2235" w:type="dxa"/>
          </w:tcPr>
          <w:p w14:paraId="6C7772BA" w14:textId="77777777" w:rsidR="004C0EF0" w:rsidRDefault="00180FE7">
            <w:r>
              <w:rPr>
                <w:lang w:eastAsia="zh-CN"/>
              </w:rPr>
              <w:t>Nokia</w:t>
            </w:r>
          </w:p>
        </w:tc>
        <w:tc>
          <w:tcPr>
            <w:tcW w:w="7727" w:type="dxa"/>
            <w:gridSpan w:val="2"/>
          </w:tcPr>
          <w:p w14:paraId="3D794068" w14:textId="77777777" w:rsidR="004C0EF0" w:rsidRDefault="00180FE7">
            <w:pPr>
              <w:rPr>
                <w:rFonts w:eastAsia="Malgun Gothic"/>
                <w:lang w:eastAsia="ko-KR"/>
              </w:rPr>
            </w:pPr>
            <w:r>
              <w:rPr>
                <w:lang w:eastAsia="zh-CN"/>
              </w:rPr>
              <w:t>ok</w:t>
            </w:r>
          </w:p>
        </w:tc>
      </w:tr>
      <w:tr w:rsidR="004C0EF0" w14:paraId="12DD6A5F" w14:textId="77777777">
        <w:tc>
          <w:tcPr>
            <w:tcW w:w="2235" w:type="dxa"/>
          </w:tcPr>
          <w:p w14:paraId="35E4B2BF" w14:textId="77777777" w:rsidR="004C0EF0" w:rsidRDefault="00180FE7">
            <w:pPr>
              <w:rPr>
                <w:lang w:eastAsia="zh-CN"/>
              </w:rPr>
            </w:pPr>
            <w:r>
              <w:rPr>
                <w:rFonts w:hint="eastAsia"/>
                <w:lang w:eastAsia="zh-CN"/>
              </w:rPr>
              <w:t>CATT</w:t>
            </w:r>
          </w:p>
        </w:tc>
        <w:tc>
          <w:tcPr>
            <w:tcW w:w="7727" w:type="dxa"/>
            <w:gridSpan w:val="2"/>
          </w:tcPr>
          <w:p w14:paraId="21AA070E" w14:textId="77777777" w:rsidR="004C0EF0" w:rsidRDefault="00180FE7">
            <w:pPr>
              <w:rPr>
                <w:lang w:eastAsia="zh-CN"/>
              </w:rPr>
            </w:pPr>
            <w:r>
              <w:rPr>
                <w:rFonts w:hint="eastAsia"/>
                <w:lang w:eastAsia="zh-CN"/>
              </w:rPr>
              <w:t xml:space="preserve">Maybe true, but this is more like some kind of clarification, not </w:t>
            </w:r>
            <w:r>
              <w:rPr>
                <w:lang w:eastAsia="zh-CN"/>
              </w:rPr>
              <w:t>forbidding</w:t>
            </w:r>
            <w:r>
              <w:rPr>
                <w:rFonts w:hint="eastAsia"/>
                <w:lang w:eastAsia="zh-CN"/>
              </w:rPr>
              <w:t xml:space="preserve"> the use of </w:t>
            </w:r>
            <w:r>
              <w:rPr>
                <w:lang w:eastAsia="zh-CN"/>
              </w:rPr>
              <w:t>TOP/FLOP/MACs and ML model size</w:t>
            </w:r>
            <w:r>
              <w:rPr>
                <w:rFonts w:hint="eastAsia"/>
                <w:lang w:eastAsia="zh-CN"/>
              </w:rPr>
              <w:t xml:space="preserve">. </w:t>
            </w:r>
          </w:p>
        </w:tc>
      </w:tr>
      <w:tr w:rsidR="004C0EF0" w14:paraId="486B144F" w14:textId="77777777">
        <w:tc>
          <w:tcPr>
            <w:tcW w:w="2235" w:type="dxa"/>
          </w:tcPr>
          <w:p w14:paraId="53468086" w14:textId="77777777" w:rsidR="004C0EF0" w:rsidRDefault="00180FE7">
            <w:pPr>
              <w:rPr>
                <w:lang w:eastAsia="zh-CN"/>
              </w:rPr>
            </w:pPr>
            <w:r>
              <w:rPr>
                <w:rFonts w:hint="eastAsia"/>
                <w:lang w:eastAsia="zh-CN"/>
              </w:rPr>
              <w:t>v</w:t>
            </w:r>
            <w:r>
              <w:rPr>
                <w:lang w:eastAsia="zh-CN"/>
              </w:rPr>
              <w:t>ivo</w:t>
            </w:r>
          </w:p>
        </w:tc>
        <w:tc>
          <w:tcPr>
            <w:tcW w:w="7727" w:type="dxa"/>
            <w:gridSpan w:val="2"/>
          </w:tcPr>
          <w:p w14:paraId="52BD6F7E" w14:textId="77777777" w:rsidR="004C0EF0" w:rsidRDefault="00180FE7">
            <w:pPr>
              <w:rPr>
                <w:lang w:eastAsia="zh-CN"/>
              </w:rPr>
            </w:pPr>
            <w:r>
              <w:rPr>
                <w:rFonts w:hint="eastAsia"/>
                <w:lang w:eastAsia="zh-CN"/>
              </w:rPr>
              <w:t>C</w:t>
            </w:r>
            <w:r>
              <w:rPr>
                <w:lang w:eastAsia="zh-CN"/>
              </w:rPr>
              <w:t xml:space="preserve">urrently, </w:t>
            </w:r>
            <w:r>
              <w:rPr>
                <w:rStyle w:val="normaltextrun"/>
                <w:bCs/>
                <w:color w:val="000000"/>
                <w:shd w:val="clear" w:color="auto" w:fill="FFFFFF"/>
              </w:rPr>
              <w:t>ML TOP/FLOP/MACs and ML model size are widely used for inference complexity evaluation in AI/ML research for both academic and industry. At least they can be used as relative KPIs for inference complexity.</w:t>
            </w:r>
          </w:p>
        </w:tc>
      </w:tr>
    </w:tbl>
    <w:p w14:paraId="4EF6E4E1" w14:textId="77777777" w:rsidR="004C0EF0" w:rsidRDefault="004C0EF0">
      <w:pPr>
        <w:rPr>
          <w:lang w:val="en-GB"/>
        </w:rPr>
      </w:pPr>
    </w:p>
    <w:p w14:paraId="70B75ED5" w14:textId="77777777" w:rsidR="004C0EF0" w:rsidRDefault="004C0EF0">
      <w:pPr>
        <w:rPr>
          <w:lang w:val="en-GB"/>
        </w:rPr>
      </w:pPr>
    </w:p>
    <w:p w14:paraId="45BDFC14" w14:textId="77777777" w:rsidR="004C0EF0" w:rsidRDefault="004C0EF0">
      <w:pPr>
        <w:rPr>
          <w:lang w:val="en-GB"/>
        </w:rPr>
      </w:pPr>
    </w:p>
    <w:p w14:paraId="247C57EB" w14:textId="77777777" w:rsidR="004C0EF0" w:rsidRDefault="00180FE7">
      <w:pPr>
        <w:pStyle w:val="Heading2"/>
      </w:pPr>
      <w:r>
        <w:t>Potential Specification Impact Assessment</w:t>
      </w:r>
    </w:p>
    <w:p w14:paraId="5145A53E" w14:textId="77777777" w:rsidR="004C0EF0" w:rsidRDefault="00180FE7">
      <w:pPr>
        <w:pStyle w:val="Heading3"/>
      </w:pPr>
      <w:r>
        <w:t>General observations</w:t>
      </w:r>
    </w:p>
    <w:p w14:paraId="77E11150" w14:textId="77777777" w:rsidR="004C0EF0" w:rsidRDefault="00180FE7">
      <w:pPr>
        <w:rPr>
          <w:lang w:val="en-GB"/>
        </w:rPr>
      </w:pPr>
      <w:r>
        <w:rPr>
          <w:lang w:val="en-GB"/>
        </w:rPr>
        <w:t>Intel:</w:t>
      </w:r>
    </w:p>
    <w:p w14:paraId="10622972" w14:textId="77777777" w:rsidR="004C0EF0" w:rsidRDefault="00180FE7">
      <w:pPr>
        <w:rPr>
          <w:rFonts w:ascii="Calibri" w:eastAsia="Calibri" w:hAnsi="Calibri" w:cs="Times New Roman"/>
          <w:b/>
          <w:i/>
        </w:rPr>
      </w:pPr>
      <w:r>
        <w:rPr>
          <w:rFonts w:ascii="Calibri" w:eastAsia="Calibri" w:hAnsi="Calibri" w:cs="Times New Roman"/>
          <w:b/>
          <w:i/>
        </w:rPr>
        <w:t>Proposal-</w:t>
      </w:r>
      <w:r>
        <w:rPr>
          <w:rFonts w:ascii="Calibri" w:eastAsia="Calibri" w:hAnsi="Calibri" w:cs="Times New Roman"/>
          <w:b/>
          <w:bCs/>
          <w:i/>
          <w:iCs/>
        </w:rPr>
        <w:t>5</w:t>
      </w:r>
      <w:r>
        <w:rPr>
          <w:rFonts w:ascii="Calibri" w:eastAsia="Calibri" w:hAnsi="Calibri" w:cs="Times New Roman"/>
          <w:b/>
          <w:i/>
        </w:rPr>
        <w:t xml:space="preserve">: Study specification impacts associated with </w:t>
      </w:r>
      <w:r>
        <w:rPr>
          <w:rFonts w:ascii="Calibri" w:eastAsia="Calibri" w:hAnsi="Calibri" w:cs="Times New Roman"/>
          <w:b/>
          <w:bCs/>
          <w:i/>
          <w:iCs/>
        </w:rPr>
        <w:t xml:space="preserve">one sided </w:t>
      </w:r>
      <w:proofErr w:type="gramStart"/>
      <w:r>
        <w:rPr>
          <w:rFonts w:ascii="Calibri" w:eastAsia="Calibri" w:hAnsi="Calibri" w:cs="Times New Roman"/>
          <w:b/>
          <w:bCs/>
          <w:i/>
          <w:iCs/>
        </w:rPr>
        <w:t>models</w:t>
      </w:r>
      <w:proofErr w:type="gramEnd"/>
      <w:r>
        <w:rPr>
          <w:rFonts w:ascii="Calibri" w:eastAsia="Calibri" w:hAnsi="Calibri" w:cs="Times New Roman"/>
          <w:b/>
          <w:bCs/>
          <w:i/>
          <w:iCs/>
        </w:rPr>
        <w:t xml:space="preserve"> (at least </w:t>
      </w:r>
      <w:r>
        <w:rPr>
          <w:rFonts w:ascii="Calibri" w:eastAsia="Calibri" w:hAnsi="Calibri" w:cs="Times New Roman"/>
          <w:b/>
          <w:i/>
        </w:rPr>
        <w:t>UE-side models</w:t>
      </w:r>
      <w:r>
        <w:rPr>
          <w:rFonts w:ascii="Calibri" w:eastAsia="Calibri" w:hAnsi="Calibri" w:cs="Times New Roman"/>
          <w:b/>
          <w:bCs/>
          <w:i/>
          <w:iCs/>
        </w:rPr>
        <w:t>)</w:t>
      </w:r>
      <w:r>
        <w:rPr>
          <w:rFonts w:ascii="Calibri" w:eastAsia="Calibri" w:hAnsi="Calibri" w:cs="Times New Roman"/>
          <w:b/>
          <w:i/>
        </w:rPr>
        <w:t xml:space="preserve"> and two-sided models </w:t>
      </w:r>
      <w:r>
        <w:rPr>
          <w:rFonts w:ascii="Calibri" w:eastAsia="Calibri" w:hAnsi="Calibri" w:cs="Times New Roman"/>
          <w:b/>
          <w:bCs/>
          <w:i/>
          <w:iCs/>
        </w:rPr>
        <w:t>that may include</w:t>
      </w:r>
      <w:r>
        <w:rPr>
          <w:rFonts w:ascii="Calibri" w:eastAsia="Calibri" w:hAnsi="Calibri" w:cs="Times New Roman"/>
          <w:b/>
          <w:i/>
        </w:rPr>
        <w:t xml:space="preserve"> UE capability</w:t>
      </w:r>
      <w:r>
        <w:rPr>
          <w:rFonts w:ascii="Calibri" w:eastAsia="Calibri" w:hAnsi="Calibri" w:cs="Times New Roman"/>
          <w:b/>
          <w:bCs/>
          <w:i/>
          <w:iCs/>
        </w:rPr>
        <w:t xml:space="preserve"> exchange</w:t>
      </w:r>
      <w:r>
        <w:rPr>
          <w:rFonts w:ascii="Calibri" w:eastAsia="Calibri" w:hAnsi="Calibri" w:cs="Times New Roman"/>
          <w:b/>
          <w:i/>
        </w:rPr>
        <w:t>, performance monitoring, activation, de-activation</w:t>
      </w:r>
      <w:r>
        <w:rPr>
          <w:rFonts w:ascii="Calibri" w:eastAsia="Calibri" w:hAnsi="Calibri" w:cs="Times New Roman"/>
          <w:b/>
          <w:bCs/>
          <w:i/>
          <w:iCs/>
        </w:rPr>
        <w:t>, configuration</w:t>
      </w:r>
      <w:r>
        <w:rPr>
          <w:rFonts w:ascii="Calibri" w:eastAsia="Calibri" w:hAnsi="Calibri" w:cs="Times New Roman"/>
          <w:b/>
          <w:i/>
        </w:rPr>
        <w:t xml:space="preserve"> of models.</w:t>
      </w:r>
    </w:p>
    <w:p w14:paraId="20DCA5CD" w14:textId="77777777" w:rsidR="004C0EF0" w:rsidRDefault="004C0EF0">
      <w:pPr>
        <w:rPr>
          <w:lang w:val="en-GB"/>
        </w:rPr>
      </w:pPr>
    </w:p>
    <w:p w14:paraId="4BD16377" w14:textId="77777777" w:rsidR="004C0EF0" w:rsidRDefault="004C0EF0">
      <w:pPr>
        <w:rPr>
          <w:lang w:val="en-GB"/>
        </w:rPr>
      </w:pPr>
    </w:p>
    <w:p w14:paraId="3AE1BCB3" w14:textId="77777777" w:rsidR="004C0EF0" w:rsidRDefault="00180FE7">
      <w:pPr>
        <w:pStyle w:val="Heading3"/>
      </w:pPr>
      <w:r>
        <w:t>PHY layer aspects</w:t>
      </w:r>
    </w:p>
    <w:p w14:paraId="0110EB29" w14:textId="77777777" w:rsidR="004C0EF0" w:rsidRDefault="004C0EF0">
      <w:pPr>
        <w:rPr>
          <w:lang w:val="en-GB"/>
        </w:rPr>
      </w:pPr>
    </w:p>
    <w:p w14:paraId="011A25FE" w14:textId="77777777" w:rsidR="004C0EF0" w:rsidRDefault="00180FE7">
      <w:pPr>
        <w:pStyle w:val="Heading3"/>
      </w:pPr>
      <w:r>
        <w:t>Protocol aspects</w:t>
      </w:r>
    </w:p>
    <w:p w14:paraId="63302730" w14:textId="77777777" w:rsidR="004C0EF0" w:rsidRDefault="004C0EF0">
      <w:pPr>
        <w:rPr>
          <w:lang w:val="en-GB"/>
        </w:rPr>
      </w:pPr>
    </w:p>
    <w:p w14:paraId="495C3E54" w14:textId="77777777" w:rsidR="004C0EF0" w:rsidRDefault="004C0EF0">
      <w:pPr>
        <w:rPr>
          <w:lang w:val="en-GB"/>
        </w:rPr>
      </w:pPr>
    </w:p>
    <w:p w14:paraId="72CFFE98" w14:textId="77777777" w:rsidR="004C0EF0" w:rsidRDefault="00180FE7">
      <w:pPr>
        <w:pStyle w:val="Heading3"/>
      </w:pPr>
      <w:r>
        <w:t>Interoperability and testability aspects</w:t>
      </w:r>
    </w:p>
    <w:p w14:paraId="30670482" w14:textId="77777777" w:rsidR="004C0EF0" w:rsidRDefault="00180FE7">
      <w:r>
        <w:t>vivo:</w:t>
      </w:r>
    </w:p>
    <w:p w14:paraId="7B24A94B" w14:textId="77777777" w:rsidR="004C0EF0" w:rsidRDefault="00180FE7">
      <w:pPr>
        <w:pStyle w:val="proposal0"/>
        <w:numPr>
          <w:ilvl w:val="0"/>
          <w:numId w:val="2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487F99AE" w14:textId="77777777" w:rsidR="004C0EF0" w:rsidRDefault="00180FE7">
      <w:pPr>
        <w:pStyle w:val="proposal0"/>
        <w:numPr>
          <w:ilvl w:val="0"/>
          <w:numId w:val="25"/>
        </w:numPr>
        <w:ind w:left="1134" w:hanging="1134"/>
      </w:pPr>
      <w:r>
        <w:lastRenderedPageBreak/>
        <w:t>P</w:t>
      </w:r>
      <w:r>
        <w:rPr>
          <w:rFonts w:hint="eastAsia"/>
        </w:rPr>
        <w:t>aired model</w:t>
      </w:r>
      <w:r>
        <w:t xml:space="preserve"> for TE/UE is challenging </w:t>
      </w:r>
      <w:r>
        <w:rPr>
          <w:rFonts w:hint="eastAsia"/>
        </w:rPr>
        <w:t>for</w:t>
      </w:r>
      <w:r>
        <w:t xml:space="preserve"> RAN4 test for two-sided AI/ML model.</w:t>
      </w:r>
    </w:p>
    <w:p w14:paraId="623796BA" w14:textId="77777777" w:rsidR="004C0EF0" w:rsidRDefault="004C0EF0"/>
    <w:p w14:paraId="099E5AB4" w14:textId="77777777" w:rsidR="004C0EF0" w:rsidRDefault="00180FE7">
      <w:r>
        <w:t>Ericsson:</w:t>
      </w:r>
    </w:p>
    <w:p w14:paraId="1B0A6BE8" w14:textId="77777777" w:rsidR="004C0EF0" w:rsidRDefault="00180FE7">
      <w:pPr>
        <w:pStyle w:val="Proposal"/>
        <w:numPr>
          <w:ilvl w:val="0"/>
          <w:numId w:val="72"/>
        </w:numPr>
        <w:tabs>
          <w:tab w:val="left" w:pos="567"/>
          <w:tab w:val="left" w:pos="2268"/>
        </w:tabs>
        <w:spacing w:after="120" w:line="256" w:lineRule="auto"/>
        <w:ind w:left="2070" w:hanging="2070"/>
        <w:jc w:val="both"/>
        <w:rPr>
          <w:rFonts w:ascii="Arial" w:hAnsi="Arial"/>
          <w:lang w:eastAsia="zh-CN"/>
        </w:rPr>
      </w:pPr>
      <w:bookmarkStart w:id="79" w:name="_Toc115449656"/>
      <w:r>
        <w:t>Solutions to recommend for a potential work item shall support full NW-UE interoperability based on 3GPP specified procedures.</w:t>
      </w:r>
      <w:bookmarkEnd w:id="79"/>
    </w:p>
    <w:p w14:paraId="79DA65D0" w14:textId="77777777" w:rsidR="004C0EF0" w:rsidRDefault="004C0EF0"/>
    <w:p w14:paraId="4A80E827" w14:textId="77777777" w:rsidR="004C0EF0" w:rsidRDefault="00180FE7">
      <w:r>
        <w:t>Nokia:</w:t>
      </w:r>
    </w:p>
    <w:p w14:paraId="4E57094B" w14:textId="77777777" w:rsidR="004C0EF0" w:rsidRDefault="00180FE7">
      <w:pPr>
        <w:rPr>
          <w:b/>
          <w:bCs/>
        </w:rPr>
      </w:pPr>
      <w:r>
        <w:rPr>
          <w:b/>
          <w:bCs/>
        </w:rPr>
        <w:t>Proposal 23: The UE performance requirements and testing methodology should not aim at testing the ML model or ML algorithm/architecture implementation (input features, inference output, hyperparameters, etc.), but rather at testing the output/outcome of the overall ML-enabled function, which is supported or assisted by the ML algorithm.</w:t>
      </w:r>
    </w:p>
    <w:p w14:paraId="7C0C5603" w14:textId="77777777" w:rsidR="004C0EF0" w:rsidRDefault="00180FE7">
      <w:pPr>
        <w:rPr>
          <w:b/>
          <w:bCs/>
        </w:rPr>
      </w:pPr>
      <w:r>
        <w:rPr>
          <w:b/>
          <w:bCs/>
        </w:rPr>
        <w:t xml:space="preserve">Proposal 24: RAN1 to </w:t>
      </w:r>
      <w:proofErr w:type="spellStart"/>
      <w:r>
        <w:rPr>
          <w:b/>
          <w:bCs/>
        </w:rPr>
        <w:t>analyse</w:t>
      </w:r>
      <w:proofErr w:type="spellEnd"/>
      <w:r>
        <w:rPr>
          <w:b/>
          <w:bCs/>
        </w:rPr>
        <w:t xml:space="preserve"> for each use case the need to set requirements and testing methods for the LCM procedure(s) in the UE, including ML model training and ML model deployment, as part of the ML-enabled function under test.</w:t>
      </w:r>
    </w:p>
    <w:p w14:paraId="004CB425" w14:textId="77777777" w:rsidR="004C0EF0" w:rsidRDefault="00180FE7">
      <w:pPr>
        <w:rPr>
          <w:b/>
          <w:bCs/>
        </w:rPr>
      </w:pPr>
      <w:r>
        <w:rPr>
          <w:b/>
          <w:bCs/>
        </w:rPr>
        <w:t>Proposal 25: For all use cases studied in the context of RAN1 ML-enabled solutions, consider discussing the introduction of corresponding test requirements that capture non-stationary radio environment conditions that may imply switching and/or updating of underlying ML model.</w:t>
      </w:r>
    </w:p>
    <w:p w14:paraId="19A79715" w14:textId="77777777" w:rsidR="004C0EF0" w:rsidRDefault="004C0EF0">
      <w:pPr>
        <w:rPr>
          <w:b/>
          <w:bCs/>
        </w:rPr>
      </w:pPr>
    </w:p>
    <w:p w14:paraId="4D5BB77A" w14:textId="77777777" w:rsidR="004C0EF0" w:rsidRDefault="004C0EF0"/>
    <w:p w14:paraId="529AAA07" w14:textId="77777777" w:rsidR="004C0EF0" w:rsidRDefault="00180FE7">
      <w:pPr>
        <w:pStyle w:val="Heading5"/>
        <w:numPr>
          <w:ilvl w:val="0"/>
          <w:numId w:val="0"/>
        </w:numPr>
        <w:ind w:left="1008" w:hanging="1008"/>
      </w:pPr>
      <w:r>
        <w:t xml:space="preserve">Proposal 3-73: </w:t>
      </w:r>
    </w:p>
    <w:p w14:paraId="1279B160" w14:textId="77777777" w:rsidR="004C0EF0" w:rsidRDefault="00180FE7">
      <w:pPr>
        <w:rPr>
          <w:lang w:val="en-GB"/>
        </w:rPr>
      </w:pPr>
      <w:r>
        <w:rPr>
          <w:lang w:val="en-GB"/>
        </w:rPr>
        <w:t>Companies are encouraged to bring discussion on interoperability and testability aspects, including, but not limited to, the following:</w:t>
      </w:r>
    </w:p>
    <w:p w14:paraId="619679C1" w14:textId="77777777" w:rsidR="004C0EF0" w:rsidRDefault="00180FE7">
      <w:pPr>
        <w:pStyle w:val="ListParagraph"/>
        <w:numPr>
          <w:ilvl w:val="0"/>
          <w:numId w:val="9"/>
        </w:numPr>
        <w:rPr>
          <w:lang w:val="en-GB"/>
        </w:rPr>
      </w:pPr>
      <w:r>
        <w:rPr>
          <w:lang w:val="en-GB"/>
        </w:rPr>
        <w:t>Discussion on testing model generalization performance</w:t>
      </w:r>
    </w:p>
    <w:p w14:paraId="64C9BEB2" w14:textId="77777777" w:rsidR="004C0EF0" w:rsidRDefault="00180FE7">
      <w:pPr>
        <w:pStyle w:val="ListParagraph"/>
        <w:numPr>
          <w:ilvl w:val="0"/>
          <w:numId w:val="9"/>
        </w:numPr>
        <w:rPr>
          <w:lang w:val="en-GB"/>
        </w:rPr>
      </w:pPr>
      <w:r>
        <w:rPr>
          <w:lang w:val="en-GB"/>
        </w:rPr>
        <w:t>Discussion on two-sided AI/ML model interoperability and testing</w:t>
      </w:r>
    </w:p>
    <w:p w14:paraId="2AA5ADD9" w14:textId="77777777" w:rsidR="004C0EF0" w:rsidRDefault="00180FE7">
      <w:pPr>
        <w:pStyle w:val="ListParagraph"/>
        <w:numPr>
          <w:ilvl w:val="0"/>
          <w:numId w:val="9"/>
        </w:numPr>
        <w:rPr>
          <w:lang w:val="en-GB"/>
        </w:rPr>
      </w:pPr>
      <w:r>
        <w:rPr>
          <w:lang w:val="en-GB"/>
        </w:rPr>
        <w:t>Discussion on how to handle multiple models (e.g., model switching, model selection)</w:t>
      </w:r>
    </w:p>
    <w:p w14:paraId="310B28FD" w14:textId="77777777" w:rsidR="004C0EF0" w:rsidRDefault="00180FE7">
      <w:pPr>
        <w:pStyle w:val="ListParagraph"/>
        <w:numPr>
          <w:ilvl w:val="0"/>
          <w:numId w:val="9"/>
        </w:numPr>
        <w:rPr>
          <w:lang w:val="en-GB"/>
        </w:rPr>
      </w:pPr>
      <w:r>
        <w:rPr>
          <w:lang w:val="en-GB"/>
        </w:rPr>
        <w:t>Discussion on how to handle model update (e.g., offline and online model update)</w:t>
      </w:r>
    </w:p>
    <w:p w14:paraId="14302C82" w14:textId="77777777" w:rsidR="004C0EF0" w:rsidRDefault="00180FE7">
      <w:pPr>
        <w:pStyle w:val="ListParagraph"/>
        <w:numPr>
          <w:ilvl w:val="0"/>
          <w:numId w:val="9"/>
        </w:numPr>
        <w:rPr>
          <w:lang w:val="en-GB"/>
        </w:rPr>
      </w:pPr>
      <w:r>
        <w:rPr>
          <w:lang w:val="en-GB"/>
        </w:rPr>
        <w:t>Whether and how to test LCM</w:t>
      </w:r>
    </w:p>
    <w:p w14:paraId="17282C5B" w14:textId="77777777" w:rsidR="004C0EF0" w:rsidRDefault="004C0EF0"/>
    <w:tbl>
      <w:tblPr>
        <w:tblStyle w:val="TableGrid"/>
        <w:tblW w:w="0" w:type="auto"/>
        <w:tblLook w:val="04A0" w:firstRow="1" w:lastRow="0" w:firstColumn="1" w:lastColumn="0" w:noHBand="0" w:noVBand="1"/>
      </w:tblPr>
      <w:tblGrid>
        <w:gridCol w:w="2235"/>
        <w:gridCol w:w="3863"/>
        <w:gridCol w:w="3864"/>
      </w:tblGrid>
      <w:tr w:rsidR="004C0EF0" w14:paraId="53A2F9A3" w14:textId="77777777">
        <w:trPr>
          <w:trHeight w:val="449"/>
        </w:trPr>
        <w:tc>
          <w:tcPr>
            <w:tcW w:w="2235" w:type="dxa"/>
            <w:shd w:val="clear" w:color="auto" w:fill="D9D9D9" w:themeFill="background1" w:themeFillShade="D9"/>
          </w:tcPr>
          <w:p w14:paraId="7B3A4A37" w14:textId="77777777" w:rsidR="004C0EF0" w:rsidRDefault="004C0EF0">
            <w:pPr>
              <w:jc w:val="center"/>
              <w:rPr>
                <w:lang w:val="en-GB"/>
              </w:rPr>
            </w:pPr>
          </w:p>
        </w:tc>
        <w:tc>
          <w:tcPr>
            <w:tcW w:w="3863" w:type="dxa"/>
            <w:shd w:val="clear" w:color="auto" w:fill="D9D9D9" w:themeFill="background1" w:themeFillShade="D9"/>
            <w:vAlign w:val="center"/>
          </w:tcPr>
          <w:p w14:paraId="063E11CD" w14:textId="77777777" w:rsidR="004C0EF0" w:rsidRDefault="00180FE7">
            <w:pPr>
              <w:jc w:val="center"/>
              <w:rPr>
                <w:lang w:val="en-GB"/>
              </w:rPr>
            </w:pPr>
            <w:r>
              <w:rPr>
                <w:lang w:val="en-GB"/>
              </w:rPr>
              <w:t>Yes</w:t>
            </w:r>
          </w:p>
        </w:tc>
        <w:tc>
          <w:tcPr>
            <w:tcW w:w="3864" w:type="dxa"/>
            <w:shd w:val="clear" w:color="auto" w:fill="D9D9D9" w:themeFill="background1" w:themeFillShade="D9"/>
            <w:vAlign w:val="center"/>
          </w:tcPr>
          <w:p w14:paraId="163D95A8" w14:textId="77777777" w:rsidR="004C0EF0" w:rsidRDefault="00180FE7">
            <w:pPr>
              <w:jc w:val="center"/>
              <w:rPr>
                <w:lang w:val="en-GB"/>
              </w:rPr>
            </w:pPr>
            <w:r>
              <w:rPr>
                <w:lang w:val="en-GB"/>
              </w:rPr>
              <w:t>No</w:t>
            </w:r>
          </w:p>
        </w:tc>
      </w:tr>
      <w:tr w:rsidR="004C0EF0" w14:paraId="674B8216" w14:textId="77777777">
        <w:trPr>
          <w:trHeight w:val="746"/>
        </w:trPr>
        <w:tc>
          <w:tcPr>
            <w:tcW w:w="2235" w:type="dxa"/>
          </w:tcPr>
          <w:p w14:paraId="2E4FD77B" w14:textId="77777777" w:rsidR="004C0EF0" w:rsidRDefault="00180FE7">
            <w:pPr>
              <w:jc w:val="center"/>
              <w:rPr>
                <w:lang w:val="en-GB"/>
              </w:rPr>
            </w:pPr>
            <w:r>
              <w:rPr>
                <w:lang w:val="en-GB"/>
              </w:rPr>
              <w:t>Agree?</w:t>
            </w:r>
          </w:p>
        </w:tc>
        <w:tc>
          <w:tcPr>
            <w:tcW w:w="3863" w:type="dxa"/>
          </w:tcPr>
          <w:p w14:paraId="480A476D" w14:textId="77777777" w:rsidR="004C0EF0" w:rsidRDefault="00180FE7">
            <w:pPr>
              <w:rPr>
                <w:lang w:val="en-GB" w:eastAsia="zh-CN"/>
              </w:rPr>
            </w:pPr>
            <w:r>
              <w:rPr>
                <w:lang w:val="en-GB"/>
              </w:rPr>
              <w:t>Nokia</w:t>
            </w:r>
            <w:r>
              <w:rPr>
                <w:rFonts w:hint="eastAsia"/>
                <w:lang w:val="en-GB" w:eastAsia="zh-CN"/>
              </w:rPr>
              <w:t>, CATT</w:t>
            </w:r>
          </w:p>
        </w:tc>
        <w:tc>
          <w:tcPr>
            <w:tcW w:w="3864" w:type="dxa"/>
          </w:tcPr>
          <w:p w14:paraId="4D62EDD9" w14:textId="77777777" w:rsidR="004C0EF0" w:rsidRDefault="004C0EF0">
            <w:pPr>
              <w:rPr>
                <w:lang w:val="en-GB"/>
              </w:rPr>
            </w:pPr>
          </w:p>
        </w:tc>
      </w:tr>
      <w:tr w:rsidR="004C0EF0" w14:paraId="4D587E25" w14:textId="77777777">
        <w:tc>
          <w:tcPr>
            <w:tcW w:w="2235" w:type="dxa"/>
            <w:shd w:val="clear" w:color="auto" w:fill="D9D9D9" w:themeFill="background1" w:themeFillShade="D9"/>
          </w:tcPr>
          <w:p w14:paraId="56CA612E" w14:textId="77777777" w:rsidR="004C0EF0" w:rsidRDefault="00180FE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FEFDB9" w14:textId="77777777" w:rsidR="004C0EF0" w:rsidRDefault="00180FE7">
            <w:pPr>
              <w:jc w:val="center"/>
              <w:rPr>
                <w:b/>
                <w:bCs/>
                <w:lang w:val="en-GB"/>
              </w:rPr>
            </w:pPr>
            <w:r>
              <w:rPr>
                <w:rFonts w:hint="eastAsia"/>
                <w:b/>
                <w:bCs/>
                <w:lang w:val="en-GB"/>
              </w:rPr>
              <w:t>C</w:t>
            </w:r>
            <w:r>
              <w:rPr>
                <w:b/>
                <w:bCs/>
                <w:lang w:val="en-GB"/>
              </w:rPr>
              <w:t>omments</w:t>
            </w:r>
          </w:p>
        </w:tc>
      </w:tr>
      <w:tr w:rsidR="004C0EF0" w14:paraId="186B4C15" w14:textId="77777777">
        <w:tc>
          <w:tcPr>
            <w:tcW w:w="2235" w:type="dxa"/>
          </w:tcPr>
          <w:p w14:paraId="56EC2669" w14:textId="77777777" w:rsidR="004C0EF0" w:rsidRDefault="00180FE7">
            <w:pPr>
              <w:rPr>
                <w:lang w:eastAsia="zh-CN"/>
              </w:rPr>
            </w:pPr>
            <w:r>
              <w:rPr>
                <w:rFonts w:hint="eastAsia"/>
                <w:lang w:eastAsia="zh-CN"/>
              </w:rPr>
              <w:t>v</w:t>
            </w:r>
            <w:r>
              <w:rPr>
                <w:lang w:eastAsia="zh-CN"/>
              </w:rPr>
              <w:t>ivo</w:t>
            </w:r>
          </w:p>
        </w:tc>
        <w:tc>
          <w:tcPr>
            <w:tcW w:w="7727" w:type="dxa"/>
            <w:gridSpan w:val="2"/>
          </w:tcPr>
          <w:p w14:paraId="3C8A633C" w14:textId="77777777" w:rsidR="004C0EF0" w:rsidRDefault="00180FE7">
            <w:pPr>
              <w:rPr>
                <w:lang w:val="en-GB"/>
              </w:rPr>
            </w:pPr>
            <w:r>
              <w:rPr>
                <w:lang w:eastAsia="zh-CN"/>
              </w:rPr>
              <w:t>Since model transfer is the key aspect in collaboration level z, we prefer to capture the red highlighted part into the aspects.</w:t>
            </w:r>
          </w:p>
          <w:p w14:paraId="240DCD84" w14:textId="77777777" w:rsidR="004C0EF0" w:rsidRDefault="00180FE7">
            <w:pPr>
              <w:rPr>
                <w:lang w:val="en-GB"/>
              </w:rPr>
            </w:pPr>
            <w:r>
              <w:rPr>
                <w:lang w:val="en-GB"/>
              </w:rPr>
              <w:t>Companies are encouraged to bring discussion on interoperability and testability aspects, including, but not limited to, the following:</w:t>
            </w:r>
          </w:p>
          <w:p w14:paraId="4091F6D4" w14:textId="77777777" w:rsidR="004C0EF0" w:rsidRDefault="00180FE7">
            <w:pPr>
              <w:pStyle w:val="ListParagraph"/>
              <w:numPr>
                <w:ilvl w:val="0"/>
                <w:numId w:val="9"/>
              </w:numPr>
              <w:rPr>
                <w:lang w:val="en-GB"/>
              </w:rPr>
            </w:pPr>
            <w:r>
              <w:rPr>
                <w:lang w:val="en-GB"/>
              </w:rPr>
              <w:t>Discussion on testing model generalization performance</w:t>
            </w:r>
          </w:p>
          <w:p w14:paraId="3AB6ED7F" w14:textId="77777777" w:rsidR="004C0EF0" w:rsidRDefault="00180FE7">
            <w:pPr>
              <w:pStyle w:val="ListParagraph"/>
              <w:numPr>
                <w:ilvl w:val="0"/>
                <w:numId w:val="9"/>
              </w:numPr>
              <w:rPr>
                <w:lang w:val="en-GB"/>
              </w:rPr>
            </w:pPr>
            <w:r>
              <w:rPr>
                <w:lang w:val="en-GB"/>
              </w:rPr>
              <w:t>Discussion on two-sided AI/ML model interoperability and testing</w:t>
            </w:r>
          </w:p>
          <w:p w14:paraId="16C1E9BF" w14:textId="77777777" w:rsidR="004C0EF0" w:rsidRDefault="00180FE7">
            <w:pPr>
              <w:pStyle w:val="ListParagraph"/>
              <w:numPr>
                <w:ilvl w:val="0"/>
                <w:numId w:val="9"/>
              </w:numPr>
              <w:rPr>
                <w:lang w:val="en-GB"/>
              </w:rPr>
            </w:pPr>
            <w:r>
              <w:rPr>
                <w:color w:val="FF0000"/>
                <w:lang w:val="en-GB"/>
              </w:rPr>
              <w:t>Discussion on how to involve multiple parties including UE, NW, TE with fair and open framework</w:t>
            </w:r>
          </w:p>
          <w:p w14:paraId="2830F83D" w14:textId="77777777" w:rsidR="004C0EF0" w:rsidRDefault="00180FE7">
            <w:pPr>
              <w:pStyle w:val="ListParagraph"/>
              <w:numPr>
                <w:ilvl w:val="0"/>
                <w:numId w:val="9"/>
              </w:numPr>
              <w:rPr>
                <w:lang w:val="en-GB"/>
              </w:rPr>
            </w:pPr>
            <w:r>
              <w:rPr>
                <w:lang w:val="en-GB"/>
              </w:rPr>
              <w:t>Discussion on how to handle multiple models (e.g., model switching, model selection)</w:t>
            </w:r>
          </w:p>
          <w:p w14:paraId="79B00A4F" w14:textId="77777777" w:rsidR="004C0EF0" w:rsidRDefault="00180FE7">
            <w:pPr>
              <w:pStyle w:val="ListParagraph"/>
              <w:numPr>
                <w:ilvl w:val="0"/>
                <w:numId w:val="9"/>
              </w:numPr>
              <w:rPr>
                <w:lang w:val="en-GB"/>
              </w:rPr>
            </w:pPr>
            <w:r>
              <w:rPr>
                <w:lang w:val="en-GB"/>
              </w:rPr>
              <w:lastRenderedPageBreak/>
              <w:t>Discussion on how to handle model update (e.g., offline and online model update)</w:t>
            </w:r>
          </w:p>
          <w:p w14:paraId="718863D8" w14:textId="77777777" w:rsidR="004C0EF0" w:rsidRDefault="00180FE7">
            <w:pPr>
              <w:rPr>
                <w:lang w:eastAsia="zh-CN"/>
              </w:rPr>
            </w:pPr>
            <w:r>
              <w:rPr>
                <w:lang w:val="en-GB"/>
              </w:rPr>
              <w:t>Whether and how to test LCM</w:t>
            </w:r>
          </w:p>
        </w:tc>
      </w:tr>
      <w:tr w:rsidR="004C0EF0" w14:paraId="201697E6" w14:textId="77777777">
        <w:tc>
          <w:tcPr>
            <w:tcW w:w="2235" w:type="dxa"/>
          </w:tcPr>
          <w:p w14:paraId="675289C8" w14:textId="77777777" w:rsidR="004C0EF0" w:rsidRDefault="004C0EF0"/>
        </w:tc>
        <w:tc>
          <w:tcPr>
            <w:tcW w:w="7727" w:type="dxa"/>
            <w:gridSpan w:val="2"/>
          </w:tcPr>
          <w:p w14:paraId="647CBAC9" w14:textId="77777777" w:rsidR="004C0EF0" w:rsidRDefault="004C0EF0">
            <w:pPr>
              <w:rPr>
                <w:rFonts w:eastAsia="Malgun Gothic"/>
                <w:lang w:eastAsia="ko-KR"/>
              </w:rPr>
            </w:pPr>
          </w:p>
        </w:tc>
      </w:tr>
    </w:tbl>
    <w:p w14:paraId="1DCE1518" w14:textId="77777777" w:rsidR="004C0EF0" w:rsidRDefault="004C0EF0"/>
    <w:p w14:paraId="060BF896" w14:textId="77777777" w:rsidR="004C0EF0" w:rsidRDefault="004C0EF0"/>
    <w:p w14:paraId="144C552E" w14:textId="77777777" w:rsidR="004C0EF0" w:rsidRDefault="00180FE7">
      <w:pPr>
        <w:pStyle w:val="Heading2"/>
      </w:pPr>
      <w:r>
        <w:t>SI structure</w:t>
      </w:r>
    </w:p>
    <w:p w14:paraId="4F6C9283" w14:textId="77777777" w:rsidR="004C0EF0" w:rsidRDefault="00180FE7">
      <w:pPr>
        <w:pStyle w:val="Heading3"/>
      </w:pPr>
      <w:r>
        <w:t>RAN1 sub-agendas</w:t>
      </w:r>
    </w:p>
    <w:p w14:paraId="133D8C66" w14:textId="77777777" w:rsidR="004C0EF0" w:rsidRDefault="00180FE7">
      <w:pPr>
        <w:rPr>
          <w:lang w:val="en-GB"/>
        </w:rPr>
      </w:pPr>
      <w:r>
        <w:rPr>
          <w:lang w:val="en-GB"/>
        </w:rPr>
        <w:t>Huawei:</w:t>
      </w:r>
    </w:p>
    <w:p w14:paraId="3B3FF29B" w14:textId="77777777" w:rsidR="004C0EF0" w:rsidRDefault="00180FE7">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1F4AFE13" w14:textId="77777777" w:rsidR="004C0EF0" w:rsidRDefault="00180FE7">
      <w:pPr>
        <w:pStyle w:val="ListParagraph"/>
        <w:numPr>
          <w:ilvl w:val="0"/>
          <w:numId w:val="14"/>
        </w:numPr>
        <w:spacing w:before="120" w:after="120"/>
        <w:ind w:left="420"/>
        <w:jc w:val="both"/>
        <w:rPr>
          <w:b/>
          <w:i/>
        </w:rPr>
      </w:pPr>
      <w:r>
        <w:rPr>
          <w:rFonts w:ascii="Times New Roman" w:hAnsi="Times New Roman" w:cs="Times New Roman"/>
          <w:b/>
          <w:i/>
        </w:rPr>
        <w:t>FFS on [model registration], and [model configuration].</w:t>
      </w:r>
    </w:p>
    <w:p w14:paraId="1B01E99C" w14:textId="77777777" w:rsidR="004C0EF0" w:rsidRDefault="004C0EF0">
      <w:pPr>
        <w:rPr>
          <w:lang w:val="en-GB"/>
        </w:rPr>
      </w:pPr>
    </w:p>
    <w:p w14:paraId="336BBCD2" w14:textId="77777777" w:rsidR="004C0EF0" w:rsidRDefault="00180FE7">
      <w:pPr>
        <w:rPr>
          <w:lang w:val="en-GB"/>
        </w:rPr>
      </w:pPr>
      <w:r>
        <w:rPr>
          <w:lang w:val="en-GB"/>
        </w:rPr>
        <w:t>NTT DOCOMO:</w:t>
      </w:r>
    </w:p>
    <w:p w14:paraId="47379224" w14:textId="77777777" w:rsidR="004C0EF0" w:rsidRDefault="00180FE7">
      <w:pPr>
        <w:rPr>
          <w:b/>
          <w:lang w:val="en-GB"/>
        </w:rPr>
      </w:pPr>
      <w:r>
        <w:rPr>
          <w:rFonts w:hint="eastAsia"/>
          <w:b/>
          <w:u w:val="single"/>
          <w:lang w:val="en-GB"/>
        </w:rPr>
        <w:t>Proposal 1</w:t>
      </w:r>
      <w:r>
        <w:rPr>
          <w:rFonts w:hint="eastAsia"/>
          <w:b/>
          <w:lang w:val="en-GB"/>
        </w:rPr>
        <w:t>:</w:t>
      </w:r>
      <w:r>
        <w:rPr>
          <w:b/>
          <w:lang w:val="en-GB"/>
        </w:rPr>
        <w:t xml:space="preserve"> Define procedure to finalize the representative sub use cases for efficient discussion as following.</w:t>
      </w:r>
    </w:p>
    <w:p w14:paraId="39EE3E5A" w14:textId="77777777" w:rsidR="004C0EF0" w:rsidRDefault="00180FE7">
      <w:pPr>
        <w:numPr>
          <w:ilvl w:val="0"/>
          <w:numId w:val="81"/>
        </w:numPr>
        <w:rPr>
          <w:b/>
          <w:bCs/>
        </w:rPr>
      </w:pPr>
      <w:r>
        <w:rPr>
          <w:b/>
          <w:bCs/>
        </w:rPr>
        <w:t>Determine candidates of representative sub use cases in AI 9.2.X.2 based on initial evaluation results and potential specification impacts discussed in the contributions</w:t>
      </w:r>
    </w:p>
    <w:p w14:paraId="03DAE348" w14:textId="77777777" w:rsidR="004C0EF0" w:rsidRDefault="00180FE7">
      <w:pPr>
        <w:numPr>
          <w:ilvl w:val="0"/>
          <w:numId w:val="81"/>
        </w:numPr>
        <w:rPr>
          <w:b/>
          <w:bCs/>
        </w:rPr>
      </w:pPr>
      <w:r>
        <w:rPr>
          <w:b/>
          <w:bCs/>
        </w:rPr>
        <w:t>Agree on evaluation methodology specific to each candidate of representative sub use case in AI 9.2.X.1 by RAN1#110b-e</w:t>
      </w:r>
    </w:p>
    <w:p w14:paraId="7F4DF9CC" w14:textId="77777777" w:rsidR="004C0EF0" w:rsidRDefault="00180FE7">
      <w:pPr>
        <w:numPr>
          <w:ilvl w:val="0"/>
          <w:numId w:val="81"/>
        </w:numPr>
        <w:rPr>
          <w:b/>
          <w:bCs/>
        </w:rPr>
      </w:pPr>
      <w:r>
        <w:rPr>
          <w:b/>
          <w:bCs/>
        </w:rPr>
        <w:t>Analyze representative sub use cases to be able to finalize characterization and baseline performance evaluations by RAN#98</w:t>
      </w:r>
    </w:p>
    <w:p w14:paraId="6D751399" w14:textId="77777777" w:rsidR="004C0EF0" w:rsidRDefault="004C0EF0">
      <w:pPr>
        <w:rPr>
          <w:lang w:val="en-GB"/>
        </w:rPr>
      </w:pPr>
    </w:p>
    <w:p w14:paraId="3F7DC49A" w14:textId="77777777" w:rsidR="004C0EF0" w:rsidRDefault="004C0EF0">
      <w:pPr>
        <w:rPr>
          <w:lang w:val="en-GB"/>
        </w:rPr>
      </w:pPr>
    </w:p>
    <w:p w14:paraId="56EC10B3" w14:textId="77777777" w:rsidR="004C0EF0" w:rsidRDefault="00180FE7">
      <w:pPr>
        <w:pStyle w:val="Heading3"/>
      </w:pPr>
      <w:r>
        <w:t xml:space="preserve">Coordination with RAN2 </w:t>
      </w:r>
    </w:p>
    <w:p w14:paraId="39498B2E" w14:textId="77777777" w:rsidR="004C0EF0" w:rsidRDefault="00180FE7">
      <w:r>
        <w:t>Huawei:</w:t>
      </w:r>
    </w:p>
    <w:p w14:paraId="556D299E" w14:textId="77777777" w:rsidR="004C0EF0" w:rsidRDefault="00180FE7">
      <w:pPr>
        <w:rPr>
          <w:b/>
          <w:i/>
          <w:lang w:eastAsia="zh-CN"/>
        </w:rPr>
      </w:pPr>
      <w:r>
        <w:rPr>
          <w:b/>
          <w:i/>
          <w:lang w:val="en-GB" w:eastAsia="zh-CN"/>
        </w:rPr>
        <w:t>Proposal 28: Send LS to RAN2 to study the signalling of lifecycle management related functionalities, including data collection (and dataset delivery), model registration, model activation/deactivation/ fallback, model monitoring, model selection/switching, and model updating.</w:t>
      </w:r>
    </w:p>
    <w:p w14:paraId="57E27E4B" w14:textId="77777777" w:rsidR="004C0EF0" w:rsidRDefault="004C0EF0"/>
    <w:p w14:paraId="2713F2AB" w14:textId="77777777" w:rsidR="004C0EF0" w:rsidRDefault="00180FE7">
      <w:pPr>
        <w:rPr>
          <w:lang w:eastAsia="zh-CN"/>
        </w:rPr>
      </w:pPr>
      <w:r>
        <w:rPr>
          <w:b/>
          <w:i/>
          <w:lang w:eastAsia="zh-CN"/>
        </w:rPr>
        <w:t>Proposal 32: The discussions and decisions of AI/ML sub use cases/schemes should be led by RAN1 and coordinate with RAN2 by sending LS to ask the potential RAN2 impact of the AI/ML sub use cases/ schemes.</w:t>
      </w:r>
    </w:p>
    <w:p w14:paraId="4351416B" w14:textId="77777777" w:rsidR="004C0EF0" w:rsidRDefault="004C0EF0"/>
    <w:p w14:paraId="1F4781A9" w14:textId="77777777" w:rsidR="004C0EF0" w:rsidRDefault="00180FE7">
      <w:r>
        <w:t>Ericsson:</w:t>
      </w:r>
    </w:p>
    <w:p w14:paraId="1545F76E" w14:textId="77777777" w:rsidR="004C0EF0" w:rsidRDefault="00180FE7">
      <w:pPr>
        <w:pStyle w:val="Proposal"/>
        <w:numPr>
          <w:ilvl w:val="0"/>
          <w:numId w:val="72"/>
        </w:numPr>
        <w:tabs>
          <w:tab w:val="left" w:pos="567"/>
          <w:tab w:val="left" w:pos="2268"/>
        </w:tabs>
        <w:spacing w:after="120" w:line="256" w:lineRule="auto"/>
        <w:jc w:val="both"/>
        <w:rPr>
          <w:rFonts w:ascii="Arial" w:hAnsi="Arial"/>
          <w:lang w:eastAsia="zh-CN"/>
        </w:rPr>
      </w:pPr>
      <w:bookmarkStart w:id="80" w:name="_Toc115449660"/>
      <w:r>
        <w:t>Send an LS to RAN2 asking RAN2 to study mechanisms for AI/ML model transfer for LCM scenario #7 and it assess its associated complexity</w:t>
      </w:r>
      <w:bookmarkEnd w:id="80"/>
    </w:p>
    <w:p w14:paraId="3831F1EE" w14:textId="77777777" w:rsidR="004C0EF0" w:rsidRDefault="00180FE7">
      <w:pPr>
        <w:rPr>
          <w:b/>
          <w:bCs/>
        </w:rPr>
      </w:pPr>
      <w:r>
        <w:rPr>
          <w:b/>
          <w:bCs/>
        </w:rPr>
        <w:t>#7: Two-sided model with NW-centric training where the NW transfers trained model to the UE for inference at the UE.</w:t>
      </w:r>
    </w:p>
    <w:p w14:paraId="6F1B0F6D" w14:textId="77777777" w:rsidR="004C0EF0" w:rsidRDefault="004C0EF0"/>
    <w:p w14:paraId="7C2BABE0" w14:textId="77777777" w:rsidR="004C0EF0" w:rsidRDefault="00180FE7">
      <w:pPr>
        <w:pStyle w:val="Proposal"/>
        <w:numPr>
          <w:ilvl w:val="0"/>
          <w:numId w:val="72"/>
        </w:numPr>
        <w:tabs>
          <w:tab w:val="left" w:pos="567"/>
          <w:tab w:val="left" w:pos="2268"/>
        </w:tabs>
        <w:spacing w:after="120" w:line="256" w:lineRule="auto"/>
        <w:ind w:left="1276" w:hanging="1305"/>
        <w:jc w:val="both"/>
      </w:pPr>
      <w:bookmarkStart w:id="81" w:name="_Toc115449664"/>
      <w:r>
        <w:t>Study in RAN2 a general data collection framework to support UE performing data logging/collection and reporting the collected data to NW for model training.</w:t>
      </w:r>
      <w:bookmarkEnd w:id="81"/>
    </w:p>
    <w:p w14:paraId="326DA424" w14:textId="77777777" w:rsidR="004C0EF0" w:rsidRDefault="004C0EF0">
      <w:pPr>
        <w:rPr>
          <w:lang w:eastAsia="zh-CN"/>
        </w:rPr>
      </w:pPr>
    </w:p>
    <w:p w14:paraId="333EC4FB" w14:textId="77777777" w:rsidR="004C0EF0" w:rsidRDefault="00180FE7">
      <w:pPr>
        <w:rPr>
          <w:lang w:eastAsia="zh-CN"/>
        </w:rPr>
      </w:pPr>
      <w:r>
        <w:rPr>
          <w:lang w:eastAsia="zh-CN"/>
        </w:rPr>
        <w:t>vivo:</w:t>
      </w:r>
    </w:p>
    <w:p w14:paraId="0A17AB1A" w14:textId="77777777" w:rsidR="004C0EF0" w:rsidRDefault="00180FE7">
      <w:pPr>
        <w:pStyle w:val="proposal0"/>
      </w:pPr>
      <w:r>
        <w:t>LS to RAN2 to study the solutions of model transfer, including CP- and UP-based solutions, and coordinate with relevant WG(s), e.g., SA2, about UP-based model transfer, if necessary.</w:t>
      </w:r>
    </w:p>
    <w:p w14:paraId="490BB6B9" w14:textId="77777777" w:rsidR="004C0EF0" w:rsidRDefault="004C0EF0">
      <w:pPr>
        <w:rPr>
          <w:lang w:eastAsia="zh-CN"/>
        </w:rPr>
      </w:pPr>
    </w:p>
    <w:p w14:paraId="616DAC79" w14:textId="77777777" w:rsidR="004C0EF0" w:rsidRDefault="00180FE7">
      <w:pPr>
        <w:rPr>
          <w:lang w:eastAsia="zh-CN"/>
        </w:rPr>
      </w:pPr>
      <w:r>
        <w:rPr>
          <w:lang w:eastAsia="zh-CN"/>
        </w:rPr>
        <w:t>MediaTek:</w:t>
      </w:r>
    </w:p>
    <w:p w14:paraId="477E92EC" w14:textId="77777777" w:rsidR="004C0EF0" w:rsidRDefault="00180FE7">
      <w:pPr>
        <w:rPr>
          <w:b/>
          <w:bCs/>
        </w:rPr>
      </w:pPr>
      <w:r>
        <w:rPr>
          <w:rFonts w:hint="eastAsia"/>
          <w:b/>
          <w:bCs/>
        </w:rPr>
        <w:t>P</w:t>
      </w:r>
      <w:r>
        <w:rPr>
          <w:b/>
          <w:bCs/>
        </w:rPr>
        <w:t xml:space="preserve">roposal 9: </w:t>
      </w:r>
      <w:bookmarkStart w:id="82" w:name="OLE_LINK133"/>
      <w:r>
        <w:rPr>
          <w:b/>
          <w:bCs/>
        </w:rPr>
        <w:t xml:space="preserve">RAN1 should not prioritize any network-UE collaboration levels without RAN2 evaluation and input. </w:t>
      </w:r>
      <w:bookmarkEnd w:id="82"/>
      <w:r>
        <w:rPr>
          <w:b/>
          <w:bCs/>
        </w:rPr>
        <w:t xml:space="preserve"> </w:t>
      </w:r>
    </w:p>
    <w:p w14:paraId="5DD72FF7" w14:textId="77777777" w:rsidR="004C0EF0" w:rsidRDefault="004C0EF0">
      <w:pPr>
        <w:jc w:val="both"/>
        <w:rPr>
          <w:b/>
          <w:bCs/>
        </w:rPr>
      </w:pPr>
      <w:bookmarkStart w:id="83" w:name="OLE_LINK9"/>
      <w:bookmarkStart w:id="84" w:name="OLE_LINK8"/>
    </w:p>
    <w:p w14:paraId="2357F478" w14:textId="77777777" w:rsidR="004C0EF0" w:rsidRDefault="00180FE7">
      <w:pPr>
        <w:jc w:val="both"/>
        <w:rPr>
          <w:b/>
          <w:bCs/>
        </w:rPr>
      </w:pPr>
      <w:r>
        <w:rPr>
          <w:b/>
          <w:bCs/>
        </w:rPr>
        <w:t xml:space="preserve">Proposal 13: RAN1 should focus on identify the interaction between UE and gNB for each use case and leave the procedure and protocol impact to RAN2. </w:t>
      </w:r>
    </w:p>
    <w:bookmarkEnd w:id="83"/>
    <w:bookmarkEnd w:id="84"/>
    <w:p w14:paraId="004A5BFD" w14:textId="77777777" w:rsidR="004C0EF0" w:rsidRDefault="004C0EF0">
      <w:pPr>
        <w:rPr>
          <w:lang w:eastAsia="zh-CN"/>
        </w:rPr>
      </w:pPr>
    </w:p>
    <w:p w14:paraId="3FB7BBD2" w14:textId="77777777" w:rsidR="004C0EF0" w:rsidRDefault="00180FE7">
      <w:pPr>
        <w:pStyle w:val="Heading5"/>
        <w:numPr>
          <w:ilvl w:val="0"/>
          <w:numId w:val="0"/>
        </w:numPr>
        <w:ind w:left="1008" w:hanging="1008"/>
      </w:pPr>
      <w:bookmarkStart w:id="85" w:name="_Hlk116254210"/>
      <w:r>
        <w:t>Proposal 3-74:</w:t>
      </w:r>
    </w:p>
    <w:p w14:paraId="06AD4900" w14:textId="77777777" w:rsidR="004C0EF0" w:rsidRDefault="00180FE7">
      <w:pPr>
        <w:rPr>
          <w:lang w:val="en-GB"/>
        </w:rPr>
      </w:pPr>
      <w:r>
        <w:rPr>
          <w:lang w:val="en-GB"/>
        </w:rPr>
        <w:t>Placeholder for sending LS.</w:t>
      </w:r>
    </w:p>
    <w:p w14:paraId="40D64178" w14:textId="77777777" w:rsidR="004C0EF0" w:rsidRDefault="004C0EF0">
      <w:pPr>
        <w:rPr>
          <w:lang w:val="en-GB"/>
        </w:rPr>
      </w:pPr>
    </w:p>
    <w:p w14:paraId="769A6278" w14:textId="77777777" w:rsidR="004C0EF0" w:rsidRDefault="004C0EF0"/>
    <w:p w14:paraId="1BC0998C" w14:textId="77777777" w:rsidR="004C0EF0" w:rsidRDefault="00180FE7">
      <w:pPr>
        <w:pStyle w:val="Heading5"/>
        <w:numPr>
          <w:ilvl w:val="0"/>
          <w:numId w:val="0"/>
        </w:numPr>
        <w:ind w:left="1008" w:hanging="1008"/>
      </w:pPr>
      <w:r>
        <w:t>Proposal 3-75:</w:t>
      </w:r>
    </w:p>
    <w:p w14:paraId="46CF3E64" w14:textId="77777777" w:rsidR="004C0EF0" w:rsidRDefault="00180FE7">
      <w:pPr>
        <w:rPr>
          <w:lang w:val="en-GB"/>
        </w:rPr>
      </w:pPr>
      <w:r>
        <w:rPr>
          <w:lang w:val="en-GB"/>
        </w:rPr>
        <w:t>Placeholder for sending LS.</w:t>
      </w:r>
    </w:p>
    <w:p w14:paraId="17995474" w14:textId="77777777" w:rsidR="004C0EF0" w:rsidRDefault="004C0EF0">
      <w:pPr>
        <w:rPr>
          <w:lang w:val="en-GB"/>
        </w:rPr>
      </w:pPr>
    </w:p>
    <w:bookmarkEnd w:id="85"/>
    <w:p w14:paraId="70499C9C" w14:textId="77777777" w:rsidR="004C0EF0" w:rsidRDefault="004C0EF0"/>
    <w:p w14:paraId="530A0EE5" w14:textId="77777777" w:rsidR="004C0EF0" w:rsidRDefault="00180FE7">
      <w:pPr>
        <w:pStyle w:val="Heading3"/>
      </w:pPr>
      <w:r>
        <w:t>Coordination with RAN4</w:t>
      </w:r>
    </w:p>
    <w:p w14:paraId="43EA5BB4" w14:textId="77777777" w:rsidR="004C0EF0" w:rsidRDefault="004C0EF0"/>
    <w:p w14:paraId="10CCF38B" w14:textId="77777777" w:rsidR="004C0EF0" w:rsidRDefault="004C0EF0"/>
    <w:p w14:paraId="21A7C53C" w14:textId="77777777" w:rsidR="004C0EF0" w:rsidRDefault="004C0EF0"/>
    <w:p w14:paraId="3C4648F1" w14:textId="77777777" w:rsidR="004C0EF0" w:rsidRDefault="00180FE7">
      <w:pPr>
        <w:pStyle w:val="Heading2"/>
      </w:pPr>
      <w:r>
        <w:t>Others</w:t>
      </w:r>
    </w:p>
    <w:p w14:paraId="6F691D97" w14:textId="77777777" w:rsidR="004C0EF0" w:rsidRDefault="004C0EF0"/>
    <w:p w14:paraId="2EA1141B" w14:textId="77777777" w:rsidR="004C0EF0" w:rsidRDefault="004C0EF0">
      <w:pPr>
        <w:rPr>
          <w:lang w:val="en-GB"/>
        </w:rPr>
      </w:pPr>
    </w:p>
    <w:p w14:paraId="748D1929" w14:textId="77777777" w:rsidR="004C0EF0" w:rsidRDefault="004C0EF0">
      <w:pPr>
        <w:rPr>
          <w:lang w:val="en-GB"/>
        </w:rPr>
      </w:pPr>
    </w:p>
    <w:p w14:paraId="640B336D" w14:textId="77777777" w:rsidR="004C0EF0" w:rsidRDefault="00180FE7">
      <w:pPr>
        <w:pStyle w:val="Heading1"/>
      </w:pPr>
      <w:r>
        <w:t>Reference</w:t>
      </w:r>
    </w:p>
    <w:p w14:paraId="1CC0CE6B"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8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86"/>
    </w:p>
    <w:p w14:paraId="2BBB8EFA"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8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87"/>
    </w:p>
    <w:p w14:paraId="5568D7D3"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322C8CAD"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721D8636"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71B2BCC0" w14:textId="77777777" w:rsidR="004C0EF0" w:rsidRDefault="00180FE7">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#110</w:t>
      </w:r>
    </w:p>
    <w:p w14:paraId="71000AC2" w14:textId="77777777" w:rsidR="004C0EF0" w:rsidRDefault="004C0EF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9A99BCE" w14:textId="77777777" w:rsidR="004C0EF0" w:rsidRDefault="004C0EF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ACAF3E4" w14:textId="77777777" w:rsidR="004C0EF0" w:rsidRDefault="00180FE7">
      <w:pPr>
        <w:pStyle w:val="Heading1"/>
      </w:pPr>
      <w:r>
        <w:lastRenderedPageBreak/>
        <w:t>Working list of terminologies</w:t>
      </w:r>
    </w:p>
    <w:p w14:paraId="06FB6BAA" w14:textId="77777777" w:rsidR="004C0EF0" w:rsidRDefault="00180FE7">
      <w:r>
        <w:rPr>
          <w:rFonts w:eastAsia="Times" w:cs="Times"/>
          <w:szCs w:val="20"/>
          <w:highlight w:val="darkYellow"/>
        </w:rPr>
        <w:t xml:space="preserve">Working Assumption </w:t>
      </w:r>
    </w:p>
    <w:p w14:paraId="765E19B8" w14:textId="77777777" w:rsidR="004C0EF0" w:rsidRDefault="00180FE7">
      <w:r>
        <w:rPr>
          <w:rFonts w:eastAsia="Times" w:cs="Times"/>
          <w:szCs w:val="20"/>
        </w:rPr>
        <w:t xml:space="preserve">Include the following into a working list of terminologies to be used for RAN1 AI/ML air interface SI discussion. </w:t>
      </w:r>
    </w:p>
    <w:p w14:paraId="130D9431" w14:textId="77777777" w:rsidR="004C0EF0" w:rsidRDefault="00180FE7">
      <w:r>
        <w:rPr>
          <w:rFonts w:eastAsia="Times" w:cs="Times"/>
          <w:szCs w:val="20"/>
        </w:rPr>
        <w:t>The description of the terminologies may be further refined as the study progresses.</w:t>
      </w:r>
    </w:p>
    <w:p w14:paraId="0AFAE875" w14:textId="77777777" w:rsidR="004C0EF0" w:rsidRDefault="00180FE7">
      <w:r>
        <w:rPr>
          <w:rFonts w:eastAsia="Times" w:cs="Times"/>
          <w:szCs w:val="20"/>
        </w:rPr>
        <w:t>New terminologies may be added as the study progresses.</w:t>
      </w:r>
    </w:p>
    <w:p w14:paraId="56B47D03" w14:textId="77777777" w:rsidR="004C0EF0" w:rsidRDefault="00180FE7">
      <w:r>
        <w:rPr>
          <w:rFonts w:eastAsia="Times" w:cs="Times"/>
          <w:szCs w:val="20"/>
        </w:rPr>
        <w:t>It is FFS which subset of terminologies to capture into the TR.</w:t>
      </w:r>
    </w:p>
    <w:p w14:paraId="652CB1E1" w14:textId="77777777" w:rsidR="004C0EF0" w:rsidRDefault="00180FE7">
      <w:r>
        <w:rPr>
          <w:rFonts w:eastAsia="Times" w:cs="Times"/>
          <w:szCs w:val="20"/>
        </w:rPr>
        <w:t xml:space="preserve"> </w:t>
      </w:r>
    </w:p>
    <w:p w14:paraId="7EB1041D" w14:textId="77777777" w:rsidR="004C0EF0" w:rsidRDefault="00180FE7">
      <w:pPr>
        <w:pStyle w:val="Caption"/>
        <w:keepNext/>
      </w:pPr>
      <w:bookmarkStart w:id="88" w:name="_Ref115696702"/>
      <w:r>
        <w:t xml:space="preserve">Table </w:t>
      </w:r>
      <w:r w:rsidR="0053239F">
        <w:fldChar w:fldCharType="begin"/>
      </w:r>
      <w:r w:rsidR="0053239F">
        <w:instrText xml:space="preserve"> SEQ Table \* ARABIC </w:instrText>
      </w:r>
      <w:r w:rsidR="0053239F">
        <w:fldChar w:fldCharType="separate"/>
      </w:r>
      <w:r>
        <w:t>2</w:t>
      </w:r>
      <w:r w:rsidR="0053239F">
        <w:fldChar w:fldCharType="end"/>
      </w:r>
      <w:bookmarkEnd w:id="88"/>
      <w:r>
        <w:t>: Working list of terminologies</w:t>
      </w:r>
    </w:p>
    <w:tbl>
      <w:tblPr>
        <w:tblW w:w="0" w:type="auto"/>
        <w:tblLayout w:type="fixed"/>
        <w:tblLook w:val="04A0" w:firstRow="1" w:lastRow="0" w:firstColumn="1" w:lastColumn="0" w:noHBand="0" w:noVBand="1"/>
      </w:tblPr>
      <w:tblGrid>
        <w:gridCol w:w="3046"/>
        <w:gridCol w:w="6584"/>
      </w:tblGrid>
      <w:tr w:rsidR="004C0EF0" w14:paraId="55DD09F2" w14:textId="77777777">
        <w:tc>
          <w:tcPr>
            <w:tcW w:w="3046" w:type="dxa"/>
            <w:tcBorders>
              <w:top w:val="single" w:sz="8" w:space="0" w:color="auto"/>
              <w:left w:val="single" w:sz="8" w:space="0" w:color="auto"/>
              <w:bottom w:val="single" w:sz="8" w:space="0" w:color="auto"/>
              <w:right w:val="single" w:sz="8" w:space="0" w:color="auto"/>
            </w:tcBorders>
          </w:tcPr>
          <w:p w14:paraId="67F7C4A5" w14:textId="77777777" w:rsidR="004C0EF0" w:rsidRDefault="00180FE7">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73FCE60" w14:textId="77777777" w:rsidR="004C0EF0" w:rsidRDefault="00180FE7">
            <w:r>
              <w:rPr>
                <w:rFonts w:eastAsia="Times" w:cs="Times"/>
                <w:szCs w:val="20"/>
              </w:rPr>
              <w:t>Description</w:t>
            </w:r>
          </w:p>
        </w:tc>
      </w:tr>
      <w:tr w:rsidR="004C0EF0" w14:paraId="3911E974" w14:textId="77777777">
        <w:tc>
          <w:tcPr>
            <w:tcW w:w="3046" w:type="dxa"/>
            <w:tcBorders>
              <w:top w:val="single" w:sz="8" w:space="0" w:color="auto"/>
              <w:left w:val="single" w:sz="8" w:space="0" w:color="auto"/>
              <w:bottom w:val="single" w:sz="8" w:space="0" w:color="auto"/>
              <w:right w:val="single" w:sz="8" w:space="0" w:color="auto"/>
            </w:tcBorders>
          </w:tcPr>
          <w:p w14:paraId="1BD37749" w14:textId="77777777" w:rsidR="004C0EF0" w:rsidRDefault="00180FE7">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1A93F45A" w14:textId="77777777" w:rsidR="004C0EF0" w:rsidRDefault="00180FE7">
            <w:r>
              <w:rPr>
                <w:rFonts w:eastAsia="Times" w:cs="Times"/>
                <w:szCs w:val="20"/>
              </w:rPr>
              <w:t>A process of collecting data by the network nodes, management entity, or UE for the purpose of AI/ML model training, data analytics and inference</w:t>
            </w:r>
          </w:p>
        </w:tc>
      </w:tr>
      <w:tr w:rsidR="004C0EF0" w14:paraId="7A35BA1E" w14:textId="77777777">
        <w:tc>
          <w:tcPr>
            <w:tcW w:w="3046" w:type="dxa"/>
            <w:tcBorders>
              <w:top w:val="single" w:sz="8" w:space="0" w:color="auto"/>
              <w:left w:val="single" w:sz="8" w:space="0" w:color="auto"/>
              <w:bottom w:val="single" w:sz="8" w:space="0" w:color="auto"/>
              <w:right w:val="single" w:sz="8" w:space="0" w:color="auto"/>
            </w:tcBorders>
          </w:tcPr>
          <w:p w14:paraId="7F35C8ED" w14:textId="77777777" w:rsidR="004C0EF0" w:rsidRDefault="00180FE7">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4D6A185E" w14:textId="77777777" w:rsidR="004C0EF0" w:rsidRDefault="00180FE7">
            <w:r>
              <w:rPr>
                <w:rFonts w:eastAsia="Times" w:cs="Times"/>
                <w:szCs w:val="20"/>
              </w:rPr>
              <w:t xml:space="preserve">A data driven algorithm that applies AI/ML techniques to generate a set of outputs based on a set of inputs. </w:t>
            </w:r>
          </w:p>
        </w:tc>
      </w:tr>
      <w:tr w:rsidR="004C0EF0" w14:paraId="1421FCB0" w14:textId="77777777">
        <w:tc>
          <w:tcPr>
            <w:tcW w:w="3046" w:type="dxa"/>
            <w:tcBorders>
              <w:top w:val="single" w:sz="8" w:space="0" w:color="auto"/>
              <w:left w:val="single" w:sz="8" w:space="0" w:color="auto"/>
              <w:bottom w:val="single" w:sz="8" w:space="0" w:color="auto"/>
              <w:right w:val="single" w:sz="8" w:space="0" w:color="auto"/>
            </w:tcBorders>
          </w:tcPr>
          <w:p w14:paraId="7A320748" w14:textId="77777777" w:rsidR="004C0EF0" w:rsidRDefault="00180FE7">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6C4E550E" w14:textId="77777777" w:rsidR="004C0EF0" w:rsidRDefault="00180FE7">
            <w:r>
              <w:rPr>
                <w:rFonts w:eastAsia="Times" w:cs="Times"/>
                <w:szCs w:val="20"/>
              </w:rPr>
              <w:t>A process to train an AI/ML Model [by learning the input/output relationship] in a data driven manner and obtain the trained AI/ML Model for inference</w:t>
            </w:r>
          </w:p>
        </w:tc>
      </w:tr>
      <w:tr w:rsidR="004C0EF0" w14:paraId="612F5F93" w14:textId="77777777">
        <w:tc>
          <w:tcPr>
            <w:tcW w:w="3046" w:type="dxa"/>
            <w:tcBorders>
              <w:top w:val="single" w:sz="8" w:space="0" w:color="auto"/>
              <w:left w:val="single" w:sz="8" w:space="0" w:color="auto"/>
              <w:bottom w:val="single" w:sz="8" w:space="0" w:color="auto"/>
              <w:right w:val="single" w:sz="8" w:space="0" w:color="auto"/>
            </w:tcBorders>
          </w:tcPr>
          <w:p w14:paraId="76E7B67D" w14:textId="77777777" w:rsidR="004C0EF0" w:rsidRDefault="00180FE7">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250CF59" w14:textId="77777777" w:rsidR="004C0EF0" w:rsidRDefault="00180FE7">
            <w:r>
              <w:rPr>
                <w:rFonts w:eastAsia="Times" w:cs="Times"/>
                <w:color w:val="000000" w:themeColor="text1"/>
                <w:szCs w:val="20"/>
              </w:rPr>
              <w:t>A process of using a trained AI/ML model to produce a set of outputs based on a set of inputs</w:t>
            </w:r>
          </w:p>
        </w:tc>
      </w:tr>
      <w:tr w:rsidR="004C0EF0" w14:paraId="708981CD" w14:textId="77777777">
        <w:tc>
          <w:tcPr>
            <w:tcW w:w="3046" w:type="dxa"/>
            <w:tcBorders>
              <w:top w:val="single" w:sz="8" w:space="0" w:color="auto"/>
              <w:left w:val="single" w:sz="8" w:space="0" w:color="auto"/>
              <w:bottom w:val="single" w:sz="8" w:space="0" w:color="auto"/>
              <w:right w:val="single" w:sz="8" w:space="0" w:color="auto"/>
            </w:tcBorders>
          </w:tcPr>
          <w:p w14:paraId="717266DC" w14:textId="77777777" w:rsidR="004C0EF0" w:rsidRDefault="00180FE7">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4CE10BAB" w14:textId="77777777" w:rsidR="004C0EF0" w:rsidRDefault="00180FE7">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4C0EF0" w14:paraId="2F4BC055" w14:textId="77777777">
        <w:tc>
          <w:tcPr>
            <w:tcW w:w="3046" w:type="dxa"/>
            <w:tcBorders>
              <w:top w:val="single" w:sz="8" w:space="0" w:color="auto"/>
              <w:left w:val="single" w:sz="8" w:space="0" w:color="auto"/>
              <w:bottom w:val="single" w:sz="8" w:space="0" w:color="auto"/>
              <w:right w:val="single" w:sz="8" w:space="0" w:color="auto"/>
            </w:tcBorders>
          </w:tcPr>
          <w:p w14:paraId="664577C7" w14:textId="77777777" w:rsidR="004C0EF0" w:rsidRDefault="00180FE7">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1210F320" w14:textId="77777777" w:rsidR="004C0EF0" w:rsidRDefault="00180FE7">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C0EF0" w14:paraId="76E64A7E" w14:textId="77777777">
        <w:tc>
          <w:tcPr>
            <w:tcW w:w="3046" w:type="dxa"/>
            <w:tcBorders>
              <w:top w:val="single" w:sz="8" w:space="0" w:color="auto"/>
              <w:left w:val="single" w:sz="8" w:space="0" w:color="auto"/>
              <w:bottom w:val="single" w:sz="8" w:space="0" w:color="auto"/>
              <w:right w:val="single" w:sz="8" w:space="0" w:color="auto"/>
            </w:tcBorders>
          </w:tcPr>
          <w:p w14:paraId="081E4F14" w14:textId="77777777" w:rsidR="004C0EF0" w:rsidRDefault="00180FE7">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0DCC6FB6" w14:textId="77777777" w:rsidR="004C0EF0" w:rsidRDefault="00180FE7">
            <w:r>
              <w:rPr>
                <w:rFonts w:eastAsia="Times" w:cs="Times"/>
                <w:color w:val="000000" w:themeColor="text1"/>
                <w:szCs w:val="20"/>
              </w:rPr>
              <w:t>An AI/ML Model whose inference is performed entirely at the UE</w:t>
            </w:r>
          </w:p>
        </w:tc>
      </w:tr>
      <w:tr w:rsidR="004C0EF0" w14:paraId="797874B4" w14:textId="77777777">
        <w:tc>
          <w:tcPr>
            <w:tcW w:w="3046" w:type="dxa"/>
            <w:tcBorders>
              <w:top w:val="single" w:sz="8" w:space="0" w:color="auto"/>
              <w:left w:val="single" w:sz="8" w:space="0" w:color="auto"/>
              <w:bottom w:val="single" w:sz="8" w:space="0" w:color="auto"/>
              <w:right w:val="single" w:sz="8" w:space="0" w:color="auto"/>
            </w:tcBorders>
          </w:tcPr>
          <w:p w14:paraId="7BC4B882" w14:textId="77777777" w:rsidR="004C0EF0" w:rsidRDefault="00180FE7">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44E7536E" w14:textId="77777777" w:rsidR="004C0EF0" w:rsidRDefault="00180FE7">
            <w:r>
              <w:rPr>
                <w:rFonts w:eastAsia="Times" w:cs="Times"/>
                <w:color w:val="000000" w:themeColor="text1"/>
                <w:szCs w:val="20"/>
              </w:rPr>
              <w:t>An AI/ML Model whose inference is performed entirely at the network</w:t>
            </w:r>
          </w:p>
        </w:tc>
      </w:tr>
      <w:tr w:rsidR="004C0EF0" w14:paraId="6BD2BD72" w14:textId="77777777">
        <w:tc>
          <w:tcPr>
            <w:tcW w:w="3046" w:type="dxa"/>
            <w:tcBorders>
              <w:top w:val="single" w:sz="8" w:space="0" w:color="auto"/>
              <w:left w:val="single" w:sz="8" w:space="0" w:color="auto"/>
              <w:bottom w:val="single" w:sz="8" w:space="0" w:color="auto"/>
              <w:right w:val="single" w:sz="8" w:space="0" w:color="auto"/>
            </w:tcBorders>
          </w:tcPr>
          <w:p w14:paraId="1D22241D" w14:textId="77777777" w:rsidR="004C0EF0" w:rsidRDefault="00180FE7">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1D036CA" w14:textId="77777777" w:rsidR="004C0EF0" w:rsidRDefault="00180FE7">
            <w:r>
              <w:rPr>
                <w:rFonts w:eastAsia="Times" w:cs="Times"/>
                <w:color w:val="000000" w:themeColor="text1"/>
                <w:szCs w:val="20"/>
              </w:rPr>
              <w:t>A UE-side (AI/ML) model or a Network-side (AI/ML) model</w:t>
            </w:r>
          </w:p>
        </w:tc>
      </w:tr>
      <w:tr w:rsidR="004C0EF0" w14:paraId="41024631" w14:textId="77777777">
        <w:tc>
          <w:tcPr>
            <w:tcW w:w="3046" w:type="dxa"/>
            <w:tcBorders>
              <w:top w:val="single" w:sz="8" w:space="0" w:color="auto"/>
              <w:left w:val="single" w:sz="8" w:space="0" w:color="auto"/>
              <w:bottom w:val="single" w:sz="8" w:space="0" w:color="auto"/>
              <w:right w:val="single" w:sz="8" w:space="0" w:color="auto"/>
            </w:tcBorders>
          </w:tcPr>
          <w:p w14:paraId="0EBAA4FF" w14:textId="77777777" w:rsidR="004C0EF0" w:rsidRDefault="00180FE7">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9587160" w14:textId="77777777" w:rsidR="004C0EF0" w:rsidRDefault="00180FE7">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4C0EF0" w14:paraId="1FA1EAA6" w14:textId="77777777">
        <w:tc>
          <w:tcPr>
            <w:tcW w:w="3046" w:type="dxa"/>
            <w:tcBorders>
              <w:top w:val="single" w:sz="8" w:space="0" w:color="auto"/>
              <w:left w:val="single" w:sz="8" w:space="0" w:color="auto"/>
              <w:bottom w:val="single" w:sz="8" w:space="0" w:color="auto"/>
              <w:right w:val="single" w:sz="8" w:space="0" w:color="auto"/>
            </w:tcBorders>
          </w:tcPr>
          <w:p w14:paraId="0F4BA93C" w14:textId="77777777" w:rsidR="004C0EF0" w:rsidRDefault="00180FE7">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64A817B2" w14:textId="77777777" w:rsidR="004C0EF0" w:rsidRDefault="00180FE7">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4C0EF0" w14:paraId="467EF308" w14:textId="77777777">
        <w:tc>
          <w:tcPr>
            <w:tcW w:w="3046" w:type="dxa"/>
            <w:tcBorders>
              <w:top w:val="single" w:sz="8" w:space="0" w:color="auto"/>
              <w:left w:val="single" w:sz="8" w:space="0" w:color="auto"/>
              <w:bottom w:val="single" w:sz="8" w:space="0" w:color="auto"/>
              <w:right w:val="single" w:sz="8" w:space="0" w:color="auto"/>
            </w:tcBorders>
          </w:tcPr>
          <w:p w14:paraId="21B393C2" w14:textId="77777777" w:rsidR="004C0EF0" w:rsidRDefault="00180FE7">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01384ED3" w14:textId="77777777" w:rsidR="004C0EF0" w:rsidRDefault="00180FE7">
            <w:pPr>
              <w:rPr>
                <w:iCs/>
                <w:lang w:val="en-GB"/>
              </w:rPr>
            </w:pPr>
            <w:r>
              <w:rPr>
                <w:iCs/>
                <w:lang w:val="en-GB"/>
              </w:rPr>
              <w:t>A generic term referring to delivery of an AI/ML model from one entity to another entity in any manner.</w:t>
            </w:r>
          </w:p>
          <w:p w14:paraId="6834A3DB" w14:textId="77777777" w:rsidR="004C0EF0" w:rsidRDefault="00180FE7">
            <w:pPr>
              <w:rPr>
                <w:rFonts w:eastAsia="Times" w:cs="Times"/>
                <w:color w:val="000000" w:themeColor="text1"/>
                <w:szCs w:val="20"/>
              </w:rPr>
            </w:pPr>
            <w:r>
              <w:rPr>
                <w:iCs/>
                <w:lang w:val="en-GB"/>
              </w:rPr>
              <w:t>Note: An entity could mean a network node/function (e.g., gNB, LMF, etc.), UE, proprietary server, etc.</w:t>
            </w:r>
          </w:p>
        </w:tc>
      </w:tr>
      <w:tr w:rsidR="004C0EF0" w14:paraId="7DDC2DE0" w14:textId="77777777">
        <w:tc>
          <w:tcPr>
            <w:tcW w:w="3046" w:type="dxa"/>
            <w:tcBorders>
              <w:top w:val="single" w:sz="8" w:space="0" w:color="auto"/>
              <w:left w:val="single" w:sz="8" w:space="0" w:color="auto"/>
              <w:bottom w:val="single" w:sz="8" w:space="0" w:color="auto"/>
              <w:right w:val="single" w:sz="8" w:space="0" w:color="auto"/>
            </w:tcBorders>
          </w:tcPr>
          <w:p w14:paraId="0F3E637C" w14:textId="77777777" w:rsidR="004C0EF0" w:rsidRDefault="00180FE7">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677B3CE6" w14:textId="77777777" w:rsidR="004C0EF0" w:rsidRDefault="00180FE7">
            <w:r>
              <w:rPr>
                <w:rFonts w:eastAsia="Times" w:cs="Times"/>
                <w:color w:val="000000" w:themeColor="text1"/>
                <w:szCs w:val="20"/>
              </w:rPr>
              <w:t>Model transfer from the network to UE</w:t>
            </w:r>
          </w:p>
        </w:tc>
      </w:tr>
      <w:tr w:rsidR="004C0EF0" w14:paraId="0E4A62EE" w14:textId="77777777">
        <w:tc>
          <w:tcPr>
            <w:tcW w:w="3046" w:type="dxa"/>
            <w:tcBorders>
              <w:top w:val="single" w:sz="8" w:space="0" w:color="auto"/>
              <w:left w:val="single" w:sz="8" w:space="0" w:color="auto"/>
              <w:bottom w:val="single" w:sz="8" w:space="0" w:color="auto"/>
              <w:right w:val="single" w:sz="8" w:space="0" w:color="auto"/>
            </w:tcBorders>
          </w:tcPr>
          <w:p w14:paraId="02D8E0EA" w14:textId="77777777" w:rsidR="004C0EF0" w:rsidRDefault="00180FE7">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55393245" w14:textId="77777777" w:rsidR="004C0EF0" w:rsidRDefault="00180FE7">
            <w:r>
              <w:rPr>
                <w:rFonts w:eastAsia="Times" w:cs="Times"/>
                <w:color w:val="000000" w:themeColor="text1"/>
                <w:szCs w:val="20"/>
              </w:rPr>
              <w:t>Model transfer from UE to the network</w:t>
            </w:r>
          </w:p>
        </w:tc>
      </w:tr>
      <w:tr w:rsidR="004C0EF0" w14:paraId="59C8F5B5" w14:textId="77777777">
        <w:tc>
          <w:tcPr>
            <w:tcW w:w="3046" w:type="dxa"/>
            <w:tcBorders>
              <w:top w:val="single" w:sz="8" w:space="0" w:color="auto"/>
              <w:left w:val="single" w:sz="8" w:space="0" w:color="auto"/>
              <w:bottom w:val="single" w:sz="8" w:space="0" w:color="auto"/>
              <w:right w:val="single" w:sz="8" w:space="0" w:color="auto"/>
            </w:tcBorders>
          </w:tcPr>
          <w:p w14:paraId="56C1F11E" w14:textId="77777777" w:rsidR="004C0EF0" w:rsidRDefault="00180FE7">
            <w:pPr>
              <w:rPr>
                <w:rFonts w:eastAsia="Times" w:cs="Times"/>
                <w:szCs w:val="20"/>
              </w:rPr>
            </w:pPr>
            <w:r>
              <w:rPr>
                <w:lang w:val="en-GB"/>
              </w:rPr>
              <w:lastRenderedPageBreak/>
              <w:t>Online training</w:t>
            </w:r>
          </w:p>
        </w:tc>
        <w:tc>
          <w:tcPr>
            <w:tcW w:w="6584" w:type="dxa"/>
            <w:tcBorders>
              <w:top w:val="single" w:sz="8" w:space="0" w:color="auto"/>
              <w:left w:val="single" w:sz="8" w:space="0" w:color="auto"/>
              <w:bottom w:val="single" w:sz="8" w:space="0" w:color="auto"/>
              <w:right w:val="single" w:sz="8" w:space="0" w:color="auto"/>
            </w:tcBorders>
          </w:tcPr>
          <w:p w14:paraId="694BEFA0" w14:textId="77777777" w:rsidR="004C0EF0" w:rsidRDefault="00180FE7">
            <w:pPr>
              <w:rPr>
                <w:lang w:val="en-GB"/>
              </w:rPr>
            </w:pPr>
            <w:r>
              <w:rPr>
                <w:lang w:val="en-GB"/>
              </w:rPr>
              <w:t xml:space="preserve">An AI/ML training process where the model being used for inference) is (typically continuously) trained in (near) real-time with the arrival of new training samples. </w:t>
            </w:r>
          </w:p>
          <w:p w14:paraId="2134C443" w14:textId="77777777" w:rsidR="004C0EF0" w:rsidRDefault="00180FE7">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005A10D7" w14:textId="77777777" w:rsidR="004C0EF0" w:rsidRDefault="00180FE7">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1A44BB0F" w14:textId="77777777" w:rsidR="004C0EF0" w:rsidRDefault="00180FE7">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4C0EF0" w14:paraId="7633E2F3" w14:textId="77777777">
        <w:tc>
          <w:tcPr>
            <w:tcW w:w="3046" w:type="dxa"/>
            <w:tcBorders>
              <w:top w:val="single" w:sz="8" w:space="0" w:color="auto"/>
              <w:left w:val="single" w:sz="8" w:space="0" w:color="auto"/>
              <w:bottom w:val="single" w:sz="8" w:space="0" w:color="auto"/>
              <w:right w:val="single" w:sz="8" w:space="0" w:color="auto"/>
            </w:tcBorders>
          </w:tcPr>
          <w:p w14:paraId="0D86FF00" w14:textId="77777777" w:rsidR="004C0EF0" w:rsidRDefault="00180FE7">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0EF14B51" w14:textId="77777777" w:rsidR="004C0EF0" w:rsidRDefault="00180FE7">
            <w:pPr>
              <w:rPr>
                <w:lang w:val="en-GB"/>
              </w:rPr>
            </w:pPr>
            <w:r>
              <w:rPr>
                <w:lang w:val="en-GB"/>
              </w:rPr>
              <w:t>An AI/ML training process where the model is trained based on collected dataset, and where the trained model is later used or delivered for inference.</w:t>
            </w:r>
          </w:p>
          <w:p w14:paraId="59E30B43" w14:textId="77777777" w:rsidR="004C0EF0" w:rsidRDefault="00180FE7">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4C0EF0" w14:paraId="0BB48AC4" w14:textId="77777777">
        <w:tc>
          <w:tcPr>
            <w:tcW w:w="3046" w:type="dxa"/>
            <w:tcBorders>
              <w:top w:val="single" w:sz="8" w:space="0" w:color="auto"/>
              <w:left w:val="single" w:sz="8" w:space="0" w:color="auto"/>
              <w:bottom w:val="single" w:sz="8" w:space="0" w:color="auto"/>
              <w:right w:val="single" w:sz="8" w:space="0" w:color="auto"/>
            </w:tcBorders>
          </w:tcPr>
          <w:p w14:paraId="3F968DC5" w14:textId="77777777" w:rsidR="004C0EF0" w:rsidRDefault="00180FE7">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0DC9A466" w14:textId="77777777" w:rsidR="004C0EF0" w:rsidRDefault="00180FE7">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4C0EF0" w14:paraId="23C22EA5" w14:textId="77777777">
        <w:tc>
          <w:tcPr>
            <w:tcW w:w="3046" w:type="dxa"/>
            <w:tcBorders>
              <w:top w:val="single" w:sz="8" w:space="0" w:color="auto"/>
              <w:left w:val="single" w:sz="8" w:space="0" w:color="auto"/>
              <w:bottom w:val="single" w:sz="8" w:space="0" w:color="auto"/>
              <w:right w:val="single" w:sz="8" w:space="0" w:color="auto"/>
            </w:tcBorders>
          </w:tcPr>
          <w:p w14:paraId="283C2D0A" w14:textId="77777777" w:rsidR="004C0EF0" w:rsidRDefault="00180FE7">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27989613" w14:textId="77777777" w:rsidR="004C0EF0" w:rsidRDefault="00180FE7">
            <w:r>
              <w:rPr>
                <w:rFonts w:eastAsia="Times" w:cs="Times"/>
                <w:szCs w:val="20"/>
              </w:rPr>
              <w:t>The data collected from field and used for offline training of the AI/ML model</w:t>
            </w:r>
          </w:p>
        </w:tc>
      </w:tr>
      <w:tr w:rsidR="004C0EF0" w14:paraId="774DD9B5" w14:textId="77777777">
        <w:tc>
          <w:tcPr>
            <w:tcW w:w="3046" w:type="dxa"/>
            <w:tcBorders>
              <w:top w:val="single" w:sz="8" w:space="0" w:color="auto"/>
              <w:left w:val="single" w:sz="8" w:space="0" w:color="auto"/>
              <w:bottom w:val="single" w:sz="8" w:space="0" w:color="auto"/>
              <w:right w:val="single" w:sz="8" w:space="0" w:color="auto"/>
            </w:tcBorders>
          </w:tcPr>
          <w:p w14:paraId="6B843E50" w14:textId="77777777" w:rsidR="004C0EF0" w:rsidRDefault="00180FE7">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4B57831D" w14:textId="77777777" w:rsidR="004C0EF0" w:rsidRDefault="00180FE7">
            <w:r>
              <w:rPr>
                <w:rFonts w:eastAsia="Times" w:cs="Times"/>
                <w:szCs w:val="20"/>
              </w:rPr>
              <w:t>The data collected from field and used for online training of the AI/ML model</w:t>
            </w:r>
          </w:p>
        </w:tc>
      </w:tr>
      <w:tr w:rsidR="004C0EF0" w14:paraId="392176AE" w14:textId="77777777">
        <w:tc>
          <w:tcPr>
            <w:tcW w:w="3046" w:type="dxa"/>
            <w:tcBorders>
              <w:top w:val="single" w:sz="8" w:space="0" w:color="auto"/>
              <w:left w:val="single" w:sz="8" w:space="0" w:color="auto"/>
              <w:bottom w:val="single" w:sz="8" w:space="0" w:color="auto"/>
              <w:right w:val="single" w:sz="8" w:space="0" w:color="auto"/>
            </w:tcBorders>
          </w:tcPr>
          <w:p w14:paraId="00A5DD5C" w14:textId="77777777" w:rsidR="004C0EF0" w:rsidRDefault="00180FE7">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629B569" w14:textId="77777777" w:rsidR="004C0EF0" w:rsidRDefault="00180FE7">
            <w:r>
              <w:rPr>
                <w:rFonts w:eastAsia="Times" w:cs="Times"/>
                <w:szCs w:val="20"/>
              </w:rPr>
              <w:t>A procedure that monitors the inference performance of the AI/ML model</w:t>
            </w:r>
          </w:p>
        </w:tc>
      </w:tr>
      <w:tr w:rsidR="004C0EF0" w14:paraId="4AF10774" w14:textId="77777777">
        <w:tc>
          <w:tcPr>
            <w:tcW w:w="3046" w:type="dxa"/>
            <w:tcBorders>
              <w:top w:val="single" w:sz="8" w:space="0" w:color="auto"/>
              <w:left w:val="single" w:sz="8" w:space="0" w:color="auto"/>
              <w:bottom w:val="single" w:sz="8" w:space="0" w:color="auto"/>
              <w:right w:val="single" w:sz="8" w:space="0" w:color="auto"/>
            </w:tcBorders>
          </w:tcPr>
          <w:p w14:paraId="53D2C80D" w14:textId="77777777" w:rsidR="004C0EF0" w:rsidRDefault="00180FE7">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58518891" w14:textId="77777777" w:rsidR="004C0EF0" w:rsidRDefault="00180FE7">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4C0EF0" w14:paraId="447B07C8" w14:textId="77777777">
        <w:tc>
          <w:tcPr>
            <w:tcW w:w="3046" w:type="dxa"/>
            <w:tcBorders>
              <w:top w:val="single" w:sz="8" w:space="0" w:color="auto"/>
              <w:left w:val="single" w:sz="8" w:space="0" w:color="auto"/>
              <w:bottom w:val="single" w:sz="8" w:space="0" w:color="auto"/>
              <w:right w:val="single" w:sz="8" w:space="0" w:color="auto"/>
            </w:tcBorders>
          </w:tcPr>
          <w:p w14:paraId="1BB7D2BF" w14:textId="77777777" w:rsidR="004C0EF0" w:rsidRDefault="00180FE7">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61CA88C" w14:textId="77777777" w:rsidR="004C0EF0" w:rsidRDefault="00180FE7">
            <w:r>
              <w:rPr>
                <w:rFonts w:eastAsia="Times" w:cs="Times"/>
                <w:szCs w:val="20"/>
              </w:rPr>
              <w:t>A process of training a model without labelled data.</w:t>
            </w:r>
          </w:p>
        </w:tc>
      </w:tr>
      <w:tr w:rsidR="004C0EF0" w14:paraId="397D5B78" w14:textId="77777777">
        <w:tc>
          <w:tcPr>
            <w:tcW w:w="3046" w:type="dxa"/>
            <w:tcBorders>
              <w:top w:val="single" w:sz="8" w:space="0" w:color="auto"/>
              <w:left w:val="single" w:sz="8" w:space="0" w:color="auto"/>
              <w:bottom w:val="single" w:sz="8" w:space="0" w:color="auto"/>
              <w:right w:val="single" w:sz="8" w:space="0" w:color="auto"/>
            </w:tcBorders>
          </w:tcPr>
          <w:p w14:paraId="3EE6667D" w14:textId="77777777" w:rsidR="004C0EF0" w:rsidRDefault="00180FE7">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27F6934B" w14:textId="77777777" w:rsidR="004C0EF0" w:rsidRDefault="00180FE7">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4C0EF0" w14:paraId="008B245B" w14:textId="77777777">
        <w:tc>
          <w:tcPr>
            <w:tcW w:w="3046" w:type="dxa"/>
            <w:tcBorders>
              <w:top w:val="single" w:sz="8" w:space="0" w:color="auto"/>
              <w:left w:val="single" w:sz="8" w:space="0" w:color="auto"/>
              <w:bottom w:val="single" w:sz="8" w:space="0" w:color="auto"/>
              <w:right w:val="single" w:sz="8" w:space="0" w:color="auto"/>
            </w:tcBorders>
          </w:tcPr>
          <w:p w14:paraId="192ADF6A" w14:textId="77777777" w:rsidR="004C0EF0" w:rsidRDefault="00180FE7">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1CC9B0AA" w14:textId="77777777" w:rsidR="004C0EF0" w:rsidRDefault="00180FE7">
            <w:r>
              <w:rPr>
                <w:rFonts w:eastAsia="Times" w:cs="Times"/>
                <w:szCs w:val="20"/>
              </w:rPr>
              <w:t>A process of training an AI/ML model from input (a.k.a. state) and a feedback signal (a.k.a.  reward) resulting from the model’s output (a.k.a. action) in an environment the model is interacting with.</w:t>
            </w:r>
          </w:p>
        </w:tc>
      </w:tr>
      <w:tr w:rsidR="004C0EF0" w14:paraId="29817C93" w14:textId="77777777">
        <w:tc>
          <w:tcPr>
            <w:tcW w:w="3046" w:type="dxa"/>
            <w:tcBorders>
              <w:top w:val="single" w:sz="8" w:space="0" w:color="auto"/>
              <w:left w:val="single" w:sz="8" w:space="0" w:color="auto"/>
              <w:bottom w:val="single" w:sz="8" w:space="0" w:color="auto"/>
              <w:right w:val="single" w:sz="8" w:space="0" w:color="auto"/>
            </w:tcBorders>
          </w:tcPr>
          <w:p w14:paraId="74FE6C2E" w14:textId="77777777" w:rsidR="004C0EF0" w:rsidRDefault="00180FE7">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5F891899" w14:textId="77777777" w:rsidR="004C0EF0" w:rsidRDefault="00180FE7">
            <w:r>
              <w:rPr>
                <w:rFonts w:eastAsia="Times" w:cs="Times"/>
                <w:szCs w:val="20"/>
              </w:rPr>
              <w:t>enable an AI/ML model for a specific function</w:t>
            </w:r>
          </w:p>
        </w:tc>
      </w:tr>
      <w:tr w:rsidR="004C0EF0" w14:paraId="69F13101" w14:textId="77777777">
        <w:tc>
          <w:tcPr>
            <w:tcW w:w="3046" w:type="dxa"/>
            <w:tcBorders>
              <w:top w:val="single" w:sz="8" w:space="0" w:color="auto"/>
              <w:left w:val="single" w:sz="8" w:space="0" w:color="auto"/>
              <w:bottom w:val="single" w:sz="8" w:space="0" w:color="auto"/>
              <w:right w:val="single" w:sz="8" w:space="0" w:color="auto"/>
            </w:tcBorders>
          </w:tcPr>
          <w:p w14:paraId="6794E8D2" w14:textId="77777777" w:rsidR="004C0EF0" w:rsidRDefault="00180FE7">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56B49CD3" w14:textId="77777777" w:rsidR="004C0EF0" w:rsidRDefault="00180FE7">
            <w:r>
              <w:rPr>
                <w:rFonts w:eastAsia="Times" w:cs="Times"/>
                <w:szCs w:val="20"/>
              </w:rPr>
              <w:t>disable an AI/ML model for a specific function</w:t>
            </w:r>
          </w:p>
        </w:tc>
      </w:tr>
      <w:tr w:rsidR="004C0EF0" w14:paraId="6F07B3EC" w14:textId="77777777">
        <w:tc>
          <w:tcPr>
            <w:tcW w:w="3046" w:type="dxa"/>
            <w:tcBorders>
              <w:top w:val="single" w:sz="8" w:space="0" w:color="auto"/>
              <w:left w:val="single" w:sz="8" w:space="0" w:color="auto"/>
              <w:bottom w:val="single" w:sz="8" w:space="0" w:color="auto"/>
              <w:right w:val="single" w:sz="8" w:space="0" w:color="auto"/>
            </w:tcBorders>
          </w:tcPr>
          <w:p w14:paraId="64F1D1D9" w14:textId="77777777" w:rsidR="004C0EF0" w:rsidRDefault="00180FE7">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2C0C4D8C" w14:textId="77777777" w:rsidR="004C0EF0" w:rsidRDefault="00180FE7">
            <w:r>
              <w:rPr>
                <w:rFonts w:eastAsia="Times" w:cs="Times"/>
                <w:szCs w:val="20"/>
              </w:rPr>
              <w:t>Deactivating a currently active AI/ML model and activating a different AI/ML model for a specific function</w:t>
            </w:r>
          </w:p>
        </w:tc>
      </w:tr>
    </w:tbl>
    <w:p w14:paraId="158E4A31" w14:textId="77777777" w:rsidR="004C0EF0" w:rsidRDefault="004C0EF0">
      <w:pPr>
        <w:rPr>
          <w:lang w:val="en-GB"/>
        </w:rPr>
      </w:pPr>
    </w:p>
    <w:p w14:paraId="0EC0EB2F" w14:textId="77777777" w:rsidR="004C0EF0" w:rsidRDefault="004C0EF0">
      <w:pPr>
        <w:rPr>
          <w:lang w:val="en-GB"/>
        </w:rPr>
      </w:pPr>
    </w:p>
    <w:p w14:paraId="1A0B1217" w14:textId="77777777" w:rsidR="004C0EF0" w:rsidRDefault="004C0EF0">
      <w:pPr>
        <w:rPr>
          <w:lang w:val="en-GB"/>
        </w:rPr>
      </w:pPr>
    </w:p>
    <w:p w14:paraId="35C1AFAF" w14:textId="77777777" w:rsidR="004C0EF0" w:rsidRDefault="00180FE7">
      <w:pPr>
        <w:pStyle w:val="Heading1"/>
      </w:pPr>
      <w:r>
        <w:t>Agreement from RAN#1 109-e</w:t>
      </w:r>
    </w:p>
    <w:p w14:paraId="627D904F" w14:textId="77777777" w:rsidR="004C0EF0" w:rsidRDefault="00180FE7">
      <w:pPr>
        <w:rPr>
          <w:highlight w:val="green"/>
          <w:lang w:eastAsia="zh-CN"/>
        </w:rPr>
      </w:pPr>
      <w:r>
        <w:rPr>
          <w:rFonts w:hint="eastAsia"/>
          <w:highlight w:val="green"/>
          <w:lang w:eastAsia="zh-CN"/>
        </w:rPr>
        <w:t>A</w:t>
      </w:r>
      <w:r>
        <w:rPr>
          <w:highlight w:val="green"/>
          <w:lang w:eastAsia="zh-CN"/>
        </w:rPr>
        <w:t>greement</w:t>
      </w:r>
    </w:p>
    <w:p w14:paraId="06160856" w14:textId="77777777" w:rsidR="004C0EF0" w:rsidRDefault="00180FE7">
      <w:pPr>
        <w:pStyle w:val="ListParagraph"/>
        <w:numPr>
          <w:ilvl w:val="0"/>
          <w:numId w:val="83"/>
        </w:numPr>
        <w:overflowPunct w:val="0"/>
        <w:autoSpaceDE w:val="0"/>
        <w:autoSpaceDN w:val="0"/>
        <w:adjustRightInd w:val="0"/>
        <w:spacing w:after="180"/>
        <w:contextualSpacing/>
        <w:textAlignment w:val="baseline"/>
      </w:pPr>
      <w:r>
        <w:t>Use 3gpp channel models (TR 38.901) as the baseline for evaluations.</w:t>
      </w:r>
    </w:p>
    <w:p w14:paraId="164A725C" w14:textId="77777777" w:rsidR="004C0EF0" w:rsidRDefault="00180FE7">
      <w:pPr>
        <w:pStyle w:val="ListParagraph"/>
        <w:numPr>
          <w:ilvl w:val="0"/>
          <w:numId w:val="83"/>
        </w:numPr>
        <w:overflowPunct w:val="0"/>
        <w:autoSpaceDE w:val="0"/>
        <w:autoSpaceDN w:val="0"/>
        <w:adjustRightInd w:val="0"/>
        <w:spacing w:after="180"/>
        <w:contextualSpacing/>
        <w:textAlignment w:val="baseline"/>
      </w:pPr>
      <w:r>
        <w:lastRenderedPageBreak/>
        <w:t>Note: Companies may submit additional results based on other dataset than generated by 3GPP channel models</w:t>
      </w:r>
    </w:p>
    <w:p w14:paraId="4111DFDB" w14:textId="77777777" w:rsidR="004C0EF0" w:rsidRDefault="00180FE7">
      <w:r>
        <w:rPr>
          <w:rFonts w:eastAsia="Times" w:cs="Times"/>
          <w:szCs w:val="20"/>
          <w:highlight w:val="green"/>
        </w:rPr>
        <w:t xml:space="preserve"> </w:t>
      </w:r>
    </w:p>
    <w:p w14:paraId="65C5A362" w14:textId="77777777" w:rsidR="004C0EF0" w:rsidRDefault="00180FE7">
      <w:pPr>
        <w:rPr>
          <w:highlight w:val="darkYellow"/>
        </w:rPr>
      </w:pPr>
      <w:r>
        <w:rPr>
          <w:highlight w:val="darkYellow"/>
        </w:rPr>
        <w:t>Working Assumption</w:t>
      </w:r>
    </w:p>
    <w:p w14:paraId="6A19C3BC" w14:textId="77777777" w:rsidR="004C0EF0" w:rsidRDefault="00180FE7">
      <w:r>
        <w:t xml:space="preserve">Include the following into a working list of terminologies to be used for RAN1 AI/ML air interface SI discussion. </w:t>
      </w:r>
    </w:p>
    <w:p w14:paraId="7976FB07" w14:textId="77777777" w:rsidR="004C0EF0" w:rsidRDefault="00180FE7">
      <w:r>
        <w:t>The description of the terminologies may be further refined as the study progresses.</w:t>
      </w:r>
    </w:p>
    <w:p w14:paraId="648945C9" w14:textId="77777777" w:rsidR="004C0EF0" w:rsidRDefault="00180FE7">
      <w:r>
        <w:t>New terminologies may be added as the study progresses.</w:t>
      </w:r>
    </w:p>
    <w:p w14:paraId="01470ECF" w14:textId="77777777" w:rsidR="004C0EF0" w:rsidRDefault="00180FE7">
      <w:r>
        <w:t>It is FFS which subset of terminologies to capture into the TR.</w:t>
      </w:r>
    </w:p>
    <w:p w14:paraId="1E0FC610" w14:textId="77777777" w:rsidR="004C0EF0" w:rsidRDefault="004C0E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C0EF0" w14:paraId="40FBA1C6" w14:textId="77777777">
        <w:tc>
          <w:tcPr>
            <w:tcW w:w="3145" w:type="dxa"/>
            <w:shd w:val="clear" w:color="auto" w:fill="auto"/>
          </w:tcPr>
          <w:p w14:paraId="5E2E0364" w14:textId="77777777" w:rsidR="004C0EF0" w:rsidRDefault="00180FE7">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264505C8" w14:textId="77777777" w:rsidR="004C0EF0" w:rsidRDefault="00180FE7">
            <w:pPr>
              <w:rPr>
                <w:rFonts w:ascii="Arial" w:hAnsi="Arial" w:cs="Arial"/>
                <w:b/>
                <w:bCs/>
                <w:sz w:val="16"/>
                <w:szCs w:val="16"/>
              </w:rPr>
            </w:pPr>
            <w:r>
              <w:rPr>
                <w:rFonts w:ascii="Arial" w:hAnsi="Arial" w:cs="Arial"/>
                <w:b/>
                <w:bCs/>
                <w:sz w:val="16"/>
                <w:szCs w:val="16"/>
              </w:rPr>
              <w:t>Description</w:t>
            </w:r>
          </w:p>
        </w:tc>
      </w:tr>
      <w:tr w:rsidR="004C0EF0" w14:paraId="1CA4706B" w14:textId="77777777">
        <w:tc>
          <w:tcPr>
            <w:tcW w:w="3145" w:type="dxa"/>
            <w:shd w:val="clear" w:color="auto" w:fill="auto"/>
          </w:tcPr>
          <w:p w14:paraId="1079F3C9" w14:textId="77777777" w:rsidR="004C0EF0" w:rsidRDefault="00180FE7">
            <w:pPr>
              <w:rPr>
                <w:rFonts w:ascii="Arial" w:hAnsi="Arial" w:cs="Arial"/>
                <w:sz w:val="16"/>
                <w:szCs w:val="16"/>
              </w:rPr>
            </w:pPr>
            <w:r>
              <w:rPr>
                <w:rFonts w:ascii="Arial" w:hAnsi="Arial" w:cs="Arial"/>
                <w:sz w:val="16"/>
                <w:szCs w:val="16"/>
              </w:rPr>
              <w:t>Data collection</w:t>
            </w:r>
          </w:p>
        </w:tc>
        <w:tc>
          <w:tcPr>
            <w:tcW w:w="6817" w:type="dxa"/>
            <w:shd w:val="clear" w:color="auto" w:fill="auto"/>
          </w:tcPr>
          <w:p w14:paraId="318A2B1B" w14:textId="77777777" w:rsidR="004C0EF0" w:rsidRDefault="00180FE7">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4C0EF0" w14:paraId="0F5AEC2C" w14:textId="77777777">
        <w:tc>
          <w:tcPr>
            <w:tcW w:w="3145" w:type="dxa"/>
            <w:shd w:val="clear" w:color="auto" w:fill="auto"/>
          </w:tcPr>
          <w:p w14:paraId="6B7988E4" w14:textId="77777777" w:rsidR="004C0EF0" w:rsidRDefault="00180FE7">
            <w:pPr>
              <w:rPr>
                <w:rFonts w:ascii="Arial" w:hAnsi="Arial" w:cs="Arial"/>
                <w:sz w:val="16"/>
                <w:szCs w:val="16"/>
              </w:rPr>
            </w:pPr>
            <w:r>
              <w:rPr>
                <w:rFonts w:ascii="Arial" w:hAnsi="Arial" w:cs="Arial"/>
                <w:sz w:val="16"/>
                <w:szCs w:val="16"/>
              </w:rPr>
              <w:t>AI/ML Model</w:t>
            </w:r>
          </w:p>
        </w:tc>
        <w:tc>
          <w:tcPr>
            <w:tcW w:w="6817" w:type="dxa"/>
            <w:shd w:val="clear" w:color="auto" w:fill="auto"/>
          </w:tcPr>
          <w:p w14:paraId="308592BB" w14:textId="77777777" w:rsidR="004C0EF0" w:rsidRDefault="00180FE7">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4C0EF0" w14:paraId="095282F6" w14:textId="77777777">
        <w:tc>
          <w:tcPr>
            <w:tcW w:w="3145" w:type="dxa"/>
            <w:shd w:val="clear" w:color="auto" w:fill="auto"/>
          </w:tcPr>
          <w:p w14:paraId="2E231E77" w14:textId="77777777" w:rsidR="004C0EF0" w:rsidRDefault="00180FE7">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145483D7" w14:textId="77777777" w:rsidR="004C0EF0" w:rsidRDefault="00180FE7">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4C0EF0" w14:paraId="281AC187" w14:textId="77777777">
        <w:tc>
          <w:tcPr>
            <w:tcW w:w="3145" w:type="dxa"/>
            <w:shd w:val="clear" w:color="auto" w:fill="auto"/>
          </w:tcPr>
          <w:p w14:paraId="3D76BF28" w14:textId="77777777" w:rsidR="004C0EF0" w:rsidRDefault="00180FE7">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0F902652" w14:textId="77777777" w:rsidR="004C0EF0" w:rsidRDefault="00180FE7">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4C0EF0" w14:paraId="19CB9992" w14:textId="77777777">
        <w:tc>
          <w:tcPr>
            <w:tcW w:w="3145" w:type="dxa"/>
            <w:shd w:val="clear" w:color="auto" w:fill="auto"/>
          </w:tcPr>
          <w:p w14:paraId="257F1230" w14:textId="77777777" w:rsidR="004C0EF0" w:rsidRDefault="00180FE7">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16E9937B" w14:textId="77777777" w:rsidR="004C0EF0" w:rsidRDefault="00180FE7">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4C0EF0" w14:paraId="25628DCF" w14:textId="77777777">
        <w:tc>
          <w:tcPr>
            <w:tcW w:w="3145" w:type="dxa"/>
            <w:shd w:val="clear" w:color="auto" w:fill="auto"/>
          </w:tcPr>
          <w:p w14:paraId="32CF3F3F" w14:textId="77777777" w:rsidR="004C0EF0" w:rsidRDefault="00180FE7">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53BA191F" w14:textId="77777777" w:rsidR="004C0EF0" w:rsidRDefault="00180FE7">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C0EF0" w14:paraId="49321F13" w14:textId="77777777">
        <w:tc>
          <w:tcPr>
            <w:tcW w:w="3145" w:type="dxa"/>
            <w:shd w:val="clear" w:color="auto" w:fill="auto"/>
          </w:tcPr>
          <w:p w14:paraId="50E705FB" w14:textId="77777777" w:rsidR="004C0EF0" w:rsidRDefault="00180FE7">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49DD4879" w14:textId="77777777" w:rsidR="004C0EF0" w:rsidRDefault="00180FE7">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4C0EF0" w14:paraId="317B91D0" w14:textId="77777777">
        <w:tc>
          <w:tcPr>
            <w:tcW w:w="3145" w:type="dxa"/>
            <w:shd w:val="clear" w:color="auto" w:fill="auto"/>
          </w:tcPr>
          <w:p w14:paraId="22DF02EE" w14:textId="77777777" w:rsidR="004C0EF0" w:rsidRDefault="00180FE7">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608034EF" w14:textId="77777777" w:rsidR="004C0EF0" w:rsidRDefault="00180FE7">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4C0EF0" w14:paraId="6DAEFD82" w14:textId="77777777">
        <w:tc>
          <w:tcPr>
            <w:tcW w:w="3145" w:type="dxa"/>
            <w:shd w:val="clear" w:color="auto" w:fill="auto"/>
          </w:tcPr>
          <w:p w14:paraId="6C959BFF" w14:textId="77777777" w:rsidR="004C0EF0" w:rsidRDefault="00180FE7">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428E71C2" w14:textId="77777777" w:rsidR="004C0EF0" w:rsidRDefault="00180FE7">
            <w:pPr>
              <w:rPr>
                <w:rFonts w:ascii="Arial" w:hAnsi="Arial" w:cs="Arial"/>
                <w:color w:val="000000"/>
                <w:sz w:val="16"/>
                <w:szCs w:val="16"/>
              </w:rPr>
            </w:pPr>
            <w:r>
              <w:rPr>
                <w:rFonts w:ascii="Arial" w:hAnsi="Arial" w:cs="Arial"/>
                <w:color w:val="000000"/>
                <w:sz w:val="16"/>
                <w:szCs w:val="16"/>
              </w:rPr>
              <w:t>A UE-side (AI/ML) model or a Network-side (AI/ML) model</w:t>
            </w:r>
          </w:p>
        </w:tc>
      </w:tr>
      <w:tr w:rsidR="004C0EF0" w14:paraId="2FD9AD5B" w14:textId="77777777">
        <w:tc>
          <w:tcPr>
            <w:tcW w:w="3145" w:type="dxa"/>
            <w:shd w:val="clear" w:color="auto" w:fill="auto"/>
          </w:tcPr>
          <w:p w14:paraId="6D4062DA" w14:textId="77777777" w:rsidR="004C0EF0" w:rsidRDefault="00180FE7">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5A1D447F" w14:textId="77777777" w:rsidR="004C0EF0" w:rsidRDefault="00180FE7">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4C0EF0" w14:paraId="1CA838C0" w14:textId="77777777">
        <w:tc>
          <w:tcPr>
            <w:tcW w:w="3145" w:type="dxa"/>
            <w:shd w:val="clear" w:color="auto" w:fill="auto"/>
          </w:tcPr>
          <w:p w14:paraId="4CDC4124" w14:textId="77777777" w:rsidR="004C0EF0" w:rsidRDefault="00180FE7">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38BBEE0D" w14:textId="77777777" w:rsidR="004C0EF0" w:rsidRDefault="00180FE7">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4C0EF0" w14:paraId="4619FE00" w14:textId="77777777">
        <w:tc>
          <w:tcPr>
            <w:tcW w:w="3145" w:type="dxa"/>
            <w:shd w:val="clear" w:color="auto" w:fill="auto"/>
          </w:tcPr>
          <w:p w14:paraId="7C95D0EC" w14:textId="77777777" w:rsidR="004C0EF0" w:rsidRDefault="00180FE7">
            <w:pPr>
              <w:rPr>
                <w:rFonts w:ascii="Arial" w:hAnsi="Arial" w:cs="Arial"/>
                <w:sz w:val="16"/>
                <w:szCs w:val="16"/>
              </w:rPr>
            </w:pPr>
            <w:r>
              <w:rPr>
                <w:rFonts w:ascii="Arial" w:hAnsi="Arial" w:cs="Arial"/>
                <w:sz w:val="16"/>
                <w:szCs w:val="16"/>
              </w:rPr>
              <w:t>Model download</w:t>
            </w:r>
          </w:p>
        </w:tc>
        <w:tc>
          <w:tcPr>
            <w:tcW w:w="6817" w:type="dxa"/>
            <w:shd w:val="clear" w:color="auto" w:fill="auto"/>
          </w:tcPr>
          <w:p w14:paraId="1A7CF043" w14:textId="77777777" w:rsidR="004C0EF0" w:rsidRDefault="00180FE7">
            <w:pPr>
              <w:rPr>
                <w:rFonts w:ascii="Arial" w:hAnsi="Arial" w:cs="Arial"/>
                <w:color w:val="000000"/>
                <w:sz w:val="16"/>
                <w:szCs w:val="16"/>
              </w:rPr>
            </w:pPr>
            <w:r>
              <w:rPr>
                <w:rFonts w:ascii="Arial" w:hAnsi="Arial" w:cs="Arial"/>
                <w:color w:val="000000"/>
                <w:sz w:val="16"/>
                <w:szCs w:val="16"/>
              </w:rPr>
              <w:t>Model transfer from the network to UE</w:t>
            </w:r>
          </w:p>
        </w:tc>
      </w:tr>
      <w:tr w:rsidR="004C0EF0" w14:paraId="0E20D48F" w14:textId="77777777">
        <w:tc>
          <w:tcPr>
            <w:tcW w:w="3145" w:type="dxa"/>
            <w:shd w:val="clear" w:color="auto" w:fill="auto"/>
          </w:tcPr>
          <w:p w14:paraId="6E3220A9" w14:textId="77777777" w:rsidR="004C0EF0" w:rsidRDefault="00180FE7">
            <w:pPr>
              <w:rPr>
                <w:rFonts w:ascii="Arial" w:hAnsi="Arial" w:cs="Arial"/>
                <w:sz w:val="16"/>
                <w:szCs w:val="16"/>
              </w:rPr>
            </w:pPr>
            <w:r>
              <w:rPr>
                <w:rFonts w:ascii="Arial" w:hAnsi="Arial" w:cs="Arial"/>
                <w:sz w:val="16"/>
                <w:szCs w:val="16"/>
              </w:rPr>
              <w:t>Model upload</w:t>
            </w:r>
          </w:p>
        </w:tc>
        <w:tc>
          <w:tcPr>
            <w:tcW w:w="6817" w:type="dxa"/>
            <w:shd w:val="clear" w:color="auto" w:fill="auto"/>
          </w:tcPr>
          <w:p w14:paraId="141BEB5C" w14:textId="77777777" w:rsidR="004C0EF0" w:rsidRDefault="00180FE7">
            <w:pPr>
              <w:rPr>
                <w:rFonts w:ascii="Arial" w:hAnsi="Arial" w:cs="Arial"/>
                <w:color w:val="000000"/>
                <w:sz w:val="16"/>
                <w:szCs w:val="16"/>
              </w:rPr>
            </w:pPr>
            <w:r>
              <w:rPr>
                <w:rFonts w:ascii="Arial" w:hAnsi="Arial" w:cs="Arial"/>
                <w:color w:val="000000"/>
                <w:sz w:val="16"/>
                <w:szCs w:val="16"/>
              </w:rPr>
              <w:t>Model transfer from UE to the network</w:t>
            </w:r>
          </w:p>
        </w:tc>
      </w:tr>
      <w:tr w:rsidR="004C0EF0" w14:paraId="0BF8833A" w14:textId="77777777">
        <w:tc>
          <w:tcPr>
            <w:tcW w:w="3145" w:type="dxa"/>
            <w:shd w:val="clear" w:color="auto" w:fill="auto"/>
          </w:tcPr>
          <w:p w14:paraId="1C8724E7" w14:textId="77777777" w:rsidR="004C0EF0" w:rsidRDefault="00180FE7">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079F792E" w14:textId="77777777" w:rsidR="004C0EF0" w:rsidRDefault="00180FE7">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4C0EF0" w14:paraId="283FD292" w14:textId="77777777">
        <w:tc>
          <w:tcPr>
            <w:tcW w:w="3145" w:type="dxa"/>
            <w:shd w:val="clear" w:color="auto" w:fill="auto"/>
          </w:tcPr>
          <w:p w14:paraId="57CEED4F" w14:textId="77777777" w:rsidR="004C0EF0" w:rsidRDefault="00180FE7">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872D41B" w14:textId="77777777" w:rsidR="004C0EF0" w:rsidRDefault="00180FE7">
            <w:pPr>
              <w:rPr>
                <w:rFonts w:ascii="Arial" w:hAnsi="Arial" w:cs="Arial"/>
                <w:sz w:val="16"/>
                <w:szCs w:val="16"/>
              </w:rPr>
            </w:pPr>
            <w:r>
              <w:rPr>
                <w:rFonts w:ascii="Arial" w:hAnsi="Arial" w:cs="Arial"/>
                <w:sz w:val="16"/>
                <w:szCs w:val="16"/>
              </w:rPr>
              <w:t>The data collected from field and used for offline training of the AI/ML model</w:t>
            </w:r>
          </w:p>
        </w:tc>
      </w:tr>
      <w:tr w:rsidR="004C0EF0" w14:paraId="71F7FD63" w14:textId="77777777">
        <w:tc>
          <w:tcPr>
            <w:tcW w:w="3145" w:type="dxa"/>
            <w:shd w:val="clear" w:color="auto" w:fill="auto"/>
          </w:tcPr>
          <w:p w14:paraId="337DFECF" w14:textId="77777777" w:rsidR="004C0EF0" w:rsidRDefault="00180FE7">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03A527E4" w14:textId="77777777" w:rsidR="004C0EF0" w:rsidRDefault="00180FE7">
            <w:pPr>
              <w:rPr>
                <w:rFonts w:ascii="Arial" w:hAnsi="Arial" w:cs="Arial"/>
                <w:sz w:val="16"/>
                <w:szCs w:val="16"/>
              </w:rPr>
            </w:pPr>
            <w:r>
              <w:rPr>
                <w:rFonts w:ascii="Arial" w:hAnsi="Arial" w:cs="Arial"/>
                <w:sz w:val="16"/>
                <w:szCs w:val="16"/>
              </w:rPr>
              <w:t>The data collected from field and used for online training of the AI/ML model</w:t>
            </w:r>
          </w:p>
        </w:tc>
      </w:tr>
      <w:tr w:rsidR="004C0EF0" w14:paraId="1E3169C2" w14:textId="77777777">
        <w:tc>
          <w:tcPr>
            <w:tcW w:w="3145" w:type="dxa"/>
            <w:shd w:val="clear" w:color="auto" w:fill="auto"/>
          </w:tcPr>
          <w:p w14:paraId="51C0BB92" w14:textId="77777777" w:rsidR="004C0EF0" w:rsidRDefault="00180FE7">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69E8AC93" w14:textId="77777777" w:rsidR="004C0EF0" w:rsidRDefault="00180FE7">
            <w:pPr>
              <w:rPr>
                <w:rFonts w:ascii="Arial" w:hAnsi="Arial" w:cs="Arial"/>
                <w:sz w:val="16"/>
                <w:szCs w:val="16"/>
              </w:rPr>
            </w:pPr>
            <w:r>
              <w:rPr>
                <w:rFonts w:ascii="Arial" w:hAnsi="Arial" w:cs="Arial"/>
                <w:sz w:val="16"/>
                <w:szCs w:val="16"/>
              </w:rPr>
              <w:t>A procedure that monitors the inference performance of the AI/ML model</w:t>
            </w:r>
          </w:p>
        </w:tc>
      </w:tr>
      <w:tr w:rsidR="004C0EF0" w14:paraId="66DECFAC" w14:textId="77777777">
        <w:tc>
          <w:tcPr>
            <w:tcW w:w="3145" w:type="dxa"/>
            <w:shd w:val="clear" w:color="auto" w:fill="auto"/>
          </w:tcPr>
          <w:p w14:paraId="68B2EF98" w14:textId="77777777" w:rsidR="004C0EF0" w:rsidRDefault="00180FE7">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339E9C4C" w14:textId="77777777" w:rsidR="004C0EF0" w:rsidRDefault="00180FE7">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4C0EF0" w14:paraId="5E26DD18" w14:textId="77777777">
        <w:tc>
          <w:tcPr>
            <w:tcW w:w="3145" w:type="dxa"/>
            <w:shd w:val="clear" w:color="auto" w:fill="auto"/>
          </w:tcPr>
          <w:p w14:paraId="0CD1DEF1" w14:textId="77777777" w:rsidR="004C0EF0" w:rsidRDefault="00180FE7">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6A6274C7" w14:textId="77777777" w:rsidR="004C0EF0" w:rsidRDefault="00180FE7">
            <w:pPr>
              <w:rPr>
                <w:rFonts w:ascii="Arial" w:hAnsi="Arial" w:cs="Arial"/>
                <w:sz w:val="16"/>
                <w:szCs w:val="16"/>
              </w:rPr>
            </w:pPr>
            <w:r>
              <w:rPr>
                <w:rFonts w:ascii="Arial" w:hAnsi="Arial" w:cs="Arial"/>
                <w:sz w:val="16"/>
                <w:szCs w:val="16"/>
              </w:rPr>
              <w:t>A process of training a model without labelled data.</w:t>
            </w:r>
          </w:p>
        </w:tc>
      </w:tr>
      <w:tr w:rsidR="004C0EF0" w14:paraId="5E220F57" w14:textId="77777777">
        <w:tc>
          <w:tcPr>
            <w:tcW w:w="3145" w:type="dxa"/>
            <w:shd w:val="clear" w:color="auto" w:fill="auto"/>
          </w:tcPr>
          <w:p w14:paraId="13FCC3A7" w14:textId="77777777" w:rsidR="004C0EF0" w:rsidRDefault="00180FE7">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62EAA0A7" w14:textId="77777777" w:rsidR="004C0EF0" w:rsidRDefault="00180FE7">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4C0EF0" w14:paraId="4D68D649" w14:textId="77777777">
        <w:tc>
          <w:tcPr>
            <w:tcW w:w="3145" w:type="dxa"/>
            <w:shd w:val="clear" w:color="auto" w:fill="auto"/>
          </w:tcPr>
          <w:p w14:paraId="5BB3734A" w14:textId="77777777" w:rsidR="004C0EF0" w:rsidRDefault="00180FE7">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0E5AD34C" w14:textId="77777777" w:rsidR="004C0EF0" w:rsidRDefault="00180FE7">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4C0EF0" w14:paraId="0B2553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9F199E4" w14:textId="77777777" w:rsidR="004C0EF0" w:rsidRDefault="00180FE7">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4A9A4D5" w14:textId="77777777" w:rsidR="004C0EF0" w:rsidRDefault="00180FE7">
            <w:pPr>
              <w:spacing w:after="120"/>
              <w:rPr>
                <w:rFonts w:ascii="Arial" w:hAnsi="Arial" w:cs="Arial"/>
                <w:sz w:val="16"/>
                <w:szCs w:val="16"/>
              </w:rPr>
            </w:pPr>
            <w:r>
              <w:rPr>
                <w:rFonts w:ascii="Arial" w:hAnsi="Arial" w:cs="Arial"/>
                <w:sz w:val="16"/>
                <w:szCs w:val="16"/>
              </w:rPr>
              <w:t>enable an AI/ML model for a specific function</w:t>
            </w:r>
          </w:p>
        </w:tc>
      </w:tr>
      <w:tr w:rsidR="004C0EF0" w14:paraId="6A1BEA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20214D8" w14:textId="77777777" w:rsidR="004C0EF0" w:rsidRDefault="00180FE7">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4E68228" w14:textId="77777777" w:rsidR="004C0EF0" w:rsidRDefault="00180FE7">
            <w:pPr>
              <w:spacing w:after="120"/>
              <w:rPr>
                <w:rFonts w:ascii="Arial" w:hAnsi="Arial" w:cs="Arial"/>
                <w:sz w:val="16"/>
                <w:szCs w:val="16"/>
              </w:rPr>
            </w:pPr>
            <w:r>
              <w:rPr>
                <w:rFonts w:ascii="Arial" w:hAnsi="Arial" w:cs="Arial"/>
                <w:sz w:val="16"/>
                <w:szCs w:val="16"/>
              </w:rPr>
              <w:t>disable an AI/ML model for a specific function</w:t>
            </w:r>
          </w:p>
        </w:tc>
      </w:tr>
      <w:tr w:rsidR="004C0EF0" w14:paraId="0AE532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BF7BD5F" w14:textId="77777777" w:rsidR="004C0EF0" w:rsidRDefault="00180FE7">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A28D0F5" w14:textId="77777777" w:rsidR="004C0EF0" w:rsidRDefault="00180FE7">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15E170EC" w14:textId="77777777" w:rsidR="004C0EF0" w:rsidRDefault="004C0EF0"/>
    <w:p w14:paraId="04B5C7E2" w14:textId="77777777" w:rsidR="004C0EF0" w:rsidRDefault="00180FE7">
      <w:pPr>
        <w:rPr>
          <w:u w:val="single"/>
        </w:rPr>
      </w:pPr>
      <w:r>
        <w:rPr>
          <w:u w:val="single"/>
        </w:rPr>
        <w:t>Conclusion</w:t>
      </w:r>
    </w:p>
    <w:p w14:paraId="4CC1DAC7" w14:textId="77777777" w:rsidR="004C0EF0" w:rsidRDefault="00180FE7">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43F2EE8B" w14:textId="77777777" w:rsidR="004C0EF0" w:rsidRDefault="004C0EF0">
      <w:pPr>
        <w:rPr>
          <w:iCs/>
        </w:rPr>
      </w:pPr>
    </w:p>
    <w:p w14:paraId="59B613B3" w14:textId="77777777" w:rsidR="004C0EF0" w:rsidRDefault="00180FE7">
      <w:pPr>
        <w:rPr>
          <w:u w:val="single"/>
        </w:rPr>
      </w:pPr>
      <w:r>
        <w:rPr>
          <w:u w:val="single"/>
        </w:rPr>
        <w:t>Observation</w:t>
      </w:r>
    </w:p>
    <w:p w14:paraId="391EA5A0" w14:textId="77777777" w:rsidR="004C0EF0" w:rsidRDefault="00180FE7">
      <w:r>
        <w:t>Where AI/ML functionality resides depends on specific use cases and sub-use cases.</w:t>
      </w:r>
    </w:p>
    <w:p w14:paraId="67C4BEAB" w14:textId="77777777" w:rsidR="004C0EF0" w:rsidRDefault="004C0EF0"/>
    <w:p w14:paraId="01D39445" w14:textId="77777777" w:rsidR="004C0EF0" w:rsidRDefault="00180FE7">
      <w:pPr>
        <w:rPr>
          <w:u w:val="single"/>
        </w:rPr>
      </w:pPr>
      <w:r>
        <w:rPr>
          <w:u w:val="single"/>
        </w:rPr>
        <w:t>Conclusion</w:t>
      </w:r>
    </w:p>
    <w:p w14:paraId="2CEBCEFE" w14:textId="77777777" w:rsidR="004C0EF0" w:rsidRDefault="00180FE7">
      <w:pPr>
        <w:pStyle w:val="ListParagraph"/>
        <w:numPr>
          <w:ilvl w:val="0"/>
          <w:numId w:val="84"/>
        </w:numPr>
        <w:overflowPunct w:val="0"/>
        <w:autoSpaceDE w:val="0"/>
        <w:autoSpaceDN w:val="0"/>
        <w:adjustRightInd w:val="0"/>
        <w:spacing w:after="180"/>
        <w:contextualSpacing/>
        <w:textAlignment w:val="baseline"/>
      </w:pPr>
      <w:r>
        <w:t>RAN1 discussion should focus on network-UE interaction.</w:t>
      </w:r>
    </w:p>
    <w:p w14:paraId="6D70BB64" w14:textId="77777777" w:rsidR="004C0EF0" w:rsidRDefault="00180FE7">
      <w:pPr>
        <w:pStyle w:val="ListParagraph"/>
        <w:numPr>
          <w:ilvl w:val="1"/>
          <w:numId w:val="84"/>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18D1E95C" w14:textId="77777777" w:rsidR="004C0EF0" w:rsidRDefault="004C0EF0">
      <w:pPr>
        <w:rPr>
          <w:iCs/>
        </w:rPr>
      </w:pPr>
    </w:p>
    <w:p w14:paraId="47F235FA" w14:textId="77777777" w:rsidR="004C0EF0" w:rsidRDefault="00180FE7">
      <w:r>
        <w:rPr>
          <w:rFonts w:eastAsia="Times" w:cs="Times"/>
          <w:szCs w:val="20"/>
        </w:rPr>
        <w:t xml:space="preserve"> </w:t>
      </w:r>
    </w:p>
    <w:p w14:paraId="320DA392" w14:textId="77777777" w:rsidR="004C0EF0" w:rsidRDefault="00180FE7">
      <w:pPr>
        <w:rPr>
          <w:highlight w:val="green"/>
        </w:rPr>
      </w:pPr>
      <w:r>
        <w:rPr>
          <w:highlight w:val="green"/>
        </w:rPr>
        <w:t>Agreement</w:t>
      </w:r>
    </w:p>
    <w:p w14:paraId="5048D328" w14:textId="77777777" w:rsidR="004C0EF0" w:rsidRDefault="00180FE7">
      <w:pPr>
        <w:rPr>
          <w:rStyle w:val="mc-span"/>
          <w:rFonts w:eastAsia="Times New Roman"/>
        </w:rPr>
      </w:pPr>
      <w:r>
        <w:rPr>
          <w:rStyle w:val="mc-span"/>
          <w:rFonts w:eastAsia="Times New Roman"/>
        </w:rPr>
        <w:t>Take the following network-UE collaboration levels as one aspect for defining collaboration levels</w:t>
      </w:r>
    </w:p>
    <w:p w14:paraId="14D98B70" w14:textId="77777777" w:rsidR="004C0EF0" w:rsidRDefault="00180FE7">
      <w:pPr>
        <w:ind w:left="720"/>
        <w:rPr>
          <w:rStyle w:val="mc-span"/>
        </w:rPr>
      </w:pPr>
      <w:r>
        <w:rPr>
          <w:rStyle w:val="mc-span"/>
          <w:rFonts w:eastAsia="Times New Roman"/>
        </w:rPr>
        <w:t>1.</w:t>
      </w:r>
      <w:r>
        <w:rPr>
          <w:rStyle w:val="mc-span"/>
          <w:rFonts w:eastAsia="Times New Roman"/>
        </w:rPr>
        <w:tab/>
        <w:t>Level x: No collaboration</w:t>
      </w:r>
    </w:p>
    <w:p w14:paraId="78C6FC5C" w14:textId="77777777" w:rsidR="004C0EF0" w:rsidRDefault="00180FE7">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04CC49DD" w14:textId="77777777" w:rsidR="004C0EF0" w:rsidRDefault="00180FE7">
      <w:pPr>
        <w:ind w:left="720"/>
        <w:rPr>
          <w:rStyle w:val="mc-span"/>
        </w:rPr>
      </w:pPr>
      <w:r>
        <w:rPr>
          <w:rStyle w:val="mc-span"/>
          <w:rFonts w:eastAsia="Times New Roman"/>
        </w:rPr>
        <w:t>3.</w:t>
      </w:r>
      <w:r>
        <w:rPr>
          <w:rStyle w:val="mc-span"/>
          <w:rFonts w:eastAsia="Times New Roman"/>
        </w:rPr>
        <w:tab/>
        <w:t>Level z: Signaling-based collaboration with model transfer</w:t>
      </w:r>
    </w:p>
    <w:p w14:paraId="2C3A6141" w14:textId="77777777" w:rsidR="004C0EF0" w:rsidRDefault="00180FE7">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6B1B668" w14:textId="77777777" w:rsidR="004C0EF0" w:rsidRDefault="00180FE7">
      <w:pPr>
        <w:rPr>
          <w:rStyle w:val="mc-span"/>
          <w:rFonts w:eastAsia="DengXian"/>
          <w:lang w:eastAsia="zh-CN"/>
        </w:rPr>
      </w:pPr>
      <w:r>
        <w:rPr>
          <w:rStyle w:val="mc-span"/>
          <w:rFonts w:eastAsia="DengXian"/>
          <w:lang w:eastAsia="zh-CN"/>
        </w:rPr>
        <w:t xml:space="preserve">FFS: Clarification is needed for Level x-y boundary </w:t>
      </w:r>
    </w:p>
    <w:p w14:paraId="7AAF8BAB" w14:textId="77777777" w:rsidR="004C0EF0" w:rsidRDefault="004C0EF0"/>
    <w:p w14:paraId="3B8E21CC" w14:textId="77777777" w:rsidR="004C0EF0" w:rsidRDefault="004C0EF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6B3608E" w14:textId="77777777" w:rsidR="004C0EF0" w:rsidRDefault="00180FE7">
      <w:pPr>
        <w:pStyle w:val="Heading1"/>
      </w:pPr>
      <w:r>
        <w:t>Agreement from RAN#1 110</w:t>
      </w:r>
    </w:p>
    <w:p w14:paraId="3A8C126F" w14:textId="77777777" w:rsidR="004C0EF0" w:rsidRDefault="004C0EF0">
      <w:pPr>
        <w:rPr>
          <w:lang w:val="en-GB"/>
        </w:rPr>
      </w:pPr>
    </w:p>
    <w:p w14:paraId="2AAC06EA" w14:textId="77777777" w:rsidR="004C0EF0" w:rsidRDefault="00180FE7">
      <w:pPr>
        <w:rPr>
          <w:highlight w:val="green"/>
        </w:rPr>
      </w:pPr>
      <w:r>
        <w:rPr>
          <w:highlight w:val="green"/>
        </w:rPr>
        <w:t xml:space="preserve">Agreement </w:t>
      </w:r>
    </w:p>
    <w:p w14:paraId="249209A3" w14:textId="77777777" w:rsidR="004C0EF0" w:rsidRDefault="00180FE7">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118888C3" w14:textId="77777777" w:rsidR="004C0EF0" w:rsidRDefault="00180FE7">
      <w:pPr>
        <w:numPr>
          <w:ilvl w:val="0"/>
          <w:numId w:val="13"/>
        </w:numPr>
        <w:rPr>
          <w:rFonts w:ascii="Times New Roman" w:hAnsi="Times New Roman"/>
          <w:lang w:eastAsia="zh-CN"/>
        </w:rPr>
      </w:pPr>
      <w:r>
        <w:rPr>
          <w:rFonts w:ascii="Times New Roman" w:hAnsi="Times New Roman"/>
          <w:lang w:eastAsia="zh-CN"/>
        </w:rPr>
        <w:t>Data collection</w:t>
      </w:r>
    </w:p>
    <w:p w14:paraId="3DF34C73" w14:textId="77777777" w:rsidR="004C0EF0" w:rsidRDefault="00180FE7">
      <w:pPr>
        <w:numPr>
          <w:ilvl w:val="1"/>
          <w:numId w:val="13"/>
        </w:numPr>
        <w:rPr>
          <w:rFonts w:ascii="Times New Roman" w:hAnsi="Times New Roman"/>
          <w:lang w:eastAsia="zh-CN"/>
        </w:rPr>
      </w:pPr>
      <w:r>
        <w:rPr>
          <w:rFonts w:ascii="Times New Roman" w:hAnsi="Times New Roman"/>
          <w:lang w:eastAsia="zh-CN"/>
        </w:rPr>
        <w:t>Note: This also includes associated assistance information, if applicable.</w:t>
      </w:r>
    </w:p>
    <w:p w14:paraId="39C8A6AD"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training</w:t>
      </w:r>
    </w:p>
    <w:p w14:paraId="61AF1EF3"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registration]</w:t>
      </w:r>
    </w:p>
    <w:p w14:paraId="164343E5"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deployment</w:t>
      </w:r>
    </w:p>
    <w:p w14:paraId="2D906615" w14:textId="77777777" w:rsidR="004C0EF0" w:rsidRDefault="00180FE7">
      <w:pPr>
        <w:numPr>
          <w:ilvl w:val="1"/>
          <w:numId w:val="13"/>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7A90ED2"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configuration]</w:t>
      </w:r>
    </w:p>
    <w:p w14:paraId="4BAA43F0"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inference operation</w:t>
      </w:r>
    </w:p>
    <w:p w14:paraId="5DFD2A1F"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selection, activation, deactivation, switching, and fallback operation</w:t>
      </w:r>
    </w:p>
    <w:p w14:paraId="5445E298" w14:textId="77777777" w:rsidR="004C0EF0" w:rsidRDefault="00180FE7">
      <w:pPr>
        <w:numPr>
          <w:ilvl w:val="1"/>
          <w:numId w:val="13"/>
        </w:numPr>
        <w:rPr>
          <w:rFonts w:ascii="Times New Roman" w:hAnsi="Times New Roman"/>
          <w:strike/>
          <w:lang w:eastAsia="zh-CN"/>
        </w:rPr>
      </w:pPr>
      <w:r>
        <w:rPr>
          <w:rFonts w:ascii="Times New Roman" w:eastAsia="DengXian" w:hAnsi="Times New Roman"/>
          <w:strike/>
          <w:lang w:eastAsia="zh-CN"/>
        </w:rPr>
        <w:t>Note: some of them to be refined</w:t>
      </w:r>
    </w:p>
    <w:p w14:paraId="1812BA50"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monitoring</w:t>
      </w:r>
    </w:p>
    <w:p w14:paraId="2182416B"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update</w:t>
      </w:r>
    </w:p>
    <w:p w14:paraId="1D145BBF" w14:textId="77777777" w:rsidR="004C0EF0" w:rsidRDefault="00180FE7">
      <w:pPr>
        <w:numPr>
          <w:ilvl w:val="1"/>
          <w:numId w:val="13"/>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311078DE" w14:textId="77777777" w:rsidR="004C0EF0" w:rsidRDefault="00180FE7">
      <w:pPr>
        <w:numPr>
          <w:ilvl w:val="0"/>
          <w:numId w:val="13"/>
        </w:numPr>
        <w:rPr>
          <w:rFonts w:ascii="Times New Roman" w:hAnsi="Times New Roman"/>
          <w:lang w:eastAsia="zh-CN"/>
        </w:rPr>
      </w:pPr>
      <w:r>
        <w:rPr>
          <w:rFonts w:ascii="Times New Roman" w:hAnsi="Times New Roman"/>
          <w:lang w:eastAsia="zh-CN"/>
        </w:rPr>
        <w:t>Model transfer</w:t>
      </w:r>
    </w:p>
    <w:p w14:paraId="5FF9A541" w14:textId="77777777" w:rsidR="004C0EF0" w:rsidRDefault="00180FE7">
      <w:pPr>
        <w:numPr>
          <w:ilvl w:val="0"/>
          <w:numId w:val="13"/>
        </w:numPr>
        <w:rPr>
          <w:rFonts w:ascii="Times New Roman" w:hAnsi="Times New Roman"/>
          <w:lang w:eastAsia="zh-CN"/>
        </w:rPr>
      </w:pPr>
      <w:r>
        <w:rPr>
          <w:rFonts w:ascii="Times New Roman" w:hAnsi="Times New Roman"/>
          <w:lang w:eastAsia="zh-CN"/>
        </w:rPr>
        <w:t>UE capability</w:t>
      </w:r>
    </w:p>
    <w:p w14:paraId="074588D5" w14:textId="77777777" w:rsidR="004C0EF0" w:rsidRDefault="00180FE7">
      <w:pPr>
        <w:rPr>
          <w:rFonts w:ascii="Times New Roman" w:hAnsi="Times New Roman"/>
        </w:rPr>
      </w:pPr>
      <w:r>
        <w:rPr>
          <w:rFonts w:ascii="Times New Roman" w:hAnsi="Times New Roman"/>
        </w:rPr>
        <w:t>Note: Some aspects in the list may not have specification impact.</w:t>
      </w:r>
    </w:p>
    <w:p w14:paraId="119EFB2B" w14:textId="77777777" w:rsidR="004C0EF0" w:rsidRDefault="00180FE7">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1B166568" w14:textId="77777777" w:rsidR="004C0EF0" w:rsidRDefault="00180FE7">
      <w:pPr>
        <w:rPr>
          <w:rFonts w:ascii="Times New Roman" w:hAnsi="Times New Roman"/>
        </w:rPr>
      </w:pPr>
      <w:r>
        <w:rPr>
          <w:rFonts w:ascii="Times New Roman" w:hAnsi="Times New Roman"/>
        </w:rPr>
        <w:t xml:space="preserve">Note: More aspects may be added as study progresses. </w:t>
      </w:r>
    </w:p>
    <w:p w14:paraId="453D16E1" w14:textId="77777777" w:rsidR="004C0EF0" w:rsidRDefault="004C0EF0">
      <w:pPr>
        <w:rPr>
          <w:rFonts w:eastAsia="DengXian"/>
          <w:iCs/>
          <w:lang w:eastAsia="zh-CN"/>
        </w:rPr>
      </w:pPr>
    </w:p>
    <w:p w14:paraId="53A3963F" w14:textId="77777777" w:rsidR="004C0EF0" w:rsidRDefault="00180FE7">
      <w:r>
        <w:rPr>
          <w:highlight w:val="green"/>
        </w:rPr>
        <w:t>Agreement</w:t>
      </w:r>
    </w:p>
    <w:p w14:paraId="45C7C6ED" w14:textId="77777777" w:rsidR="004C0EF0" w:rsidRDefault="00180FE7">
      <w:r>
        <w:t>The following is an initial list of common KPIs (if applicable) for evaluating performance benefits of AI/ML</w:t>
      </w:r>
    </w:p>
    <w:p w14:paraId="1C275C59"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t>Performance</w:t>
      </w:r>
    </w:p>
    <w:p w14:paraId="2D0E8B8A"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lastRenderedPageBreak/>
        <w:t>Intermediate KPIs</w:t>
      </w:r>
    </w:p>
    <w:p w14:paraId="220BF25E"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 xml:space="preserve">Link and system level performance </w:t>
      </w:r>
    </w:p>
    <w:p w14:paraId="3F5DD3B2"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Generalization performance</w:t>
      </w:r>
    </w:p>
    <w:p w14:paraId="0D8F1B73"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t>Over-the-air Overhead</w:t>
      </w:r>
    </w:p>
    <w:p w14:paraId="461CBEB4"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Overhead of assistance information</w:t>
      </w:r>
    </w:p>
    <w:p w14:paraId="57CCD482"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Overhead of data collection</w:t>
      </w:r>
    </w:p>
    <w:p w14:paraId="68016640"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Overhead of model delivery/transfer</w:t>
      </w:r>
    </w:p>
    <w:p w14:paraId="18BC9C17"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Overhead of other AI/ML-related signaling</w:t>
      </w:r>
    </w:p>
    <w:p w14:paraId="16BCD4FB"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t>Inference complexity</w:t>
      </w:r>
    </w:p>
    <w:p w14:paraId="6543649E"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Computational complexity of model inference: FLOPs</w:t>
      </w:r>
    </w:p>
    <w:p w14:paraId="6577ED85"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Computational complexity for pre- and post-processing</w:t>
      </w:r>
    </w:p>
    <w:p w14:paraId="44DFE547"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5C6BA617"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28CF9D45"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t>LCM related complexity and storage overhead</w:t>
      </w:r>
    </w:p>
    <w:p w14:paraId="3FD11C89" w14:textId="77777777" w:rsidR="004C0EF0" w:rsidRDefault="00180FE7">
      <w:pPr>
        <w:pStyle w:val="ListParagraph"/>
        <w:numPr>
          <w:ilvl w:val="1"/>
          <w:numId w:val="85"/>
        </w:numPr>
        <w:overflowPunct w:val="0"/>
        <w:autoSpaceDE w:val="0"/>
        <w:autoSpaceDN w:val="0"/>
        <w:adjustRightInd w:val="0"/>
        <w:spacing w:after="180"/>
        <w:contextualSpacing/>
        <w:textAlignment w:val="baseline"/>
      </w:pPr>
      <w:r>
        <w:t>FFS: specific aspects</w:t>
      </w:r>
    </w:p>
    <w:p w14:paraId="54407DA6" w14:textId="77777777" w:rsidR="004C0EF0" w:rsidRDefault="00180FE7">
      <w:pPr>
        <w:pStyle w:val="ListParagraph"/>
        <w:numPr>
          <w:ilvl w:val="0"/>
          <w:numId w:val="85"/>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492126E4" w14:textId="77777777" w:rsidR="004C0EF0" w:rsidRDefault="00180FE7">
      <w:r>
        <w:t xml:space="preserve">Note: Other aspects may be added in the future, </w:t>
      </w:r>
      <w:proofErr w:type="gramStart"/>
      <w:r>
        <w:t>e.g.</w:t>
      </w:r>
      <w:proofErr w:type="gramEnd"/>
      <w:r>
        <w:t xml:space="preserve"> training related KPIs</w:t>
      </w:r>
    </w:p>
    <w:p w14:paraId="17DDCDA6" w14:textId="77777777" w:rsidR="004C0EF0" w:rsidRDefault="00180FE7">
      <w:r>
        <w:t xml:space="preserve">Note: Use-case specific KPIs may be additionally considered for the given use-case. </w:t>
      </w:r>
    </w:p>
    <w:p w14:paraId="33272475" w14:textId="77777777" w:rsidR="004C0EF0" w:rsidRDefault="004C0EF0">
      <w:pPr>
        <w:rPr>
          <w:rFonts w:eastAsia="DengXian"/>
          <w:highlight w:val="darkYellow"/>
          <w:lang w:eastAsia="zh-CN"/>
        </w:rPr>
      </w:pPr>
    </w:p>
    <w:p w14:paraId="7FAE7D75" w14:textId="77777777" w:rsidR="004C0EF0" w:rsidRDefault="00180FE7">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4C0EF0" w14:paraId="04E6EE75" w14:textId="77777777">
        <w:tc>
          <w:tcPr>
            <w:tcW w:w="3046" w:type="dxa"/>
            <w:tcBorders>
              <w:top w:val="single" w:sz="8" w:space="0" w:color="auto"/>
              <w:left w:val="single" w:sz="8" w:space="0" w:color="auto"/>
              <w:bottom w:val="single" w:sz="8" w:space="0" w:color="auto"/>
              <w:right w:val="single" w:sz="8" w:space="0" w:color="auto"/>
            </w:tcBorders>
          </w:tcPr>
          <w:p w14:paraId="640FF35A" w14:textId="77777777" w:rsidR="004C0EF0" w:rsidRDefault="00180FE7">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2F7BBA8" w14:textId="77777777" w:rsidR="004C0EF0" w:rsidRDefault="00180FE7">
            <w:pPr>
              <w:rPr>
                <w:rFonts w:ascii="Arial" w:hAnsi="Arial" w:cs="Arial"/>
                <w:sz w:val="16"/>
                <w:szCs w:val="16"/>
              </w:rPr>
            </w:pPr>
            <w:r>
              <w:rPr>
                <w:rFonts w:ascii="Arial" w:eastAsia="Times" w:hAnsi="Arial" w:cs="Arial"/>
                <w:sz w:val="16"/>
                <w:szCs w:val="16"/>
              </w:rPr>
              <w:t>Description</w:t>
            </w:r>
          </w:p>
        </w:tc>
      </w:tr>
      <w:tr w:rsidR="004C0EF0" w14:paraId="25FAEBBC" w14:textId="77777777">
        <w:tc>
          <w:tcPr>
            <w:tcW w:w="3046" w:type="dxa"/>
            <w:tcBorders>
              <w:top w:val="single" w:sz="8" w:space="0" w:color="auto"/>
              <w:left w:val="single" w:sz="8" w:space="0" w:color="auto"/>
              <w:bottom w:val="single" w:sz="8" w:space="0" w:color="auto"/>
              <w:right w:val="single" w:sz="8" w:space="0" w:color="auto"/>
            </w:tcBorders>
          </w:tcPr>
          <w:p w14:paraId="2A56AA7D" w14:textId="77777777" w:rsidR="004C0EF0" w:rsidRDefault="00180FE7">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9D748C9" w14:textId="77777777" w:rsidR="004C0EF0" w:rsidRDefault="00180FE7">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33103CE2" w14:textId="77777777" w:rsidR="004C0EF0" w:rsidRDefault="00180FE7">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10FC793B" w14:textId="77777777" w:rsidR="004C0EF0" w:rsidRDefault="00180FE7">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0C378B7" w14:textId="77777777" w:rsidR="004C0EF0" w:rsidRDefault="00180FE7">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4C0EF0" w14:paraId="574D64C4" w14:textId="77777777">
        <w:tc>
          <w:tcPr>
            <w:tcW w:w="3046" w:type="dxa"/>
            <w:tcBorders>
              <w:top w:val="single" w:sz="8" w:space="0" w:color="auto"/>
              <w:left w:val="single" w:sz="8" w:space="0" w:color="auto"/>
              <w:bottom w:val="single" w:sz="8" w:space="0" w:color="auto"/>
              <w:right w:val="single" w:sz="8" w:space="0" w:color="auto"/>
            </w:tcBorders>
          </w:tcPr>
          <w:p w14:paraId="26324A50" w14:textId="77777777" w:rsidR="004C0EF0" w:rsidRDefault="00180FE7">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7259AFAF" w14:textId="77777777" w:rsidR="004C0EF0" w:rsidRDefault="00180FE7">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5B5B77E" w14:textId="77777777" w:rsidR="004C0EF0" w:rsidRDefault="00180FE7">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F1FA71E" w14:textId="77777777" w:rsidR="004C0EF0" w:rsidRDefault="004C0EF0"/>
    <w:p w14:paraId="0C5B03AA" w14:textId="77777777" w:rsidR="004C0EF0" w:rsidRDefault="00180FE7">
      <w:r>
        <w:t>Note: It is encouraged for the 3gpp discussion to proceed without waiting for online/offline training terminologies.</w:t>
      </w:r>
    </w:p>
    <w:p w14:paraId="1AA85B77" w14:textId="77777777" w:rsidR="004C0EF0" w:rsidRDefault="004C0EF0">
      <w:pPr>
        <w:rPr>
          <w:rFonts w:eastAsia="DengXian"/>
          <w:iCs/>
          <w:lang w:eastAsia="zh-CN"/>
        </w:rPr>
      </w:pPr>
    </w:p>
    <w:p w14:paraId="47C99B61" w14:textId="77777777" w:rsidR="004C0EF0" w:rsidRDefault="00180FE7">
      <w:pPr>
        <w:rPr>
          <w:rFonts w:eastAsia="DengXian"/>
          <w:iCs/>
          <w:highlight w:val="darkYellow"/>
          <w:lang w:eastAsia="zh-CN"/>
        </w:rPr>
      </w:pPr>
      <w:r>
        <w:rPr>
          <w:rFonts w:eastAsia="DengXian"/>
          <w:iCs/>
          <w:highlight w:val="darkYellow"/>
          <w:lang w:eastAsia="zh-CN"/>
        </w:rPr>
        <w:t>Working Assumption</w:t>
      </w:r>
    </w:p>
    <w:p w14:paraId="1C5AA617" w14:textId="77777777" w:rsidR="004C0EF0" w:rsidRDefault="00180FE7">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4C0EF0" w14:paraId="65DC358C" w14:textId="77777777">
        <w:tc>
          <w:tcPr>
            <w:tcW w:w="3046" w:type="dxa"/>
            <w:tcBorders>
              <w:top w:val="single" w:sz="8" w:space="0" w:color="auto"/>
              <w:left w:val="single" w:sz="8" w:space="0" w:color="auto"/>
              <w:bottom w:val="single" w:sz="8" w:space="0" w:color="auto"/>
              <w:right w:val="single" w:sz="8" w:space="0" w:color="auto"/>
            </w:tcBorders>
          </w:tcPr>
          <w:p w14:paraId="5CA28FA1" w14:textId="77777777" w:rsidR="004C0EF0" w:rsidRDefault="00180FE7">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36CF412" w14:textId="77777777" w:rsidR="004C0EF0" w:rsidRDefault="00180FE7">
            <w:pPr>
              <w:rPr>
                <w:rFonts w:ascii="Arial" w:hAnsi="Arial" w:cs="Arial"/>
                <w:sz w:val="16"/>
                <w:szCs w:val="16"/>
              </w:rPr>
            </w:pPr>
            <w:r>
              <w:rPr>
                <w:rFonts w:ascii="Arial" w:eastAsia="Times" w:hAnsi="Arial" w:cs="Arial"/>
                <w:sz w:val="16"/>
                <w:szCs w:val="16"/>
              </w:rPr>
              <w:t>Description</w:t>
            </w:r>
          </w:p>
        </w:tc>
      </w:tr>
      <w:tr w:rsidR="004C0EF0" w14:paraId="7E88E159" w14:textId="77777777">
        <w:tc>
          <w:tcPr>
            <w:tcW w:w="3046" w:type="dxa"/>
            <w:tcBorders>
              <w:top w:val="single" w:sz="8" w:space="0" w:color="auto"/>
              <w:left w:val="single" w:sz="8" w:space="0" w:color="auto"/>
              <w:bottom w:val="single" w:sz="8" w:space="0" w:color="auto"/>
              <w:right w:val="single" w:sz="8" w:space="0" w:color="auto"/>
            </w:tcBorders>
          </w:tcPr>
          <w:p w14:paraId="4BFF21FC" w14:textId="77777777" w:rsidR="004C0EF0" w:rsidRDefault="00180FE7">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15C7B07E" w14:textId="77777777" w:rsidR="004C0EF0" w:rsidRDefault="00180FE7">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8CA937D" w14:textId="77777777" w:rsidR="004C0EF0" w:rsidRDefault="00180FE7">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643A0359" w14:textId="77777777" w:rsidR="004C0EF0" w:rsidRDefault="004C0EF0">
      <w:pPr>
        <w:rPr>
          <w:rFonts w:eastAsia="DengXian"/>
          <w:iCs/>
          <w:lang w:eastAsia="zh-CN"/>
        </w:rPr>
      </w:pPr>
    </w:p>
    <w:p w14:paraId="209F5C74" w14:textId="77777777" w:rsidR="004C0EF0" w:rsidRDefault="00180FE7">
      <w:pPr>
        <w:rPr>
          <w:rFonts w:eastAsia="DengXian"/>
          <w:iCs/>
          <w:lang w:eastAsia="zh-CN"/>
        </w:rPr>
      </w:pPr>
      <w:r>
        <w:t>Note: Companies are encouraged to bring discussions on various options and their views on how to define Level y/z boundary in the next RAN1 meeting.</w:t>
      </w:r>
    </w:p>
    <w:p w14:paraId="1CAA8FEE" w14:textId="77777777" w:rsidR="004C0EF0" w:rsidRDefault="004C0EF0">
      <w:pPr>
        <w:rPr>
          <w:rStyle w:val="Hyperlink"/>
          <w:rFonts w:ascii="Times New Roman" w:eastAsia="SimSun" w:hAnsi="Times New Roman" w:cs="Times New Roman"/>
          <w:color w:val="auto"/>
          <w:sz w:val="20"/>
          <w:szCs w:val="20"/>
          <w:u w:val="none"/>
          <w:lang w:val="en-GB"/>
        </w:rPr>
      </w:pPr>
    </w:p>
    <w:p w14:paraId="5660635E" w14:textId="77777777" w:rsidR="004C0EF0" w:rsidRDefault="004C0EF0">
      <w:pPr>
        <w:rPr>
          <w:rStyle w:val="Hyperlink"/>
          <w:rFonts w:ascii="Times New Roman" w:eastAsia="SimSun" w:hAnsi="Times New Roman" w:cs="Times New Roman"/>
          <w:color w:val="auto"/>
          <w:sz w:val="20"/>
          <w:szCs w:val="20"/>
          <w:u w:val="none"/>
          <w:lang w:val="en-GB"/>
        </w:rPr>
      </w:pPr>
    </w:p>
    <w:p w14:paraId="4AD0F90B" w14:textId="77777777" w:rsidR="004C0EF0" w:rsidRDefault="00180FE7">
      <w:pPr>
        <w:pStyle w:val="Heading1"/>
        <w:rPr>
          <w:rStyle w:val="Hyperlink"/>
          <w:color w:val="auto"/>
          <w:u w:val="none"/>
        </w:rPr>
      </w:pPr>
      <w:r>
        <w:rPr>
          <w:rStyle w:val="Hyperlink"/>
          <w:color w:val="auto"/>
          <w:u w:val="none"/>
        </w:rPr>
        <w:lastRenderedPageBreak/>
        <w:t>Agreement from RAN#1 110-bis-e</w:t>
      </w:r>
    </w:p>
    <w:p w14:paraId="4DEF0A6A" w14:textId="77777777" w:rsidR="004C0EF0" w:rsidRDefault="004C0EF0">
      <w:pPr>
        <w:rPr>
          <w:lang w:val="en-GB"/>
        </w:rPr>
      </w:pPr>
    </w:p>
    <w:p w14:paraId="666F622B" w14:textId="77777777" w:rsidR="004C0EF0" w:rsidRDefault="00180FE7">
      <w:pPr>
        <w:rPr>
          <w:rFonts w:ascii="Times" w:eastAsia="DengXian" w:hAnsi="Times" w:cs="Times New Roman"/>
          <w:sz w:val="20"/>
          <w:szCs w:val="24"/>
          <w:highlight w:val="darkYellow"/>
          <w:lang w:eastAsia="zh-CN"/>
        </w:rPr>
      </w:pPr>
      <w:r>
        <w:rPr>
          <w:rFonts w:eastAsia="DengXian"/>
          <w:highlight w:val="darkYellow"/>
          <w:lang w:eastAsia="zh-CN"/>
        </w:rPr>
        <w:t>Working Assumption</w:t>
      </w:r>
    </w:p>
    <w:p w14:paraId="5A15E768" w14:textId="77777777" w:rsidR="004C0EF0" w:rsidRDefault="00180FE7">
      <w:pPr>
        <w:numPr>
          <w:ilvl w:val="0"/>
          <w:numId w:val="27"/>
        </w:numPr>
        <w:rPr>
          <w:rFonts w:eastAsia="Batang"/>
        </w:rPr>
      </w:pPr>
      <w:r>
        <w:t xml:space="preserve">Define Level y-z boundary based on whether model delivery is transparent to 3gpp </w:t>
      </w:r>
      <w:proofErr w:type="spellStart"/>
      <w:r>
        <w:t>signalling</w:t>
      </w:r>
      <w:proofErr w:type="spellEnd"/>
      <w:r>
        <w:t xml:space="preserve"> over the air interface or not.</w:t>
      </w:r>
    </w:p>
    <w:p w14:paraId="155B6E2E" w14:textId="77777777" w:rsidR="004C0EF0" w:rsidRDefault="00180FE7">
      <w:pPr>
        <w:numPr>
          <w:ilvl w:val="0"/>
          <w:numId w:val="27"/>
        </w:numPr>
      </w:pPr>
      <w:r>
        <w:rPr>
          <w:rFonts w:eastAsia="DengXian"/>
          <w:lang w:eastAsia="zh-CN"/>
        </w:rPr>
        <w:t>Note: other procedures than model transfer/delivery are decoupled with collaboration level y-z</w:t>
      </w:r>
    </w:p>
    <w:p w14:paraId="6F9E95AD" w14:textId="77777777" w:rsidR="004C0EF0" w:rsidRDefault="00180FE7">
      <w:pPr>
        <w:numPr>
          <w:ilvl w:val="0"/>
          <w:numId w:val="27"/>
        </w:numPr>
      </w:pPr>
      <w:r>
        <w:t>Clarifying note: Level y includes cases without model delivery.</w:t>
      </w:r>
    </w:p>
    <w:p w14:paraId="31E10C2E" w14:textId="77777777" w:rsidR="004C0EF0" w:rsidRDefault="004C0EF0">
      <w:pPr>
        <w:rPr>
          <w:lang w:val="en-GB"/>
        </w:rPr>
      </w:pPr>
    </w:p>
    <w:p w14:paraId="219CFDC8" w14:textId="77777777" w:rsidR="004C0EF0" w:rsidRDefault="004C0EF0">
      <w:pPr>
        <w:rPr>
          <w:rStyle w:val="Hyperlink"/>
          <w:rFonts w:ascii="Times New Roman" w:eastAsia="SimSun" w:hAnsi="Times New Roman" w:cs="Times New Roman"/>
          <w:color w:val="auto"/>
          <w:sz w:val="20"/>
          <w:szCs w:val="20"/>
          <w:u w:val="none"/>
          <w:lang w:val="en-GB"/>
        </w:rPr>
      </w:pPr>
    </w:p>
    <w:sectPr w:rsidR="004C0EF0">
      <w:headerReference w:type="even" r:id="rId33"/>
      <w:footerReference w:type="even" r:id="rId34"/>
      <w:footerReference w:type="default" r:id="rId3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6B04" w14:textId="77777777" w:rsidR="00C71CF1" w:rsidRDefault="00C71CF1">
      <w:r>
        <w:separator/>
      </w:r>
    </w:p>
  </w:endnote>
  <w:endnote w:type="continuationSeparator" w:id="0">
    <w:p w14:paraId="04C2F1C1" w14:textId="77777777" w:rsidR="00C71CF1" w:rsidRDefault="00C7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4C10" w14:textId="77777777" w:rsidR="00F15650" w:rsidRDefault="00F156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E9AC1CE" w14:textId="77777777" w:rsidR="00F15650" w:rsidRDefault="00F156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99B8" w14:textId="4882E801" w:rsidR="00F15650" w:rsidRDefault="00F15650">
    <w:pPr>
      <w:pStyle w:val="Footer"/>
      <w:ind w:right="360"/>
    </w:pPr>
    <w:r>
      <w:rPr>
        <w:rStyle w:val="PageNumber"/>
      </w:rPr>
      <w:fldChar w:fldCharType="begin"/>
    </w:r>
    <w:r>
      <w:rPr>
        <w:rStyle w:val="PageNumber"/>
      </w:rPr>
      <w:instrText xml:space="preserve"> PAGE </w:instrText>
    </w:r>
    <w:r>
      <w:rPr>
        <w:rStyle w:val="PageNumber"/>
      </w:rPr>
      <w:fldChar w:fldCharType="separate"/>
    </w:r>
    <w:r w:rsidR="005470D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70D0">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F36F" w14:textId="77777777" w:rsidR="00C71CF1" w:rsidRDefault="00C71CF1">
      <w:r>
        <w:separator/>
      </w:r>
    </w:p>
  </w:footnote>
  <w:footnote w:type="continuationSeparator" w:id="0">
    <w:p w14:paraId="2E64BCED" w14:textId="77777777" w:rsidR="00C71CF1" w:rsidRDefault="00C7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EBE10" w14:textId="77777777" w:rsidR="00F15650" w:rsidRDefault="00F156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5D130EC"/>
    <w:multiLevelType w:val="singleLevel"/>
    <w:tmpl w:val="F5D130EC"/>
    <w:lvl w:ilvl="0">
      <w:start w:val="1"/>
      <w:numFmt w:val="decimal"/>
      <w:suff w:val="space"/>
      <w:lvlText w:val="%1)"/>
      <w:lvlJc w:val="left"/>
    </w:lvl>
  </w:abstractNum>
  <w:abstractNum w:abstractNumId="3"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2246010"/>
    <w:multiLevelType w:val="multilevel"/>
    <w:tmpl w:val="0224601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E11216"/>
    <w:multiLevelType w:val="multilevel"/>
    <w:tmpl w:val="02E11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946FB2"/>
    <w:multiLevelType w:val="multilevel"/>
    <w:tmpl w:val="03946FB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89331D6"/>
    <w:multiLevelType w:val="multilevel"/>
    <w:tmpl w:val="089331D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C471A1"/>
    <w:multiLevelType w:val="multilevel"/>
    <w:tmpl w:val="10C471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B75B07"/>
    <w:multiLevelType w:val="multilevel"/>
    <w:tmpl w:val="1CB75B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1CF2EF0"/>
    <w:multiLevelType w:val="multilevel"/>
    <w:tmpl w:val="21CF2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3" w15:restartNumberingAfterBreak="0">
    <w:nsid w:val="2A83304F"/>
    <w:multiLevelType w:val="multilevel"/>
    <w:tmpl w:val="2A83304F"/>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4" w15:restartNumberingAfterBreak="0">
    <w:nsid w:val="2AF127DA"/>
    <w:multiLevelType w:val="multilevel"/>
    <w:tmpl w:val="2AF127DA"/>
    <w:lvl w:ilvl="0">
      <w:start w:val="1"/>
      <w:numFmt w:val="bullet"/>
      <w:lvlText w:val=""/>
      <w:lvlJc w:val="left"/>
      <w:pPr>
        <w:ind w:left="773" w:hanging="360"/>
      </w:pPr>
      <w:rPr>
        <w:rFonts w:ascii="Symbol" w:hAnsi="Symbol" w:hint="default"/>
        <w:lang w:val="en-US"/>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F84610"/>
    <w:multiLevelType w:val="multilevel"/>
    <w:tmpl w:val="2DF846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9841C4"/>
    <w:multiLevelType w:val="multilevel"/>
    <w:tmpl w:val="359841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lvlText w:val="Proposal %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3B3C1CDC"/>
    <w:multiLevelType w:val="multilevel"/>
    <w:tmpl w:val="3B3C1C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8" w15:restartNumberingAfterBreak="0">
    <w:nsid w:val="3DB040FE"/>
    <w:multiLevelType w:val="multilevel"/>
    <w:tmpl w:val="3DB040F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A17023"/>
    <w:multiLevelType w:val="multilevel"/>
    <w:tmpl w:val="41A17023"/>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2336A7"/>
    <w:multiLevelType w:val="multilevel"/>
    <w:tmpl w:val="442336A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5BC051E"/>
    <w:multiLevelType w:val="multilevel"/>
    <w:tmpl w:val="45BC05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AFFD851"/>
    <w:multiLevelType w:val="singleLevel"/>
    <w:tmpl w:val="4AFFD851"/>
    <w:lvl w:ilvl="0">
      <w:start w:val="1"/>
      <w:numFmt w:val="bullet"/>
      <w:lvlText w:val="▫"/>
      <w:lvlJc w:val="left"/>
      <w:pPr>
        <w:tabs>
          <w:tab w:val="left" w:pos="420"/>
        </w:tabs>
        <w:ind w:left="840" w:hanging="420"/>
      </w:pPr>
      <w:rPr>
        <w:rFonts w:ascii="Arial" w:hAnsi="Arial" w:cs="Arial" w:hint="default"/>
      </w:rPr>
    </w:lvl>
  </w:abstractNum>
  <w:abstractNum w:abstractNumId="4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4D767C5F"/>
    <w:multiLevelType w:val="multilevel"/>
    <w:tmpl w:val="4D767C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E34652A"/>
    <w:multiLevelType w:val="multilevel"/>
    <w:tmpl w:val="4E346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3DB436B"/>
    <w:multiLevelType w:val="multilevel"/>
    <w:tmpl w:val="53DB436B"/>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0E0F76"/>
    <w:multiLevelType w:val="multilevel"/>
    <w:tmpl w:val="570E0F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AD6B92"/>
    <w:multiLevelType w:val="multilevel"/>
    <w:tmpl w:val="5AAD6B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29B2CEA"/>
    <w:multiLevelType w:val="multilevel"/>
    <w:tmpl w:val="629B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B30A8F"/>
    <w:multiLevelType w:val="multilevel"/>
    <w:tmpl w:val="63B30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6A7C96"/>
    <w:multiLevelType w:val="multilevel"/>
    <w:tmpl w:val="646A7C9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4AB4790"/>
    <w:multiLevelType w:val="multilevel"/>
    <w:tmpl w:val="64AB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B24CA8"/>
    <w:multiLevelType w:val="hybridMultilevel"/>
    <w:tmpl w:val="1898D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68C47F2E"/>
    <w:multiLevelType w:val="multilevel"/>
    <w:tmpl w:val="68C47F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720E6610"/>
    <w:multiLevelType w:val="multilevel"/>
    <w:tmpl w:val="720E6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4E3770"/>
    <w:multiLevelType w:val="multilevel"/>
    <w:tmpl w:val="734E37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7" w15:restartNumberingAfterBreak="0">
    <w:nsid w:val="757E2747"/>
    <w:multiLevelType w:val="multilevel"/>
    <w:tmpl w:val="757E2747"/>
    <w:lvl w:ilvl="0">
      <w:start w:val="1"/>
      <w:numFmt w:val="bullet"/>
      <w:lvlText w:val=""/>
      <w:lvlJc w:val="left"/>
      <w:pPr>
        <w:ind w:left="-780" w:hanging="420"/>
      </w:pPr>
      <w:rPr>
        <w:rFonts w:ascii="Wingdings" w:hAnsi="Wingdings" w:hint="default"/>
        <w:lang w:val="en-GB"/>
      </w:rPr>
    </w:lvl>
    <w:lvl w:ilvl="1">
      <w:start w:val="1"/>
      <w:numFmt w:val="bullet"/>
      <w:lvlText w:val=""/>
      <w:lvlJc w:val="left"/>
      <w:pPr>
        <w:ind w:left="-360" w:hanging="420"/>
      </w:pPr>
      <w:rPr>
        <w:rFonts w:ascii="Wingdings" w:hAnsi="Wingdings" w:hint="default"/>
      </w:rPr>
    </w:lvl>
    <w:lvl w:ilvl="2">
      <w:start w:val="1"/>
      <w:numFmt w:val="bullet"/>
      <w:lvlText w:val=""/>
      <w:lvlJc w:val="left"/>
      <w:pPr>
        <w:ind w:left="60" w:hanging="420"/>
      </w:pPr>
      <w:rPr>
        <w:rFonts w:ascii="Wingdings" w:hAnsi="Wingdings" w:hint="default"/>
      </w:rPr>
    </w:lvl>
    <w:lvl w:ilvl="3">
      <w:start w:val="1"/>
      <w:numFmt w:val="bullet"/>
      <w:lvlText w:val=""/>
      <w:lvlJc w:val="left"/>
      <w:pPr>
        <w:ind w:left="480" w:hanging="420"/>
      </w:pPr>
      <w:rPr>
        <w:rFonts w:ascii="Wingdings" w:hAnsi="Wingdings" w:hint="default"/>
      </w:rPr>
    </w:lvl>
    <w:lvl w:ilvl="4">
      <w:start w:val="1"/>
      <w:numFmt w:val="bullet"/>
      <w:lvlText w:val=""/>
      <w:lvlJc w:val="left"/>
      <w:pPr>
        <w:ind w:left="900" w:hanging="420"/>
      </w:pPr>
      <w:rPr>
        <w:rFonts w:ascii="Wingdings" w:hAnsi="Wingdings" w:hint="default"/>
      </w:rPr>
    </w:lvl>
    <w:lvl w:ilvl="5">
      <w:start w:val="1"/>
      <w:numFmt w:val="bullet"/>
      <w:lvlText w:val=""/>
      <w:lvlJc w:val="left"/>
      <w:pPr>
        <w:ind w:left="1320" w:hanging="420"/>
      </w:pPr>
      <w:rPr>
        <w:rFonts w:ascii="Wingdings" w:hAnsi="Wingdings" w:hint="default"/>
      </w:rPr>
    </w:lvl>
    <w:lvl w:ilvl="6">
      <w:start w:val="1"/>
      <w:numFmt w:val="bullet"/>
      <w:lvlText w:val=""/>
      <w:lvlJc w:val="left"/>
      <w:pPr>
        <w:ind w:left="1740" w:hanging="420"/>
      </w:pPr>
      <w:rPr>
        <w:rFonts w:ascii="Wingdings" w:hAnsi="Wingdings" w:hint="default"/>
      </w:rPr>
    </w:lvl>
    <w:lvl w:ilvl="7">
      <w:start w:val="1"/>
      <w:numFmt w:val="bullet"/>
      <w:lvlText w:val=""/>
      <w:lvlJc w:val="left"/>
      <w:pPr>
        <w:ind w:left="2160" w:hanging="420"/>
      </w:pPr>
      <w:rPr>
        <w:rFonts w:ascii="Wingdings" w:hAnsi="Wingdings" w:hint="default"/>
      </w:rPr>
    </w:lvl>
    <w:lvl w:ilvl="8">
      <w:start w:val="1"/>
      <w:numFmt w:val="bullet"/>
      <w:lvlText w:val=""/>
      <w:lvlJc w:val="left"/>
      <w:pPr>
        <w:ind w:left="2580" w:hanging="420"/>
      </w:pPr>
      <w:rPr>
        <w:rFonts w:ascii="Wingdings" w:hAnsi="Wingdings" w:hint="default"/>
      </w:rPr>
    </w:lvl>
  </w:abstractNum>
  <w:abstractNum w:abstractNumId="78"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F704EB"/>
    <w:multiLevelType w:val="multilevel"/>
    <w:tmpl w:val="77F704EB"/>
    <w:lvl w:ilvl="0">
      <w:numFmt w:val="bullet"/>
      <w:lvlText w:val="•"/>
      <w:lvlJc w:val="left"/>
      <w:pPr>
        <w:ind w:left="78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D711D2"/>
    <w:multiLevelType w:val="multilevel"/>
    <w:tmpl w:val="78D711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D515E79"/>
    <w:multiLevelType w:val="multilevel"/>
    <w:tmpl w:val="7D51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4664204">
    <w:abstractNumId w:val="8"/>
  </w:num>
  <w:num w:numId="2" w16cid:durableId="1271401114">
    <w:abstractNumId w:val="26"/>
  </w:num>
  <w:num w:numId="3" w16cid:durableId="856773940">
    <w:abstractNumId w:val="34"/>
  </w:num>
  <w:num w:numId="4" w16cid:durableId="1646546954">
    <w:abstractNumId w:val="69"/>
  </w:num>
  <w:num w:numId="5" w16cid:durableId="603807685">
    <w:abstractNumId w:val="79"/>
  </w:num>
  <w:num w:numId="6" w16cid:durableId="1737629266">
    <w:abstractNumId w:val="19"/>
  </w:num>
  <w:num w:numId="7" w16cid:durableId="1436562551">
    <w:abstractNumId w:val="32"/>
  </w:num>
  <w:num w:numId="8" w16cid:durableId="515579930">
    <w:abstractNumId w:val="17"/>
  </w:num>
  <w:num w:numId="9" w16cid:durableId="531768207">
    <w:abstractNumId w:val="54"/>
  </w:num>
  <w:num w:numId="10" w16cid:durableId="341124629">
    <w:abstractNumId w:val="52"/>
  </w:num>
  <w:num w:numId="11" w16cid:durableId="1557205068">
    <w:abstractNumId w:val="31"/>
  </w:num>
  <w:num w:numId="12" w16cid:durableId="472479028">
    <w:abstractNumId w:val="44"/>
  </w:num>
  <w:num w:numId="13" w16cid:durableId="1379040794">
    <w:abstractNumId w:val="29"/>
  </w:num>
  <w:num w:numId="14" w16cid:durableId="1917206246">
    <w:abstractNumId w:val="73"/>
  </w:num>
  <w:num w:numId="15" w16cid:durableId="1199703858">
    <w:abstractNumId w:val="49"/>
  </w:num>
  <w:num w:numId="16" w16cid:durableId="201715030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341014871">
    <w:abstractNumId w:val="22"/>
  </w:num>
  <w:num w:numId="18" w16cid:durableId="1384400743">
    <w:abstractNumId w:val="82"/>
  </w:num>
  <w:num w:numId="19" w16cid:durableId="1239511461">
    <w:abstractNumId w:val="16"/>
  </w:num>
  <w:num w:numId="20" w16cid:durableId="137190928">
    <w:abstractNumId w:val="28"/>
  </w:num>
  <w:num w:numId="21" w16cid:durableId="1213731149">
    <w:abstractNumId w:val="56"/>
  </w:num>
  <w:num w:numId="22" w16cid:durableId="1515993534">
    <w:abstractNumId w:val="35"/>
    <w:lvlOverride w:ilvl="0">
      <w:startOverride w:val="1"/>
    </w:lvlOverride>
  </w:num>
  <w:num w:numId="23" w16cid:durableId="623467756">
    <w:abstractNumId w:val="65"/>
  </w:num>
  <w:num w:numId="24" w16cid:durableId="1354959934">
    <w:abstractNumId w:val="12"/>
  </w:num>
  <w:num w:numId="25" w16cid:durableId="70322167">
    <w:abstractNumId w:val="18"/>
  </w:num>
  <w:num w:numId="26" w16cid:durableId="1190294423">
    <w:abstractNumId w:val="36"/>
  </w:num>
  <w:num w:numId="27" w16cid:durableId="1816337107">
    <w:abstractNumId w:val="15"/>
  </w:num>
  <w:num w:numId="28" w16cid:durableId="852454442">
    <w:abstractNumId w:val="47"/>
  </w:num>
  <w:num w:numId="29" w16cid:durableId="1496847464">
    <w:abstractNumId w:val="24"/>
  </w:num>
  <w:num w:numId="30" w16cid:durableId="536552898">
    <w:abstractNumId w:val="1"/>
  </w:num>
  <w:num w:numId="31" w16cid:durableId="1578395287">
    <w:abstractNumId w:val="45"/>
  </w:num>
  <w:num w:numId="32" w16cid:durableId="294676440">
    <w:abstractNumId w:val="6"/>
  </w:num>
  <w:num w:numId="33" w16cid:durableId="809131887">
    <w:abstractNumId w:val="38"/>
  </w:num>
  <w:num w:numId="34" w16cid:durableId="396823709">
    <w:abstractNumId w:val="30"/>
  </w:num>
  <w:num w:numId="35" w16cid:durableId="1762679518">
    <w:abstractNumId w:val="23"/>
  </w:num>
  <w:num w:numId="36" w16cid:durableId="1497841547">
    <w:abstractNumId w:val="42"/>
  </w:num>
  <w:num w:numId="37" w16cid:durableId="2069914104">
    <w:abstractNumId w:val="0"/>
  </w:num>
  <w:num w:numId="38" w16cid:durableId="1221139209">
    <w:abstractNumId w:val="39"/>
  </w:num>
  <w:num w:numId="39" w16cid:durableId="183515753">
    <w:abstractNumId w:val="5"/>
  </w:num>
  <w:num w:numId="40" w16cid:durableId="1708486987">
    <w:abstractNumId w:val="70"/>
  </w:num>
  <w:num w:numId="41" w16cid:durableId="538081431">
    <w:abstractNumId w:val="43"/>
  </w:num>
  <w:num w:numId="42" w16cid:durableId="1663578152">
    <w:abstractNumId w:val="50"/>
  </w:num>
  <w:num w:numId="43" w16cid:durableId="1751149641">
    <w:abstractNumId w:val="81"/>
  </w:num>
  <w:num w:numId="44" w16cid:durableId="1677800482">
    <w:abstractNumId w:val="83"/>
  </w:num>
  <w:num w:numId="45" w16cid:durableId="1378050160">
    <w:abstractNumId w:val="20"/>
  </w:num>
  <w:num w:numId="46" w16cid:durableId="2041663403">
    <w:abstractNumId w:val="48"/>
  </w:num>
  <w:num w:numId="47" w16cid:durableId="1097099356">
    <w:abstractNumId w:val="10"/>
  </w:num>
  <w:num w:numId="48" w16cid:durableId="367728736">
    <w:abstractNumId w:val="60"/>
  </w:num>
  <w:num w:numId="49" w16cid:durableId="400368326">
    <w:abstractNumId w:val="77"/>
  </w:num>
  <w:num w:numId="50" w16cid:durableId="1303928481">
    <w:abstractNumId w:val="7"/>
  </w:num>
  <w:num w:numId="51" w16cid:durableId="1335262707">
    <w:abstractNumId w:val="63"/>
  </w:num>
  <w:num w:numId="52" w16cid:durableId="1781294551">
    <w:abstractNumId w:val="74"/>
  </w:num>
  <w:num w:numId="53" w16cid:durableId="509372004">
    <w:abstractNumId w:val="59"/>
  </w:num>
  <w:num w:numId="54" w16cid:durableId="1787458929">
    <w:abstractNumId w:val="57"/>
  </w:num>
  <w:num w:numId="55" w16cid:durableId="1741557260">
    <w:abstractNumId w:val="3"/>
  </w:num>
  <w:num w:numId="56" w16cid:durableId="249701247">
    <w:abstractNumId w:val="72"/>
  </w:num>
  <w:num w:numId="57" w16cid:durableId="458301782">
    <w:abstractNumId w:val="61"/>
  </w:num>
  <w:num w:numId="58" w16cid:durableId="785152988">
    <w:abstractNumId w:val="37"/>
  </w:num>
  <w:num w:numId="59" w16cid:durableId="1729760259">
    <w:abstractNumId w:val="11"/>
  </w:num>
  <w:num w:numId="60" w16cid:durableId="913703764">
    <w:abstractNumId w:val="75"/>
  </w:num>
  <w:num w:numId="61" w16cid:durableId="91436390">
    <w:abstractNumId w:val="2"/>
  </w:num>
  <w:num w:numId="62" w16cid:durableId="1214317384">
    <w:abstractNumId w:val="27"/>
  </w:num>
  <w:num w:numId="63" w16cid:durableId="2075619042">
    <w:abstractNumId w:val="66"/>
  </w:num>
  <w:num w:numId="64" w16cid:durableId="980425248">
    <w:abstractNumId w:val="13"/>
  </w:num>
  <w:num w:numId="65" w16cid:durableId="1651013206">
    <w:abstractNumId w:val="21"/>
  </w:num>
  <w:num w:numId="66" w16cid:durableId="1485975019">
    <w:abstractNumId w:val="53"/>
  </w:num>
  <w:num w:numId="67" w16cid:durableId="1206211472">
    <w:abstractNumId w:val="62"/>
  </w:num>
  <w:num w:numId="68" w16cid:durableId="1290286422">
    <w:abstractNumId w:val="55"/>
  </w:num>
  <w:num w:numId="69" w16cid:durableId="2615725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86822005">
    <w:abstractNumId w:val="51"/>
  </w:num>
  <w:num w:numId="71" w16cid:durableId="1082458114">
    <w:abstractNumId w:val="9"/>
  </w:num>
  <w:num w:numId="72" w16cid:durableId="204566792">
    <w:abstractNumId w:val="35"/>
    <w:lvlOverride w:ilvl="0">
      <w:lvl w:ilvl="0">
        <w:start w:val="1"/>
        <w:numFmt w:val="decimal"/>
        <w:lvlText w:val="Proposal %1"/>
        <w:lvlJc w:val="left"/>
        <w:pPr>
          <w:ind w:left="0" w:firstLine="0"/>
        </w:pPr>
        <w:rPr>
          <w:b/>
          <w:bCs w:val="0"/>
        </w:rPr>
      </w:lvl>
    </w:lvlOverride>
    <w:lvlOverride w:ilvl="1">
      <w:lvl w:ilvl="1" w:tentative="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73" w16cid:durableId="1841844970">
    <w:abstractNumId w:val="80"/>
  </w:num>
  <w:num w:numId="74" w16cid:durableId="1323392940">
    <w:abstractNumId w:val="4"/>
  </w:num>
  <w:num w:numId="75" w16cid:durableId="1547793345">
    <w:abstractNumId w:val="25"/>
  </w:num>
  <w:num w:numId="76" w16cid:durableId="757337032">
    <w:abstractNumId w:val="46"/>
  </w:num>
  <w:num w:numId="77" w16cid:durableId="571700171">
    <w:abstractNumId w:val="76"/>
  </w:num>
  <w:num w:numId="78" w16cid:durableId="669528551">
    <w:abstractNumId w:val="33"/>
  </w:num>
  <w:num w:numId="79" w16cid:durableId="403188493">
    <w:abstractNumId w:val="64"/>
  </w:num>
  <w:num w:numId="80" w16cid:durableId="1418018689">
    <w:abstractNumId w:val="40"/>
  </w:num>
  <w:num w:numId="81" w16cid:durableId="586118691">
    <w:abstractNumId w:val="67"/>
  </w:num>
  <w:num w:numId="82" w16cid:durableId="432751302">
    <w:abstractNumId w:val="14"/>
  </w:num>
  <w:num w:numId="83" w16cid:durableId="719205600">
    <w:abstractNumId w:val="71"/>
  </w:num>
  <w:num w:numId="84" w16cid:durableId="616258732">
    <w:abstractNumId w:val="41"/>
  </w:num>
  <w:num w:numId="85" w16cid:durableId="462383425">
    <w:abstractNumId w:val="58"/>
  </w:num>
  <w:num w:numId="86" w16cid:durableId="1946502224">
    <w:abstractNumId w:val="68"/>
  </w:num>
  <w:num w:numId="87" w16cid:durableId="2111005324">
    <w:abstractNumId w:val="28"/>
    <w:lvlOverride w:ilvl="0"/>
    <w:lvlOverride w:ilvl="1"/>
    <w:lvlOverride w:ilvl="2"/>
    <w:lvlOverride w:ilvl="3"/>
    <w:lvlOverride w:ilvl="4"/>
    <w:lvlOverride w:ilvl="5"/>
    <w:lvlOverride w:ilvl="6"/>
    <w:lvlOverride w:ilvl="7"/>
    <w:lvlOverride w:ilvl="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F7"/>
    <w:rsid w:val="000004CA"/>
    <w:rsid w:val="00000515"/>
    <w:rsid w:val="0000060F"/>
    <w:rsid w:val="000007D3"/>
    <w:rsid w:val="0000083F"/>
    <w:rsid w:val="00000922"/>
    <w:rsid w:val="000009BE"/>
    <w:rsid w:val="00000B64"/>
    <w:rsid w:val="00000D10"/>
    <w:rsid w:val="00000ECA"/>
    <w:rsid w:val="00000F7F"/>
    <w:rsid w:val="0000111D"/>
    <w:rsid w:val="00001375"/>
    <w:rsid w:val="00001699"/>
    <w:rsid w:val="0000194B"/>
    <w:rsid w:val="000019EE"/>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B1"/>
    <w:rsid w:val="000071D7"/>
    <w:rsid w:val="00007495"/>
    <w:rsid w:val="000076A9"/>
    <w:rsid w:val="00007705"/>
    <w:rsid w:val="0000773C"/>
    <w:rsid w:val="0000792C"/>
    <w:rsid w:val="00007B4B"/>
    <w:rsid w:val="00007D2E"/>
    <w:rsid w:val="00007DA1"/>
    <w:rsid w:val="00010061"/>
    <w:rsid w:val="00010082"/>
    <w:rsid w:val="000101EF"/>
    <w:rsid w:val="00010265"/>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4B0"/>
    <w:rsid w:val="0001152F"/>
    <w:rsid w:val="000116BF"/>
    <w:rsid w:val="000119A9"/>
    <w:rsid w:val="00011A8E"/>
    <w:rsid w:val="00011F1E"/>
    <w:rsid w:val="00012010"/>
    <w:rsid w:val="0001213E"/>
    <w:rsid w:val="00012144"/>
    <w:rsid w:val="00012296"/>
    <w:rsid w:val="000124D1"/>
    <w:rsid w:val="0001258A"/>
    <w:rsid w:val="000126B2"/>
    <w:rsid w:val="00012706"/>
    <w:rsid w:val="00012926"/>
    <w:rsid w:val="00012BB5"/>
    <w:rsid w:val="00012C09"/>
    <w:rsid w:val="00012D57"/>
    <w:rsid w:val="0001310E"/>
    <w:rsid w:val="0001321B"/>
    <w:rsid w:val="00013353"/>
    <w:rsid w:val="000133A9"/>
    <w:rsid w:val="000133D4"/>
    <w:rsid w:val="000137BA"/>
    <w:rsid w:val="00013AF8"/>
    <w:rsid w:val="00013B63"/>
    <w:rsid w:val="00013C84"/>
    <w:rsid w:val="00013E0B"/>
    <w:rsid w:val="00013F64"/>
    <w:rsid w:val="000141F0"/>
    <w:rsid w:val="0001441C"/>
    <w:rsid w:val="000145D2"/>
    <w:rsid w:val="00014631"/>
    <w:rsid w:val="0001472F"/>
    <w:rsid w:val="0001484F"/>
    <w:rsid w:val="00014A3C"/>
    <w:rsid w:val="00014B31"/>
    <w:rsid w:val="00014E0E"/>
    <w:rsid w:val="000155F2"/>
    <w:rsid w:val="00015805"/>
    <w:rsid w:val="000159C4"/>
    <w:rsid w:val="00015A7E"/>
    <w:rsid w:val="00015ABC"/>
    <w:rsid w:val="00015B79"/>
    <w:rsid w:val="00015BCB"/>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2A0"/>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6CA"/>
    <w:rsid w:val="0002374E"/>
    <w:rsid w:val="00023BA6"/>
    <w:rsid w:val="00023BB0"/>
    <w:rsid w:val="00023C29"/>
    <w:rsid w:val="00023D59"/>
    <w:rsid w:val="00023E59"/>
    <w:rsid w:val="00023F1D"/>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40C"/>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C9A"/>
    <w:rsid w:val="00031D58"/>
    <w:rsid w:val="00031EDD"/>
    <w:rsid w:val="000321DC"/>
    <w:rsid w:val="000321E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A2E"/>
    <w:rsid w:val="00034D30"/>
    <w:rsid w:val="00034E34"/>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7D1"/>
    <w:rsid w:val="000408EB"/>
    <w:rsid w:val="00040977"/>
    <w:rsid w:val="00040A96"/>
    <w:rsid w:val="00040AAD"/>
    <w:rsid w:val="00040C15"/>
    <w:rsid w:val="00040CEF"/>
    <w:rsid w:val="00040DEE"/>
    <w:rsid w:val="00040ED9"/>
    <w:rsid w:val="000413B8"/>
    <w:rsid w:val="0004143D"/>
    <w:rsid w:val="000416DE"/>
    <w:rsid w:val="000417DF"/>
    <w:rsid w:val="0004182E"/>
    <w:rsid w:val="000418C8"/>
    <w:rsid w:val="00041973"/>
    <w:rsid w:val="0004198A"/>
    <w:rsid w:val="0004198E"/>
    <w:rsid w:val="00041A91"/>
    <w:rsid w:val="00041AE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5DFC"/>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474"/>
    <w:rsid w:val="00057642"/>
    <w:rsid w:val="00057816"/>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959"/>
    <w:rsid w:val="00060B9E"/>
    <w:rsid w:val="00060BA2"/>
    <w:rsid w:val="00060DF5"/>
    <w:rsid w:val="00060F16"/>
    <w:rsid w:val="00060F2D"/>
    <w:rsid w:val="00060FDB"/>
    <w:rsid w:val="0006129E"/>
    <w:rsid w:val="000612C5"/>
    <w:rsid w:val="00061359"/>
    <w:rsid w:val="000613C1"/>
    <w:rsid w:val="000616E1"/>
    <w:rsid w:val="000617E2"/>
    <w:rsid w:val="0006185A"/>
    <w:rsid w:val="00061867"/>
    <w:rsid w:val="0006191E"/>
    <w:rsid w:val="00061A59"/>
    <w:rsid w:val="00061BDC"/>
    <w:rsid w:val="00061D2A"/>
    <w:rsid w:val="00061D31"/>
    <w:rsid w:val="00061DC4"/>
    <w:rsid w:val="000620AE"/>
    <w:rsid w:val="00062135"/>
    <w:rsid w:val="000621A9"/>
    <w:rsid w:val="000621B3"/>
    <w:rsid w:val="00062254"/>
    <w:rsid w:val="0006246B"/>
    <w:rsid w:val="0006247F"/>
    <w:rsid w:val="0006263A"/>
    <w:rsid w:val="00062D9A"/>
    <w:rsid w:val="000631CE"/>
    <w:rsid w:val="000633FF"/>
    <w:rsid w:val="00063485"/>
    <w:rsid w:val="000634A9"/>
    <w:rsid w:val="000634E5"/>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6E7E"/>
    <w:rsid w:val="0006703F"/>
    <w:rsid w:val="00067087"/>
    <w:rsid w:val="0006709B"/>
    <w:rsid w:val="0006739D"/>
    <w:rsid w:val="00067440"/>
    <w:rsid w:val="00067463"/>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2EC"/>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77F2F"/>
    <w:rsid w:val="000800F3"/>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3B"/>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16F5"/>
    <w:rsid w:val="00091E49"/>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E8"/>
    <w:rsid w:val="00097B9F"/>
    <w:rsid w:val="00097FC2"/>
    <w:rsid w:val="000A02DC"/>
    <w:rsid w:val="000A05D5"/>
    <w:rsid w:val="000A0926"/>
    <w:rsid w:val="000A09A2"/>
    <w:rsid w:val="000A0A3E"/>
    <w:rsid w:val="000A0B44"/>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D5"/>
    <w:rsid w:val="000A6CFE"/>
    <w:rsid w:val="000A6E08"/>
    <w:rsid w:val="000A6EED"/>
    <w:rsid w:val="000A6F12"/>
    <w:rsid w:val="000A6F82"/>
    <w:rsid w:val="000A77F6"/>
    <w:rsid w:val="000A7C88"/>
    <w:rsid w:val="000A7F1F"/>
    <w:rsid w:val="000A7FBA"/>
    <w:rsid w:val="000B001A"/>
    <w:rsid w:val="000B014E"/>
    <w:rsid w:val="000B028D"/>
    <w:rsid w:val="000B0292"/>
    <w:rsid w:val="000B02C2"/>
    <w:rsid w:val="000B0592"/>
    <w:rsid w:val="000B081C"/>
    <w:rsid w:val="000B0953"/>
    <w:rsid w:val="000B0A28"/>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C99"/>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C7CAA"/>
    <w:rsid w:val="000D0153"/>
    <w:rsid w:val="000D01E0"/>
    <w:rsid w:val="000D037E"/>
    <w:rsid w:val="000D03BC"/>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CCE"/>
    <w:rsid w:val="000D6E27"/>
    <w:rsid w:val="000D6E96"/>
    <w:rsid w:val="000D70D1"/>
    <w:rsid w:val="000D70EF"/>
    <w:rsid w:val="000D7268"/>
    <w:rsid w:val="000D7387"/>
    <w:rsid w:val="000D7445"/>
    <w:rsid w:val="000D7591"/>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14"/>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47E"/>
    <w:rsid w:val="000F58AC"/>
    <w:rsid w:val="000F5A98"/>
    <w:rsid w:val="000F5B7F"/>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B8B"/>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A7"/>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BA4"/>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5A8"/>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1C0"/>
    <w:rsid w:val="001173A0"/>
    <w:rsid w:val="001175EF"/>
    <w:rsid w:val="00117677"/>
    <w:rsid w:val="00117957"/>
    <w:rsid w:val="00117BD2"/>
    <w:rsid w:val="00117C78"/>
    <w:rsid w:val="00117F03"/>
    <w:rsid w:val="001201A2"/>
    <w:rsid w:val="001201EA"/>
    <w:rsid w:val="001203DB"/>
    <w:rsid w:val="0012063E"/>
    <w:rsid w:val="0012079F"/>
    <w:rsid w:val="001207F3"/>
    <w:rsid w:val="00120BC8"/>
    <w:rsid w:val="00120C0C"/>
    <w:rsid w:val="00120C13"/>
    <w:rsid w:val="00120C34"/>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15B"/>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781"/>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4E0F"/>
    <w:rsid w:val="00145264"/>
    <w:rsid w:val="00145438"/>
    <w:rsid w:val="001454C4"/>
    <w:rsid w:val="00145965"/>
    <w:rsid w:val="00145B83"/>
    <w:rsid w:val="001462D7"/>
    <w:rsid w:val="0014654A"/>
    <w:rsid w:val="00146577"/>
    <w:rsid w:val="00146773"/>
    <w:rsid w:val="00146A1D"/>
    <w:rsid w:val="00146AD5"/>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44"/>
    <w:rsid w:val="0015109F"/>
    <w:rsid w:val="001510ED"/>
    <w:rsid w:val="00151358"/>
    <w:rsid w:val="001515DF"/>
    <w:rsid w:val="001517AB"/>
    <w:rsid w:val="00151805"/>
    <w:rsid w:val="00151897"/>
    <w:rsid w:val="001518C4"/>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2EEC"/>
    <w:rsid w:val="00153334"/>
    <w:rsid w:val="00153392"/>
    <w:rsid w:val="0015347E"/>
    <w:rsid w:val="0015356F"/>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5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32"/>
    <w:rsid w:val="00164D9D"/>
    <w:rsid w:val="00164EED"/>
    <w:rsid w:val="00165137"/>
    <w:rsid w:val="001652DD"/>
    <w:rsid w:val="00165448"/>
    <w:rsid w:val="0016547F"/>
    <w:rsid w:val="00165532"/>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A9"/>
    <w:rsid w:val="001711B9"/>
    <w:rsid w:val="0017133A"/>
    <w:rsid w:val="001714AC"/>
    <w:rsid w:val="00171551"/>
    <w:rsid w:val="00171661"/>
    <w:rsid w:val="00171687"/>
    <w:rsid w:val="00171995"/>
    <w:rsid w:val="00171A33"/>
    <w:rsid w:val="00171B5E"/>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66"/>
    <w:rsid w:val="00180B9D"/>
    <w:rsid w:val="00180D96"/>
    <w:rsid w:val="00180E60"/>
    <w:rsid w:val="00180F5B"/>
    <w:rsid w:val="00180FE7"/>
    <w:rsid w:val="00181593"/>
    <w:rsid w:val="0018160F"/>
    <w:rsid w:val="0018168E"/>
    <w:rsid w:val="001816E5"/>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3F21"/>
    <w:rsid w:val="001840F5"/>
    <w:rsid w:val="00184229"/>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634"/>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6B"/>
    <w:rsid w:val="00191279"/>
    <w:rsid w:val="00191445"/>
    <w:rsid w:val="001914CB"/>
    <w:rsid w:val="00191640"/>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43A"/>
    <w:rsid w:val="00193760"/>
    <w:rsid w:val="001937A2"/>
    <w:rsid w:val="00193987"/>
    <w:rsid w:val="00193A4E"/>
    <w:rsid w:val="00193A7C"/>
    <w:rsid w:val="00193DC9"/>
    <w:rsid w:val="00193F21"/>
    <w:rsid w:val="001941AA"/>
    <w:rsid w:val="00194339"/>
    <w:rsid w:val="0019443E"/>
    <w:rsid w:val="001945BC"/>
    <w:rsid w:val="00194955"/>
    <w:rsid w:val="001949AF"/>
    <w:rsid w:val="00194BB6"/>
    <w:rsid w:val="00194C2F"/>
    <w:rsid w:val="00194D82"/>
    <w:rsid w:val="00195299"/>
    <w:rsid w:val="001952A4"/>
    <w:rsid w:val="001953A8"/>
    <w:rsid w:val="001953D5"/>
    <w:rsid w:val="00195517"/>
    <w:rsid w:val="00195657"/>
    <w:rsid w:val="0019573B"/>
    <w:rsid w:val="0019592C"/>
    <w:rsid w:val="001959D9"/>
    <w:rsid w:val="00195D3D"/>
    <w:rsid w:val="00195F41"/>
    <w:rsid w:val="00196085"/>
    <w:rsid w:val="00196183"/>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4D3"/>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8DB"/>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1FD"/>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719"/>
    <w:rsid w:val="001B4868"/>
    <w:rsid w:val="001B4D33"/>
    <w:rsid w:val="001B4F67"/>
    <w:rsid w:val="001B5067"/>
    <w:rsid w:val="001B510D"/>
    <w:rsid w:val="001B5332"/>
    <w:rsid w:val="001B53DA"/>
    <w:rsid w:val="001B54E9"/>
    <w:rsid w:val="001B55DE"/>
    <w:rsid w:val="001B59C0"/>
    <w:rsid w:val="001B6018"/>
    <w:rsid w:val="001B6050"/>
    <w:rsid w:val="001B61EA"/>
    <w:rsid w:val="001B6618"/>
    <w:rsid w:val="001B6740"/>
    <w:rsid w:val="001B6839"/>
    <w:rsid w:val="001B684D"/>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EC"/>
    <w:rsid w:val="001C0555"/>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3EC4"/>
    <w:rsid w:val="001C45E0"/>
    <w:rsid w:val="001C4640"/>
    <w:rsid w:val="001C46C0"/>
    <w:rsid w:val="001C47C8"/>
    <w:rsid w:val="001C47E7"/>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77"/>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981"/>
    <w:rsid w:val="001C7C19"/>
    <w:rsid w:val="001C7ED6"/>
    <w:rsid w:val="001C7F47"/>
    <w:rsid w:val="001C7F51"/>
    <w:rsid w:val="001C7FBE"/>
    <w:rsid w:val="001D0042"/>
    <w:rsid w:val="001D006C"/>
    <w:rsid w:val="001D0338"/>
    <w:rsid w:val="001D048B"/>
    <w:rsid w:val="001D056C"/>
    <w:rsid w:val="001D0578"/>
    <w:rsid w:val="001D0593"/>
    <w:rsid w:val="001D0601"/>
    <w:rsid w:val="001D08E8"/>
    <w:rsid w:val="001D095B"/>
    <w:rsid w:val="001D0D95"/>
    <w:rsid w:val="001D0DF6"/>
    <w:rsid w:val="001D0E20"/>
    <w:rsid w:val="001D1023"/>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8F"/>
    <w:rsid w:val="001D2EEF"/>
    <w:rsid w:val="001D330C"/>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F5"/>
    <w:rsid w:val="001D63D6"/>
    <w:rsid w:val="001D686D"/>
    <w:rsid w:val="001D68CD"/>
    <w:rsid w:val="001D6A3E"/>
    <w:rsid w:val="001D6B2C"/>
    <w:rsid w:val="001D6BD1"/>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6F"/>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6A7"/>
    <w:rsid w:val="001F07A7"/>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9FC"/>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A71"/>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70"/>
    <w:rsid w:val="00205AB2"/>
    <w:rsid w:val="00205CB2"/>
    <w:rsid w:val="00205D19"/>
    <w:rsid w:val="00205D98"/>
    <w:rsid w:val="00205ECF"/>
    <w:rsid w:val="00206015"/>
    <w:rsid w:val="0020610B"/>
    <w:rsid w:val="00206204"/>
    <w:rsid w:val="002062F1"/>
    <w:rsid w:val="0020631E"/>
    <w:rsid w:val="00206329"/>
    <w:rsid w:val="002063A7"/>
    <w:rsid w:val="0020641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7A6"/>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CC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78"/>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1BB"/>
    <w:rsid w:val="00232397"/>
    <w:rsid w:val="00232715"/>
    <w:rsid w:val="0023278C"/>
    <w:rsid w:val="0023287C"/>
    <w:rsid w:val="002329B4"/>
    <w:rsid w:val="002329E3"/>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4F2"/>
    <w:rsid w:val="00234615"/>
    <w:rsid w:val="00234827"/>
    <w:rsid w:val="002348C8"/>
    <w:rsid w:val="00234981"/>
    <w:rsid w:val="002349C5"/>
    <w:rsid w:val="00234B73"/>
    <w:rsid w:val="00234BBB"/>
    <w:rsid w:val="00234D59"/>
    <w:rsid w:val="00235025"/>
    <w:rsid w:val="002353C5"/>
    <w:rsid w:val="00235559"/>
    <w:rsid w:val="00235581"/>
    <w:rsid w:val="00235587"/>
    <w:rsid w:val="00235685"/>
    <w:rsid w:val="00235698"/>
    <w:rsid w:val="00235789"/>
    <w:rsid w:val="002357EE"/>
    <w:rsid w:val="002358AB"/>
    <w:rsid w:val="00235A15"/>
    <w:rsid w:val="00235F14"/>
    <w:rsid w:val="00236106"/>
    <w:rsid w:val="00236426"/>
    <w:rsid w:val="00236561"/>
    <w:rsid w:val="00236731"/>
    <w:rsid w:val="0023673E"/>
    <w:rsid w:val="0023697E"/>
    <w:rsid w:val="00236DD4"/>
    <w:rsid w:val="00236E6D"/>
    <w:rsid w:val="00236E7B"/>
    <w:rsid w:val="00236F71"/>
    <w:rsid w:val="00236F88"/>
    <w:rsid w:val="00237009"/>
    <w:rsid w:val="00237233"/>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18"/>
    <w:rsid w:val="0024363F"/>
    <w:rsid w:val="00243683"/>
    <w:rsid w:val="002436C3"/>
    <w:rsid w:val="002437B9"/>
    <w:rsid w:val="00243ACD"/>
    <w:rsid w:val="00243D86"/>
    <w:rsid w:val="00243F4A"/>
    <w:rsid w:val="0024445A"/>
    <w:rsid w:val="00244606"/>
    <w:rsid w:val="00244924"/>
    <w:rsid w:val="002449F4"/>
    <w:rsid w:val="00244B68"/>
    <w:rsid w:val="00244BAA"/>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370"/>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2DC"/>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6A0"/>
    <w:rsid w:val="0026075E"/>
    <w:rsid w:val="002608BD"/>
    <w:rsid w:val="002608F0"/>
    <w:rsid w:val="00260A4C"/>
    <w:rsid w:val="00260AB0"/>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F11"/>
    <w:rsid w:val="0026507F"/>
    <w:rsid w:val="00265173"/>
    <w:rsid w:val="002654D9"/>
    <w:rsid w:val="00265701"/>
    <w:rsid w:val="00265746"/>
    <w:rsid w:val="002657AA"/>
    <w:rsid w:val="00265834"/>
    <w:rsid w:val="00265AEF"/>
    <w:rsid w:val="00265C5F"/>
    <w:rsid w:val="00265CB1"/>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82"/>
    <w:rsid w:val="00266F32"/>
    <w:rsid w:val="00267009"/>
    <w:rsid w:val="00267013"/>
    <w:rsid w:val="002670A4"/>
    <w:rsid w:val="0026716C"/>
    <w:rsid w:val="002671F4"/>
    <w:rsid w:val="00267666"/>
    <w:rsid w:val="00267FB3"/>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3A0"/>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2F0"/>
    <w:rsid w:val="0028348C"/>
    <w:rsid w:val="00283633"/>
    <w:rsid w:val="0028363C"/>
    <w:rsid w:val="00283852"/>
    <w:rsid w:val="00283ACF"/>
    <w:rsid w:val="00283B20"/>
    <w:rsid w:val="00283BA2"/>
    <w:rsid w:val="00283FFA"/>
    <w:rsid w:val="002841A6"/>
    <w:rsid w:val="00284293"/>
    <w:rsid w:val="002844B3"/>
    <w:rsid w:val="0028455A"/>
    <w:rsid w:val="002848DB"/>
    <w:rsid w:val="0028496A"/>
    <w:rsid w:val="00284B96"/>
    <w:rsid w:val="00284C7A"/>
    <w:rsid w:val="00284E7F"/>
    <w:rsid w:val="00284E89"/>
    <w:rsid w:val="0028509D"/>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4E5"/>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E77"/>
    <w:rsid w:val="00294E90"/>
    <w:rsid w:val="00294ECC"/>
    <w:rsid w:val="00294F11"/>
    <w:rsid w:val="00295226"/>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0"/>
    <w:rsid w:val="002A0331"/>
    <w:rsid w:val="002A0581"/>
    <w:rsid w:val="002A0588"/>
    <w:rsid w:val="002A05AA"/>
    <w:rsid w:val="002A05EF"/>
    <w:rsid w:val="002A0724"/>
    <w:rsid w:val="002A08DA"/>
    <w:rsid w:val="002A0BB1"/>
    <w:rsid w:val="002A0C42"/>
    <w:rsid w:val="002A0F5F"/>
    <w:rsid w:val="002A1036"/>
    <w:rsid w:val="002A1089"/>
    <w:rsid w:val="002A10D7"/>
    <w:rsid w:val="002A11FB"/>
    <w:rsid w:val="002A1411"/>
    <w:rsid w:val="002A153A"/>
    <w:rsid w:val="002A18E7"/>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DB7"/>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2E3"/>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7E"/>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CA0"/>
    <w:rsid w:val="002C3D7E"/>
    <w:rsid w:val="002C3E89"/>
    <w:rsid w:val="002C4115"/>
    <w:rsid w:val="002C42AA"/>
    <w:rsid w:val="002C43BE"/>
    <w:rsid w:val="002C4838"/>
    <w:rsid w:val="002C49A8"/>
    <w:rsid w:val="002C4AF6"/>
    <w:rsid w:val="002C4B64"/>
    <w:rsid w:val="002C4C29"/>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616B"/>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390"/>
    <w:rsid w:val="002E0489"/>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2E69"/>
    <w:rsid w:val="002E306D"/>
    <w:rsid w:val="002E33FE"/>
    <w:rsid w:val="002E344A"/>
    <w:rsid w:val="002E3476"/>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D86"/>
    <w:rsid w:val="002E5DD7"/>
    <w:rsid w:val="002E5EAD"/>
    <w:rsid w:val="002E65C3"/>
    <w:rsid w:val="002E65F3"/>
    <w:rsid w:val="002E6632"/>
    <w:rsid w:val="002E679C"/>
    <w:rsid w:val="002E67C4"/>
    <w:rsid w:val="002E6809"/>
    <w:rsid w:val="002E6911"/>
    <w:rsid w:val="002E6A78"/>
    <w:rsid w:val="002E6D20"/>
    <w:rsid w:val="002E6EE5"/>
    <w:rsid w:val="002E6EF2"/>
    <w:rsid w:val="002E706F"/>
    <w:rsid w:val="002E717D"/>
    <w:rsid w:val="002E757C"/>
    <w:rsid w:val="002E79F7"/>
    <w:rsid w:val="002E7A4D"/>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19"/>
    <w:rsid w:val="002F16B9"/>
    <w:rsid w:val="002F1CC0"/>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293"/>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D60"/>
    <w:rsid w:val="00312FC7"/>
    <w:rsid w:val="003130B6"/>
    <w:rsid w:val="0031314F"/>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583"/>
    <w:rsid w:val="003158E9"/>
    <w:rsid w:val="0031599D"/>
    <w:rsid w:val="00315D47"/>
    <w:rsid w:val="00315E4B"/>
    <w:rsid w:val="00315EAF"/>
    <w:rsid w:val="00316064"/>
    <w:rsid w:val="003161FF"/>
    <w:rsid w:val="00316347"/>
    <w:rsid w:val="00316678"/>
    <w:rsid w:val="0031669B"/>
    <w:rsid w:val="00316C3A"/>
    <w:rsid w:val="00316C58"/>
    <w:rsid w:val="00316CED"/>
    <w:rsid w:val="00316E6E"/>
    <w:rsid w:val="00316EAE"/>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18C"/>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0F5D"/>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88"/>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9B2"/>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80B"/>
    <w:rsid w:val="003429B5"/>
    <w:rsid w:val="00342A2F"/>
    <w:rsid w:val="00342B8A"/>
    <w:rsid w:val="00342C2D"/>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A5E"/>
    <w:rsid w:val="00354B19"/>
    <w:rsid w:val="00354E1C"/>
    <w:rsid w:val="00354E3D"/>
    <w:rsid w:val="00354FE6"/>
    <w:rsid w:val="0035511C"/>
    <w:rsid w:val="003552B8"/>
    <w:rsid w:val="003552C6"/>
    <w:rsid w:val="0035542F"/>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8F3"/>
    <w:rsid w:val="0036291A"/>
    <w:rsid w:val="00362981"/>
    <w:rsid w:val="003629AA"/>
    <w:rsid w:val="00362B28"/>
    <w:rsid w:val="00362C5A"/>
    <w:rsid w:val="00362ED5"/>
    <w:rsid w:val="00363302"/>
    <w:rsid w:val="00363334"/>
    <w:rsid w:val="0036336A"/>
    <w:rsid w:val="003635B6"/>
    <w:rsid w:val="003638B5"/>
    <w:rsid w:val="00363C65"/>
    <w:rsid w:val="00363DBE"/>
    <w:rsid w:val="00363EA3"/>
    <w:rsid w:val="00363FC9"/>
    <w:rsid w:val="003640E0"/>
    <w:rsid w:val="00364131"/>
    <w:rsid w:val="00364261"/>
    <w:rsid w:val="003643AA"/>
    <w:rsid w:val="00364546"/>
    <w:rsid w:val="003645FD"/>
    <w:rsid w:val="003647F7"/>
    <w:rsid w:val="0036484F"/>
    <w:rsid w:val="003648C2"/>
    <w:rsid w:val="00364A42"/>
    <w:rsid w:val="00364F30"/>
    <w:rsid w:val="00364FEE"/>
    <w:rsid w:val="00365023"/>
    <w:rsid w:val="0036512E"/>
    <w:rsid w:val="00365137"/>
    <w:rsid w:val="003653D0"/>
    <w:rsid w:val="003654D9"/>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77A1A"/>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488"/>
    <w:rsid w:val="003846D8"/>
    <w:rsid w:val="00384747"/>
    <w:rsid w:val="003848D9"/>
    <w:rsid w:val="0038498A"/>
    <w:rsid w:val="00384BC0"/>
    <w:rsid w:val="00384EFD"/>
    <w:rsid w:val="0038511F"/>
    <w:rsid w:val="003852CC"/>
    <w:rsid w:val="003855C1"/>
    <w:rsid w:val="0038578D"/>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309"/>
    <w:rsid w:val="00395469"/>
    <w:rsid w:val="0039557C"/>
    <w:rsid w:val="003956FE"/>
    <w:rsid w:val="00395813"/>
    <w:rsid w:val="003958F1"/>
    <w:rsid w:val="0039598F"/>
    <w:rsid w:val="00396057"/>
    <w:rsid w:val="0039610F"/>
    <w:rsid w:val="00396138"/>
    <w:rsid w:val="003962EC"/>
    <w:rsid w:val="00396339"/>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D80"/>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B35"/>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C9C"/>
    <w:rsid w:val="003A7CAA"/>
    <w:rsid w:val="003A7D46"/>
    <w:rsid w:val="003A7E2F"/>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0FFC"/>
    <w:rsid w:val="003D106A"/>
    <w:rsid w:val="003D12F5"/>
    <w:rsid w:val="003D140B"/>
    <w:rsid w:val="003D144C"/>
    <w:rsid w:val="003D15E8"/>
    <w:rsid w:val="003D1A7E"/>
    <w:rsid w:val="003D1F11"/>
    <w:rsid w:val="003D1F75"/>
    <w:rsid w:val="003D1F83"/>
    <w:rsid w:val="003D22AC"/>
    <w:rsid w:val="003D2339"/>
    <w:rsid w:val="003D240B"/>
    <w:rsid w:val="003D26AA"/>
    <w:rsid w:val="003D299A"/>
    <w:rsid w:val="003D2AC8"/>
    <w:rsid w:val="003D2B31"/>
    <w:rsid w:val="003D2C17"/>
    <w:rsid w:val="003D2E43"/>
    <w:rsid w:val="003D2F6C"/>
    <w:rsid w:val="003D2FEE"/>
    <w:rsid w:val="003D301E"/>
    <w:rsid w:val="003D31B9"/>
    <w:rsid w:val="003D3567"/>
    <w:rsid w:val="003D3950"/>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A04"/>
    <w:rsid w:val="003E4CCB"/>
    <w:rsid w:val="003E4CDB"/>
    <w:rsid w:val="003E4E06"/>
    <w:rsid w:val="003E51A3"/>
    <w:rsid w:val="003E5446"/>
    <w:rsid w:val="003E5556"/>
    <w:rsid w:val="003E573D"/>
    <w:rsid w:val="003E5828"/>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AB"/>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2E"/>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B28"/>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B7F"/>
    <w:rsid w:val="00407E8F"/>
    <w:rsid w:val="00407F58"/>
    <w:rsid w:val="00410029"/>
    <w:rsid w:val="0041029D"/>
    <w:rsid w:val="004102A7"/>
    <w:rsid w:val="004103C3"/>
    <w:rsid w:val="00410585"/>
    <w:rsid w:val="004107F6"/>
    <w:rsid w:val="00411230"/>
    <w:rsid w:val="004116C3"/>
    <w:rsid w:val="00411868"/>
    <w:rsid w:val="004118C9"/>
    <w:rsid w:val="00411910"/>
    <w:rsid w:val="00411AEA"/>
    <w:rsid w:val="00411D2B"/>
    <w:rsid w:val="00411D47"/>
    <w:rsid w:val="00411D62"/>
    <w:rsid w:val="0041249C"/>
    <w:rsid w:val="00412614"/>
    <w:rsid w:val="00412630"/>
    <w:rsid w:val="00412697"/>
    <w:rsid w:val="004126AD"/>
    <w:rsid w:val="00412C46"/>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962"/>
    <w:rsid w:val="00421B9E"/>
    <w:rsid w:val="00421C80"/>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3F27"/>
    <w:rsid w:val="004242EC"/>
    <w:rsid w:val="0042446E"/>
    <w:rsid w:val="004244BD"/>
    <w:rsid w:val="004247E7"/>
    <w:rsid w:val="0042480D"/>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1B"/>
    <w:rsid w:val="004326D0"/>
    <w:rsid w:val="00432707"/>
    <w:rsid w:val="0043270B"/>
    <w:rsid w:val="00432780"/>
    <w:rsid w:val="00432B43"/>
    <w:rsid w:val="00432C9A"/>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77"/>
    <w:rsid w:val="00437E90"/>
    <w:rsid w:val="0044001D"/>
    <w:rsid w:val="004400D2"/>
    <w:rsid w:val="00440293"/>
    <w:rsid w:val="004402A7"/>
    <w:rsid w:val="004402BF"/>
    <w:rsid w:val="0044035D"/>
    <w:rsid w:val="00440469"/>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80B"/>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EFC"/>
    <w:rsid w:val="00446F84"/>
    <w:rsid w:val="00446F8A"/>
    <w:rsid w:val="004470B7"/>
    <w:rsid w:val="004478FA"/>
    <w:rsid w:val="004479BB"/>
    <w:rsid w:val="00447EFD"/>
    <w:rsid w:val="00447FF2"/>
    <w:rsid w:val="00450037"/>
    <w:rsid w:val="0045039C"/>
    <w:rsid w:val="004504D2"/>
    <w:rsid w:val="004506D1"/>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DF7"/>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5FFC"/>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7014"/>
    <w:rsid w:val="0048702F"/>
    <w:rsid w:val="004870C8"/>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5C33"/>
    <w:rsid w:val="004960F6"/>
    <w:rsid w:val="0049610C"/>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56"/>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EEA"/>
    <w:rsid w:val="004B2F36"/>
    <w:rsid w:val="004B2F6E"/>
    <w:rsid w:val="004B32F5"/>
    <w:rsid w:val="004B3557"/>
    <w:rsid w:val="004B35E1"/>
    <w:rsid w:val="004B3640"/>
    <w:rsid w:val="004B3904"/>
    <w:rsid w:val="004B3C3F"/>
    <w:rsid w:val="004B3D5A"/>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5F38"/>
    <w:rsid w:val="004B624C"/>
    <w:rsid w:val="004B6301"/>
    <w:rsid w:val="004B64EA"/>
    <w:rsid w:val="004B650B"/>
    <w:rsid w:val="004B67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EF0"/>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BBF"/>
    <w:rsid w:val="004C5C44"/>
    <w:rsid w:val="004C5C98"/>
    <w:rsid w:val="004C5EF0"/>
    <w:rsid w:val="004C61B4"/>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D0074"/>
    <w:rsid w:val="004D00D7"/>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AF"/>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5E8"/>
    <w:rsid w:val="004E3813"/>
    <w:rsid w:val="004E3892"/>
    <w:rsid w:val="004E3B0E"/>
    <w:rsid w:val="004E3B7D"/>
    <w:rsid w:val="004E3C05"/>
    <w:rsid w:val="004E3CDE"/>
    <w:rsid w:val="004E3D37"/>
    <w:rsid w:val="004E3D87"/>
    <w:rsid w:val="004E3F5E"/>
    <w:rsid w:val="004E3FD8"/>
    <w:rsid w:val="004E4032"/>
    <w:rsid w:val="004E438C"/>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2C0"/>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3F14"/>
    <w:rsid w:val="004F40CC"/>
    <w:rsid w:val="004F4388"/>
    <w:rsid w:val="004F45E3"/>
    <w:rsid w:val="004F4639"/>
    <w:rsid w:val="004F4884"/>
    <w:rsid w:val="004F48EB"/>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07"/>
    <w:rsid w:val="004F6836"/>
    <w:rsid w:val="004F6AFE"/>
    <w:rsid w:val="004F6EC2"/>
    <w:rsid w:val="004F6F20"/>
    <w:rsid w:val="004F7268"/>
    <w:rsid w:val="004F735F"/>
    <w:rsid w:val="004F7373"/>
    <w:rsid w:val="004F73A5"/>
    <w:rsid w:val="004F7585"/>
    <w:rsid w:val="004F76A6"/>
    <w:rsid w:val="004F794B"/>
    <w:rsid w:val="004F7A14"/>
    <w:rsid w:val="004F7C51"/>
    <w:rsid w:val="004F7CDB"/>
    <w:rsid w:val="004F7D6B"/>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0F7"/>
    <w:rsid w:val="005033EE"/>
    <w:rsid w:val="0050377B"/>
    <w:rsid w:val="005037EC"/>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38B"/>
    <w:rsid w:val="005135B1"/>
    <w:rsid w:val="00513665"/>
    <w:rsid w:val="0051387D"/>
    <w:rsid w:val="005138C5"/>
    <w:rsid w:val="00513ACE"/>
    <w:rsid w:val="00513B8C"/>
    <w:rsid w:val="00513BE7"/>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6A2"/>
    <w:rsid w:val="0052275E"/>
    <w:rsid w:val="00522CD6"/>
    <w:rsid w:val="005231A1"/>
    <w:rsid w:val="00523366"/>
    <w:rsid w:val="00523592"/>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E9"/>
    <w:rsid w:val="005269C2"/>
    <w:rsid w:val="00526A30"/>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CE1"/>
    <w:rsid w:val="00533D70"/>
    <w:rsid w:val="00533ECB"/>
    <w:rsid w:val="00533F4E"/>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640"/>
    <w:rsid w:val="00537841"/>
    <w:rsid w:val="0053794A"/>
    <w:rsid w:val="00537989"/>
    <w:rsid w:val="005379DD"/>
    <w:rsid w:val="00537AD4"/>
    <w:rsid w:val="00537BE9"/>
    <w:rsid w:val="00540055"/>
    <w:rsid w:val="0054006E"/>
    <w:rsid w:val="00540147"/>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5C3"/>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40"/>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209"/>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B05"/>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99"/>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4E"/>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8E6"/>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9C7"/>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217"/>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4FF"/>
    <w:rsid w:val="005B3518"/>
    <w:rsid w:val="005B355C"/>
    <w:rsid w:val="005B3758"/>
    <w:rsid w:val="005B38B5"/>
    <w:rsid w:val="005B39AF"/>
    <w:rsid w:val="005B3A9A"/>
    <w:rsid w:val="005B3ADB"/>
    <w:rsid w:val="005B3C7C"/>
    <w:rsid w:val="005B3CB8"/>
    <w:rsid w:val="005B411A"/>
    <w:rsid w:val="005B43C6"/>
    <w:rsid w:val="005B447E"/>
    <w:rsid w:val="005B476D"/>
    <w:rsid w:val="005B4840"/>
    <w:rsid w:val="005B4911"/>
    <w:rsid w:val="005B49C8"/>
    <w:rsid w:val="005B4C49"/>
    <w:rsid w:val="005B4C5C"/>
    <w:rsid w:val="005B4C83"/>
    <w:rsid w:val="005B4D59"/>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6E"/>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2CA"/>
    <w:rsid w:val="005C3371"/>
    <w:rsid w:val="005C3544"/>
    <w:rsid w:val="005C36A2"/>
    <w:rsid w:val="005C376D"/>
    <w:rsid w:val="005C378D"/>
    <w:rsid w:val="005C3CBC"/>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8F2"/>
    <w:rsid w:val="005C69FA"/>
    <w:rsid w:val="005C6B26"/>
    <w:rsid w:val="005C6F41"/>
    <w:rsid w:val="005C7576"/>
    <w:rsid w:val="005C75EA"/>
    <w:rsid w:val="005C76FB"/>
    <w:rsid w:val="005C772B"/>
    <w:rsid w:val="005C7747"/>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4B"/>
    <w:rsid w:val="005D09F5"/>
    <w:rsid w:val="005D0B40"/>
    <w:rsid w:val="005D0C37"/>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70B"/>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03"/>
    <w:rsid w:val="005D7778"/>
    <w:rsid w:val="005D7E04"/>
    <w:rsid w:val="005D7EB9"/>
    <w:rsid w:val="005D7F27"/>
    <w:rsid w:val="005E0082"/>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95F"/>
    <w:rsid w:val="005E3035"/>
    <w:rsid w:val="005E3096"/>
    <w:rsid w:val="005E35FD"/>
    <w:rsid w:val="005E3647"/>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5FE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3A"/>
    <w:rsid w:val="005E7F66"/>
    <w:rsid w:val="005F0193"/>
    <w:rsid w:val="005F0213"/>
    <w:rsid w:val="005F06FA"/>
    <w:rsid w:val="005F06FD"/>
    <w:rsid w:val="005F07FD"/>
    <w:rsid w:val="005F083C"/>
    <w:rsid w:val="005F0979"/>
    <w:rsid w:val="005F0B4C"/>
    <w:rsid w:val="005F0B53"/>
    <w:rsid w:val="005F0BF4"/>
    <w:rsid w:val="005F0C46"/>
    <w:rsid w:val="005F0C67"/>
    <w:rsid w:val="005F0DA0"/>
    <w:rsid w:val="005F0E42"/>
    <w:rsid w:val="005F0F7C"/>
    <w:rsid w:val="005F1069"/>
    <w:rsid w:val="005F10C7"/>
    <w:rsid w:val="005F1392"/>
    <w:rsid w:val="005F1579"/>
    <w:rsid w:val="005F187F"/>
    <w:rsid w:val="005F18C0"/>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2C4"/>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1"/>
    <w:rsid w:val="006007C8"/>
    <w:rsid w:val="00600873"/>
    <w:rsid w:val="00600891"/>
    <w:rsid w:val="0060092A"/>
    <w:rsid w:val="00600AAB"/>
    <w:rsid w:val="00600B6C"/>
    <w:rsid w:val="00600BAF"/>
    <w:rsid w:val="00600CC9"/>
    <w:rsid w:val="00600E8C"/>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38C"/>
    <w:rsid w:val="006043D7"/>
    <w:rsid w:val="00604594"/>
    <w:rsid w:val="006046C1"/>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60FC"/>
    <w:rsid w:val="006161E2"/>
    <w:rsid w:val="006162D2"/>
    <w:rsid w:val="0061635C"/>
    <w:rsid w:val="00616375"/>
    <w:rsid w:val="006164D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9D1"/>
    <w:rsid w:val="006209E8"/>
    <w:rsid w:val="00620DC3"/>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0B0"/>
    <w:rsid w:val="006222DE"/>
    <w:rsid w:val="0062251E"/>
    <w:rsid w:val="0062257C"/>
    <w:rsid w:val="00622717"/>
    <w:rsid w:val="006227E1"/>
    <w:rsid w:val="006228D4"/>
    <w:rsid w:val="00622D25"/>
    <w:rsid w:val="00622F29"/>
    <w:rsid w:val="00623412"/>
    <w:rsid w:val="00623427"/>
    <w:rsid w:val="0062347B"/>
    <w:rsid w:val="00623507"/>
    <w:rsid w:val="00623592"/>
    <w:rsid w:val="0062384B"/>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2F6"/>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1B3"/>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5EB"/>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0D9D"/>
    <w:rsid w:val="00641061"/>
    <w:rsid w:val="006411AF"/>
    <w:rsid w:val="006411DF"/>
    <w:rsid w:val="0064131A"/>
    <w:rsid w:val="006416F7"/>
    <w:rsid w:val="00641728"/>
    <w:rsid w:val="006418DA"/>
    <w:rsid w:val="00641939"/>
    <w:rsid w:val="006419ED"/>
    <w:rsid w:val="00641C67"/>
    <w:rsid w:val="0064235A"/>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DD1"/>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376"/>
    <w:rsid w:val="00645592"/>
    <w:rsid w:val="0064576D"/>
    <w:rsid w:val="0064597C"/>
    <w:rsid w:val="006459F6"/>
    <w:rsid w:val="00645A09"/>
    <w:rsid w:val="00645ACC"/>
    <w:rsid w:val="00645B16"/>
    <w:rsid w:val="00646238"/>
    <w:rsid w:val="006462C9"/>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24F"/>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6140"/>
    <w:rsid w:val="00666214"/>
    <w:rsid w:val="006662C4"/>
    <w:rsid w:val="0066692E"/>
    <w:rsid w:val="006669D9"/>
    <w:rsid w:val="00666C54"/>
    <w:rsid w:val="00666E14"/>
    <w:rsid w:val="00666E49"/>
    <w:rsid w:val="00666F2A"/>
    <w:rsid w:val="006670CC"/>
    <w:rsid w:val="0066725F"/>
    <w:rsid w:val="006672FC"/>
    <w:rsid w:val="00667378"/>
    <w:rsid w:val="0066745C"/>
    <w:rsid w:val="0066785C"/>
    <w:rsid w:val="00667A27"/>
    <w:rsid w:val="00667C02"/>
    <w:rsid w:val="00667EA8"/>
    <w:rsid w:val="00670179"/>
    <w:rsid w:val="00670204"/>
    <w:rsid w:val="00670290"/>
    <w:rsid w:val="006703D7"/>
    <w:rsid w:val="006704A0"/>
    <w:rsid w:val="006704BF"/>
    <w:rsid w:val="006705CE"/>
    <w:rsid w:val="00670646"/>
    <w:rsid w:val="00670793"/>
    <w:rsid w:val="00670AD6"/>
    <w:rsid w:val="00670B1E"/>
    <w:rsid w:val="00670B3C"/>
    <w:rsid w:val="00670C04"/>
    <w:rsid w:val="00670C08"/>
    <w:rsid w:val="00670CB9"/>
    <w:rsid w:val="00670EAC"/>
    <w:rsid w:val="00670ECD"/>
    <w:rsid w:val="00671010"/>
    <w:rsid w:val="0067106A"/>
    <w:rsid w:val="0067128B"/>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A39"/>
    <w:rsid w:val="00672E29"/>
    <w:rsid w:val="0067328A"/>
    <w:rsid w:val="006735BC"/>
    <w:rsid w:val="006735C5"/>
    <w:rsid w:val="00673979"/>
    <w:rsid w:val="006739DC"/>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006"/>
    <w:rsid w:val="006750AD"/>
    <w:rsid w:val="006753AF"/>
    <w:rsid w:val="006754D4"/>
    <w:rsid w:val="00675652"/>
    <w:rsid w:val="006757BC"/>
    <w:rsid w:val="006758E5"/>
    <w:rsid w:val="00675985"/>
    <w:rsid w:val="00675C23"/>
    <w:rsid w:val="00675C45"/>
    <w:rsid w:val="00675CB1"/>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7A"/>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2EA"/>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553"/>
    <w:rsid w:val="0068696D"/>
    <w:rsid w:val="00686A14"/>
    <w:rsid w:val="00686AD4"/>
    <w:rsid w:val="00686B5D"/>
    <w:rsid w:val="00686EB2"/>
    <w:rsid w:val="00686F8A"/>
    <w:rsid w:val="00686FAD"/>
    <w:rsid w:val="00687215"/>
    <w:rsid w:val="0068721F"/>
    <w:rsid w:val="006873F6"/>
    <w:rsid w:val="0068767A"/>
    <w:rsid w:val="006878B2"/>
    <w:rsid w:val="006879A1"/>
    <w:rsid w:val="00687A10"/>
    <w:rsid w:val="00687A7B"/>
    <w:rsid w:val="00687CD7"/>
    <w:rsid w:val="00690123"/>
    <w:rsid w:val="00690571"/>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E1F"/>
    <w:rsid w:val="00694E55"/>
    <w:rsid w:val="00694EFA"/>
    <w:rsid w:val="00694FCA"/>
    <w:rsid w:val="006951E3"/>
    <w:rsid w:val="00695227"/>
    <w:rsid w:val="00695314"/>
    <w:rsid w:val="00695535"/>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23"/>
    <w:rsid w:val="006A21AD"/>
    <w:rsid w:val="006A2266"/>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F2A"/>
    <w:rsid w:val="006C1F77"/>
    <w:rsid w:val="006C2072"/>
    <w:rsid w:val="006C2152"/>
    <w:rsid w:val="006C21C5"/>
    <w:rsid w:val="006C21E9"/>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7A"/>
    <w:rsid w:val="006C57EC"/>
    <w:rsid w:val="006C588A"/>
    <w:rsid w:val="006C5996"/>
    <w:rsid w:val="006C5AE5"/>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A0"/>
    <w:rsid w:val="006D072D"/>
    <w:rsid w:val="006D0846"/>
    <w:rsid w:val="006D098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25"/>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E45"/>
    <w:rsid w:val="006D6E9C"/>
    <w:rsid w:val="006D7007"/>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93E"/>
    <w:rsid w:val="006E2D51"/>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B9"/>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A1"/>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A7B"/>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609"/>
    <w:rsid w:val="00706AC2"/>
    <w:rsid w:val="00706B18"/>
    <w:rsid w:val="00706BED"/>
    <w:rsid w:val="00707051"/>
    <w:rsid w:val="00707070"/>
    <w:rsid w:val="007070A8"/>
    <w:rsid w:val="0070743B"/>
    <w:rsid w:val="00707597"/>
    <w:rsid w:val="00707688"/>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75"/>
    <w:rsid w:val="007127FB"/>
    <w:rsid w:val="00712A0F"/>
    <w:rsid w:val="00712F22"/>
    <w:rsid w:val="00712FDB"/>
    <w:rsid w:val="007131B0"/>
    <w:rsid w:val="007132A7"/>
    <w:rsid w:val="007136FC"/>
    <w:rsid w:val="0071371F"/>
    <w:rsid w:val="0071374D"/>
    <w:rsid w:val="00713972"/>
    <w:rsid w:val="00713AF3"/>
    <w:rsid w:val="00713DC7"/>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BC4"/>
    <w:rsid w:val="00726E44"/>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5D3"/>
    <w:rsid w:val="00732885"/>
    <w:rsid w:val="00733858"/>
    <w:rsid w:val="00733A80"/>
    <w:rsid w:val="00733C86"/>
    <w:rsid w:val="00734211"/>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1C"/>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B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77"/>
    <w:rsid w:val="007771B0"/>
    <w:rsid w:val="0077721A"/>
    <w:rsid w:val="00777244"/>
    <w:rsid w:val="007773A9"/>
    <w:rsid w:val="007774C1"/>
    <w:rsid w:val="007775DE"/>
    <w:rsid w:val="00777A62"/>
    <w:rsid w:val="00777B0B"/>
    <w:rsid w:val="00777B46"/>
    <w:rsid w:val="00777C04"/>
    <w:rsid w:val="00777DAC"/>
    <w:rsid w:val="00777EE9"/>
    <w:rsid w:val="00780491"/>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BE0"/>
    <w:rsid w:val="00792E12"/>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B4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98A"/>
    <w:rsid w:val="00797BA0"/>
    <w:rsid w:val="00797CB1"/>
    <w:rsid w:val="00797DAA"/>
    <w:rsid w:val="00797E01"/>
    <w:rsid w:val="00797EF1"/>
    <w:rsid w:val="00797F79"/>
    <w:rsid w:val="00797FCF"/>
    <w:rsid w:val="007A001E"/>
    <w:rsid w:val="007A0055"/>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18"/>
    <w:rsid w:val="007A2888"/>
    <w:rsid w:val="007A2BFF"/>
    <w:rsid w:val="007A2D56"/>
    <w:rsid w:val="007A2D80"/>
    <w:rsid w:val="007A2E08"/>
    <w:rsid w:val="007A2E6B"/>
    <w:rsid w:val="007A2ED0"/>
    <w:rsid w:val="007A2F06"/>
    <w:rsid w:val="007A32E9"/>
    <w:rsid w:val="007A3343"/>
    <w:rsid w:val="007A3395"/>
    <w:rsid w:val="007A3505"/>
    <w:rsid w:val="007A350E"/>
    <w:rsid w:val="007A35B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F59"/>
    <w:rsid w:val="007A4FF8"/>
    <w:rsid w:val="007A50BA"/>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15E"/>
    <w:rsid w:val="007B2638"/>
    <w:rsid w:val="007B28F8"/>
    <w:rsid w:val="007B2BA6"/>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49"/>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3"/>
    <w:rsid w:val="007C301B"/>
    <w:rsid w:val="007C30CA"/>
    <w:rsid w:val="007C31CD"/>
    <w:rsid w:val="007C329E"/>
    <w:rsid w:val="007C32D3"/>
    <w:rsid w:val="007C34BF"/>
    <w:rsid w:val="007C34DF"/>
    <w:rsid w:val="007C3855"/>
    <w:rsid w:val="007C399D"/>
    <w:rsid w:val="007C3A0E"/>
    <w:rsid w:val="007C3C91"/>
    <w:rsid w:val="007C3CBD"/>
    <w:rsid w:val="007C3D88"/>
    <w:rsid w:val="007C3EE5"/>
    <w:rsid w:val="007C3F14"/>
    <w:rsid w:val="007C450E"/>
    <w:rsid w:val="007C491B"/>
    <w:rsid w:val="007C49A6"/>
    <w:rsid w:val="007C4E91"/>
    <w:rsid w:val="007C508D"/>
    <w:rsid w:val="007C515A"/>
    <w:rsid w:val="007C5173"/>
    <w:rsid w:val="007C52ED"/>
    <w:rsid w:val="007C52F0"/>
    <w:rsid w:val="007C53F7"/>
    <w:rsid w:val="007C5401"/>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1D10"/>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892"/>
    <w:rsid w:val="007D39D7"/>
    <w:rsid w:val="007D3B74"/>
    <w:rsid w:val="007D3EA7"/>
    <w:rsid w:val="007D4160"/>
    <w:rsid w:val="007D418E"/>
    <w:rsid w:val="007D421E"/>
    <w:rsid w:val="007D478D"/>
    <w:rsid w:val="007D4838"/>
    <w:rsid w:val="007D4884"/>
    <w:rsid w:val="007D4956"/>
    <w:rsid w:val="007D498B"/>
    <w:rsid w:val="007D4C1E"/>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0"/>
    <w:rsid w:val="007D6443"/>
    <w:rsid w:val="007D64AA"/>
    <w:rsid w:val="007D6552"/>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C94"/>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27"/>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605"/>
    <w:rsid w:val="007F5608"/>
    <w:rsid w:val="007F569C"/>
    <w:rsid w:val="007F5874"/>
    <w:rsid w:val="007F5B68"/>
    <w:rsid w:val="007F5BC5"/>
    <w:rsid w:val="007F5BCB"/>
    <w:rsid w:val="007F5D4A"/>
    <w:rsid w:val="007F5DD5"/>
    <w:rsid w:val="007F60B6"/>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0F8"/>
    <w:rsid w:val="00801320"/>
    <w:rsid w:val="008013B8"/>
    <w:rsid w:val="008016C8"/>
    <w:rsid w:val="0080178D"/>
    <w:rsid w:val="0080179D"/>
    <w:rsid w:val="00801838"/>
    <w:rsid w:val="00801879"/>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0FE6"/>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12"/>
    <w:rsid w:val="0081574C"/>
    <w:rsid w:val="00815D64"/>
    <w:rsid w:val="00815DE7"/>
    <w:rsid w:val="00815E79"/>
    <w:rsid w:val="00815EB3"/>
    <w:rsid w:val="00816130"/>
    <w:rsid w:val="0081619A"/>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223"/>
    <w:rsid w:val="00821307"/>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5F3"/>
    <w:rsid w:val="0083179C"/>
    <w:rsid w:val="008318A0"/>
    <w:rsid w:val="008319FF"/>
    <w:rsid w:val="00831A03"/>
    <w:rsid w:val="00832092"/>
    <w:rsid w:val="00832142"/>
    <w:rsid w:val="008321AA"/>
    <w:rsid w:val="00832685"/>
    <w:rsid w:val="0083285B"/>
    <w:rsid w:val="008328D9"/>
    <w:rsid w:val="00832A12"/>
    <w:rsid w:val="00832A37"/>
    <w:rsid w:val="00832C18"/>
    <w:rsid w:val="00832CAF"/>
    <w:rsid w:val="00833110"/>
    <w:rsid w:val="0083311A"/>
    <w:rsid w:val="0083322C"/>
    <w:rsid w:val="00833448"/>
    <w:rsid w:val="008337F7"/>
    <w:rsid w:val="00833ECB"/>
    <w:rsid w:val="0083400F"/>
    <w:rsid w:val="0083417A"/>
    <w:rsid w:val="00834247"/>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0A"/>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4F36"/>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538"/>
    <w:rsid w:val="008565B2"/>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A0"/>
    <w:rsid w:val="008643EF"/>
    <w:rsid w:val="00864932"/>
    <w:rsid w:val="00864961"/>
    <w:rsid w:val="0086496D"/>
    <w:rsid w:val="00864A50"/>
    <w:rsid w:val="00864A9F"/>
    <w:rsid w:val="00864ACA"/>
    <w:rsid w:val="00864B05"/>
    <w:rsid w:val="00864C02"/>
    <w:rsid w:val="008650AB"/>
    <w:rsid w:val="0086512F"/>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B22"/>
    <w:rsid w:val="00867CE6"/>
    <w:rsid w:val="00867DBF"/>
    <w:rsid w:val="00867FA7"/>
    <w:rsid w:val="00870018"/>
    <w:rsid w:val="008701BF"/>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725"/>
    <w:rsid w:val="0087792F"/>
    <w:rsid w:val="00877974"/>
    <w:rsid w:val="00877C06"/>
    <w:rsid w:val="00877C23"/>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73D"/>
    <w:rsid w:val="00884AD8"/>
    <w:rsid w:val="00884BFE"/>
    <w:rsid w:val="00884CDF"/>
    <w:rsid w:val="008853C1"/>
    <w:rsid w:val="00885650"/>
    <w:rsid w:val="008856A4"/>
    <w:rsid w:val="0088579F"/>
    <w:rsid w:val="008857BB"/>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A5E"/>
    <w:rsid w:val="00887B71"/>
    <w:rsid w:val="00887C01"/>
    <w:rsid w:val="00887C4D"/>
    <w:rsid w:val="00887FEF"/>
    <w:rsid w:val="0089000E"/>
    <w:rsid w:val="0089001D"/>
    <w:rsid w:val="008900F7"/>
    <w:rsid w:val="00890120"/>
    <w:rsid w:val="00890394"/>
    <w:rsid w:val="00890757"/>
    <w:rsid w:val="008907B2"/>
    <w:rsid w:val="00890814"/>
    <w:rsid w:val="008909D6"/>
    <w:rsid w:val="00890BCD"/>
    <w:rsid w:val="00890E0D"/>
    <w:rsid w:val="00890F04"/>
    <w:rsid w:val="00890FBE"/>
    <w:rsid w:val="00891195"/>
    <w:rsid w:val="008913D1"/>
    <w:rsid w:val="008913F1"/>
    <w:rsid w:val="00891548"/>
    <w:rsid w:val="008916F3"/>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78"/>
    <w:rsid w:val="008C03EB"/>
    <w:rsid w:val="008C08EA"/>
    <w:rsid w:val="008C0A24"/>
    <w:rsid w:val="008C0AF3"/>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56"/>
    <w:rsid w:val="008C6F9B"/>
    <w:rsid w:val="008C6FA2"/>
    <w:rsid w:val="008C718B"/>
    <w:rsid w:val="008C7245"/>
    <w:rsid w:val="008C74CC"/>
    <w:rsid w:val="008C7570"/>
    <w:rsid w:val="008C766C"/>
    <w:rsid w:val="008C76D5"/>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61A"/>
    <w:rsid w:val="008E1785"/>
    <w:rsid w:val="008E1B6C"/>
    <w:rsid w:val="008E1CD2"/>
    <w:rsid w:val="008E1FDF"/>
    <w:rsid w:val="008E2051"/>
    <w:rsid w:val="008E20D6"/>
    <w:rsid w:val="008E20EC"/>
    <w:rsid w:val="008E225F"/>
    <w:rsid w:val="008E2415"/>
    <w:rsid w:val="008E2538"/>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788"/>
    <w:rsid w:val="008E68E4"/>
    <w:rsid w:val="008E69A0"/>
    <w:rsid w:val="008E6DAB"/>
    <w:rsid w:val="008E6FFE"/>
    <w:rsid w:val="008E70F3"/>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AD3"/>
    <w:rsid w:val="008F0BA6"/>
    <w:rsid w:val="008F0C11"/>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080"/>
    <w:rsid w:val="00903281"/>
    <w:rsid w:val="00903827"/>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1F6"/>
    <w:rsid w:val="009076AC"/>
    <w:rsid w:val="00907BEE"/>
    <w:rsid w:val="00907C99"/>
    <w:rsid w:val="00907D8B"/>
    <w:rsid w:val="00907F13"/>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95C"/>
    <w:rsid w:val="00916A4A"/>
    <w:rsid w:val="00916CD9"/>
    <w:rsid w:val="00916D6D"/>
    <w:rsid w:val="00916E64"/>
    <w:rsid w:val="00916F74"/>
    <w:rsid w:val="009172ED"/>
    <w:rsid w:val="0091790C"/>
    <w:rsid w:val="009179A7"/>
    <w:rsid w:val="00917BB3"/>
    <w:rsid w:val="00917D64"/>
    <w:rsid w:val="00917E26"/>
    <w:rsid w:val="00917F5F"/>
    <w:rsid w:val="00920051"/>
    <w:rsid w:val="00920072"/>
    <w:rsid w:val="00920536"/>
    <w:rsid w:val="009206B0"/>
    <w:rsid w:val="0092078E"/>
    <w:rsid w:val="00920848"/>
    <w:rsid w:val="00920D95"/>
    <w:rsid w:val="00920E79"/>
    <w:rsid w:val="009210CE"/>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20"/>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6F"/>
    <w:rsid w:val="009371D0"/>
    <w:rsid w:val="00937227"/>
    <w:rsid w:val="009373C5"/>
    <w:rsid w:val="009374FC"/>
    <w:rsid w:val="0093765F"/>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2C5"/>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69E"/>
    <w:rsid w:val="0095176D"/>
    <w:rsid w:val="00951826"/>
    <w:rsid w:val="0095183E"/>
    <w:rsid w:val="00951995"/>
    <w:rsid w:val="00951A3B"/>
    <w:rsid w:val="00951B3D"/>
    <w:rsid w:val="00951C7E"/>
    <w:rsid w:val="00951CF6"/>
    <w:rsid w:val="00951EDF"/>
    <w:rsid w:val="00952061"/>
    <w:rsid w:val="009521D0"/>
    <w:rsid w:val="0095238E"/>
    <w:rsid w:val="009525B4"/>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9B"/>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1E01"/>
    <w:rsid w:val="00981F64"/>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357"/>
    <w:rsid w:val="009914A0"/>
    <w:rsid w:val="009917F3"/>
    <w:rsid w:val="009918B4"/>
    <w:rsid w:val="00991C99"/>
    <w:rsid w:val="00991E06"/>
    <w:rsid w:val="00991F39"/>
    <w:rsid w:val="009922CA"/>
    <w:rsid w:val="00992624"/>
    <w:rsid w:val="009926C6"/>
    <w:rsid w:val="00992703"/>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A9F"/>
    <w:rsid w:val="00993DA9"/>
    <w:rsid w:val="00993F4A"/>
    <w:rsid w:val="00993F58"/>
    <w:rsid w:val="00993F7E"/>
    <w:rsid w:val="009942CC"/>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3C"/>
    <w:rsid w:val="00997CA3"/>
    <w:rsid w:val="00997CDD"/>
    <w:rsid w:val="00997D91"/>
    <w:rsid w:val="00997EDC"/>
    <w:rsid w:val="00997EE2"/>
    <w:rsid w:val="009A0122"/>
    <w:rsid w:val="009A0212"/>
    <w:rsid w:val="009A031F"/>
    <w:rsid w:val="009A086D"/>
    <w:rsid w:val="009A09D9"/>
    <w:rsid w:val="009A0C1F"/>
    <w:rsid w:val="009A0E23"/>
    <w:rsid w:val="009A12A5"/>
    <w:rsid w:val="009A133B"/>
    <w:rsid w:val="009A136D"/>
    <w:rsid w:val="009A1560"/>
    <w:rsid w:val="009A157F"/>
    <w:rsid w:val="009A1A77"/>
    <w:rsid w:val="009A1C7B"/>
    <w:rsid w:val="009A1CE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445"/>
    <w:rsid w:val="009A5482"/>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228"/>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0E1C"/>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EE"/>
    <w:rsid w:val="009C49FC"/>
    <w:rsid w:val="009C4B76"/>
    <w:rsid w:val="009C4BCF"/>
    <w:rsid w:val="009C4E0C"/>
    <w:rsid w:val="009C520B"/>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787"/>
    <w:rsid w:val="009C7814"/>
    <w:rsid w:val="009C7A2D"/>
    <w:rsid w:val="009C7CE4"/>
    <w:rsid w:val="009C7E6D"/>
    <w:rsid w:val="009C7EBE"/>
    <w:rsid w:val="009C7F47"/>
    <w:rsid w:val="009C7FA6"/>
    <w:rsid w:val="009D001A"/>
    <w:rsid w:val="009D00F2"/>
    <w:rsid w:val="009D0361"/>
    <w:rsid w:val="009D05E0"/>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79C"/>
    <w:rsid w:val="009D5B09"/>
    <w:rsid w:val="009D5BBF"/>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178"/>
    <w:rsid w:val="009E1303"/>
    <w:rsid w:val="009E1506"/>
    <w:rsid w:val="009E176B"/>
    <w:rsid w:val="009E17A5"/>
    <w:rsid w:val="009E183E"/>
    <w:rsid w:val="009E195A"/>
    <w:rsid w:val="009E1A3B"/>
    <w:rsid w:val="009E1CF0"/>
    <w:rsid w:val="009E1E2C"/>
    <w:rsid w:val="009E1EB9"/>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949"/>
    <w:rsid w:val="009E4E68"/>
    <w:rsid w:val="009E4E79"/>
    <w:rsid w:val="009E4FCC"/>
    <w:rsid w:val="009E534B"/>
    <w:rsid w:val="009E53EB"/>
    <w:rsid w:val="009E55ED"/>
    <w:rsid w:val="009E563E"/>
    <w:rsid w:val="009E5656"/>
    <w:rsid w:val="009E591F"/>
    <w:rsid w:val="009E5938"/>
    <w:rsid w:val="009E59AC"/>
    <w:rsid w:val="009E5AB4"/>
    <w:rsid w:val="009E5C6C"/>
    <w:rsid w:val="009E5CCD"/>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7E7"/>
    <w:rsid w:val="009F07FC"/>
    <w:rsid w:val="009F0814"/>
    <w:rsid w:val="009F0899"/>
    <w:rsid w:val="009F0992"/>
    <w:rsid w:val="009F0C2E"/>
    <w:rsid w:val="009F0CC0"/>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970"/>
    <w:rsid w:val="009F2A94"/>
    <w:rsid w:val="009F2AAB"/>
    <w:rsid w:val="009F2AAF"/>
    <w:rsid w:val="009F2D94"/>
    <w:rsid w:val="009F2E7E"/>
    <w:rsid w:val="009F3083"/>
    <w:rsid w:val="009F381F"/>
    <w:rsid w:val="009F3857"/>
    <w:rsid w:val="009F385B"/>
    <w:rsid w:val="009F3A4B"/>
    <w:rsid w:val="009F3C47"/>
    <w:rsid w:val="009F3FC3"/>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4E"/>
    <w:rsid w:val="009F76C3"/>
    <w:rsid w:val="009F7883"/>
    <w:rsid w:val="009F789B"/>
    <w:rsid w:val="009F78D4"/>
    <w:rsid w:val="009F79BE"/>
    <w:rsid w:val="00A0018E"/>
    <w:rsid w:val="00A001EA"/>
    <w:rsid w:val="00A002C2"/>
    <w:rsid w:val="00A0053C"/>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9A3"/>
    <w:rsid w:val="00A07B16"/>
    <w:rsid w:val="00A07DA1"/>
    <w:rsid w:val="00A07FF4"/>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7F"/>
    <w:rsid w:val="00A17D9A"/>
    <w:rsid w:val="00A17F41"/>
    <w:rsid w:val="00A17F83"/>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33C"/>
    <w:rsid w:val="00A2735C"/>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AF"/>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00F"/>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0DC"/>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0B5"/>
    <w:rsid w:val="00A56300"/>
    <w:rsid w:val="00A5637C"/>
    <w:rsid w:val="00A56489"/>
    <w:rsid w:val="00A565DC"/>
    <w:rsid w:val="00A56735"/>
    <w:rsid w:val="00A569C0"/>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6A8"/>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D4C"/>
    <w:rsid w:val="00A73E88"/>
    <w:rsid w:val="00A744A2"/>
    <w:rsid w:val="00A74598"/>
    <w:rsid w:val="00A745D9"/>
    <w:rsid w:val="00A74A2E"/>
    <w:rsid w:val="00A74A80"/>
    <w:rsid w:val="00A74AB1"/>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2FD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4F"/>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9A2"/>
    <w:rsid w:val="00A92B81"/>
    <w:rsid w:val="00A92F72"/>
    <w:rsid w:val="00A930CC"/>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95D"/>
    <w:rsid w:val="00A94A70"/>
    <w:rsid w:val="00A94BB8"/>
    <w:rsid w:val="00A94C5E"/>
    <w:rsid w:val="00A94C9F"/>
    <w:rsid w:val="00A94D18"/>
    <w:rsid w:val="00A95024"/>
    <w:rsid w:val="00A9505F"/>
    <w:rsid w:val="00A9508C"/>
    <w:rsid w:val="00A950E3"/>
    <w:rsid w:val="00A95239"/>
    <w:rsid w:val="00A9526D"/>
    <w:rsid w:val="00A95485"/>
    <w:rsid w:val="00A958D7"/>
    <w:rsid w:val="00A95A3E"/>
    <w:rsid w:val="00A95B2C"/>
    <w:rsid w:val="00A95B82"/>
    <w:rsid w:val="00A95E93"/>
    <w:rsid w:val="00A95ED6"/>
    <w:rsid w:val="00A95F6E"/>
    <w:rsid w:val="00A96058"/>
    <w:rsid w:val="00A964EC"/>
    <w:rsid w:val="00A965FC"/>
    <w:rsid w:val="00A966DB"/>
    <w:rsid w:val="00A96905"/>
    <w:rsid w:val="00A9692B"/>
    <w:rsid w:val="00A96CF6"/>
    <w:rsid w:val="00A96D7E"/>
    <w:rsid w:val="00A96E1B"/>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B76"/>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8A5"/>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A33"/>
    <w:rsid w:val="00AB1A92"/>
    <w:rsid w:val="00AB1D37"/>
    <w:rsid w:val="00AB1E66"/>
    <w:rsid w:val="00AB1FC6"/>
    <w:rsid w:val="00AB221A"/>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45"/>
    <w:rsid w:val="00AC0CC3"/>
    <w:rsid w:val="00AC0DB4"/>
    <w:rsid w:val="00AC0E67"/>
    <w:rsid w:val="00AC1281"/>
    <w:rsid w:val="00AC1522"/>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4F39"/>
    <w:rsid w:val="00AC5053"/>
    <w:rsid w:val="00AC5103"/>
    <w:rsid w:val="00AC5270"/>
    <w:rsid w:val="00AC5B4A"/>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9"/>
    <w:rsid w:val="00AD5D51"/>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683"/>
    <w:rsid w:val="00AE093A"/>
    <w:rsid w:val="00AE0D23"/>
    <w:rsid w:val="00AE0DAF"/>
    <w:rsid w:val="00AE0E9E"/>
    <w:rsid w:val="00AE0EBA"/>
    <w:rsid w:val="00AE107C"/>
    <w:rsid w:val="00AE14B7"/>
    <w:rsid w:val="00AE1545"/>
    <w:rsid w:val="00AE176D"/>
    <w:rsid w:val="00AE18EA"/>
    <w:rsid w:val="00AE1944"/>
    <w:rsid w:val="00AE19D1"/>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21"/>
    <w:rsid w:val="00AE5434"/>
    <w:rsid w:val="00AE567E"/>
    <w:rsid w:val="00AE599F"/>
    <w:rsid w:val="00AE5AD3"/>
    <w:rsid w:val="00AE5C22"/>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A95"/>
    <w:rsid w:val="00B00D62"/>
    <w:rsid w:val="00B00DFB"/>
    <w:rsid w:val="00B00E12"/>
    <w:rsid w:val="00B010D3"/>
    <w:rsid w:val="00B012E0"/>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9F"/>
    <w:rsid w:val="00B10083"/>
    <w:rsid w:val="00B10103"/>
    <w:rsid w:val="00B102ED"/>
    <w:rsid w:val="00B10708"/>
    <w:rsid w:val="00B108C7"/>
    <w:rsid w:val="00B108ED"/>
    <w:rsid w:val="00B10931"/>
    <w:rsid w:val="00B1093D"/>
    <w:rsid w:val="00B10BE8"/>
    <w:rsid w:val="00B10CCD"/>
    <w:rsid w:val="00B10D69"/>
    <w:rsid w:val="00B10DF3"/>
    <w:rsid w:val="00B10E53"/>
    <w:rsid w:val="00B10FA8"/>
    <w:rsid w:val="00B110E7"/>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342"/>
    <w:rsid w:val="00B167B5"/>
    <w:rsid w:val="00B16815"/>
    <w:rsid w:val="00B16B5F"/>
    <w:rsid w:val="00B16D06"/>
    <w:rsid w:val="00B16D08"/>
    <w:rsid w:val="00B17273"/>
    <w:rsid w:val="00B172C7"/>
    <w:rsid w:val="00B1736C"/>
    <w:rsid w:val="00B174CA"/>
    <w:rsid w:val="00B176E6"/>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0"/>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823"/>
    <w:rsid w:val="00B268D0"/>
    <w:rsid w:val="00B269CE"/>
    <w:rsid w:val="00B26C12"/>
    <w:rsid w:val="00B26F3F"/>
    <w:rsid w:val="00B26FAD"/>
    <w:rsid w:val="00B27100"/>
    <w:rsid w:val="00B273EF"/>
    <w:rsid w:val="00B2751E"/>
    <w:rsid w:val="00B2754A"/>
    <w:rsid w:val="00B2757B"/>
    <w:rsid w:val="00B27652"/>
    <w:rsid w:val="00B27882"/>
    <w:rsid w:val="00B279A2"/>
    <w:rsid w:val="00B27C30"/>
    <w:rsid w:val="00B27D54"/>
    <w:rsid w:val="00B27DD3"/>
    <w:rsid w:val="00B27DD7"/>
    <w:rsid w:val="00B27EE0"/>
    <w:rsid w:val="00B30108"/>
    <w:rsid w:val="00B3039C"/>
    <w:rsid w:val="00B304FE"/>
    <w:rsid w:val="00B307AE"/>
    <w:rsid w:val="00B308F4"/>
    <w:rsid w:val="00B3098B"/>
    <w:rsid w:val="00B30D16"/>
    <w:rsid w:val="00B30D80"/>
    <w:rsid w:val="00B30F45"/>
    <w:rsid w:val="00B310C9"/>
    <w:rsid w:val="00B31117"/>
    <w:rsid w:val="00B311C5"/>
    <w:rsid w:val="00B31320"/>
    <w:rsid w:val="00B31333"/>
    <w:rsid w:val="00B31479"/>
    <w:rsid w:val="00B316E7"/>
    <w:rsid w:val="00B317EB"/>
    <w:rsid w:val="00B3183A"/>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208"/>
    <w:rsid w:val="00B35225"/>
    <w:rsid w:val="00B3537B"/>
    <w:rsid w:val="00B3539A"/>
    <w:rsid w:val="00B354D5"/>
    <w:rsid w:val="00B35677"/>
    <w:rsid w:val="00B35692"/>
    <w:rsid w:val="00B356B1"/>
    <w:rsid w:val="00B35745"/>
    <w:rsid w:val="00B35C43"/>
    <w:rsid w:val="00B35CB3"/>
    <w:rsid w:val="00B35CD9"/>
    <w:rsid w:val="00B35F7C"/>
    <w:rsid w:val="00B35F8E"/>
    <w:rsid w:val="00B36264"/>
    <w:rsid w:val="00B363FE"/>
    <w:rsid w:val="00B3669F"/>
    <w:rsid w:val="00B367F1"/>
    <w:rsid w:val="00B3689B"/>
    <w:rsid w:val="00B368FA"/>
    <w:rsid w:val="00B369FD"/>
    <w:rsid w:val="00B36B60"/>
    <w:rsid w:val="00B36DCE"/>
    <w:rsid w:val="00B36DFE"/>
    <w:rsid w:val="00B36E9B"/>
    <w:rsid w:val="00B36F99"/>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54E"/>
    <w:rsid w:val="00B427D3"/>
    <w:rsid w:val="00B42879"/>
    <w:rsid w:val="00B4293B"/>
    <w:rsid w:val="00B42964"/>
    <w:rsid w:val="00B42B3C"/>
    <w:rsid w:val="00B42BE0"/>
    <w:rsid w:val="00B42BEA"/>
    <w:rsid w:val="00B42D65"/>
    <w:rsid w:val="00B42DA1"/>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534"/>
    <w:rsid w:val="00B44631"/>
    <w:rsid w:val="00B4463A"/>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B11"/>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EB6"/>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D4B"/>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F2B"/>
    <w:rsid w:val="00B950E8"/>
    <w:rsid w:val="00B95372"/>
    <w:rsid w:val="00B954D5"/>
    <w:rsid w:val="00B954FC"/>
    <w:rsid w:val="00B957C7"/>
    <w:rsid w:val="00B95A04"/>
    <w:rsid w:val="00B95A17"/>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6F26"/>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70E"/>
    <w:rsid w:val="00BA2729"/>
    <w:rsid w:val="00BA283C"/>
    <w:rsid w:val="00BA2891"/>
    <w:rsid w:val="00BA2AAE"/>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4DD"/>
    <w:rsid w:val="00BA659A"/>
    <w:rsid w:val="00BA68B7"/>
    <w:rsid w:val="00BA68C1"/>
    <w:rsid w:val="00BA68EF"/>
    <w:rsid w:val="00BA6A36"/>
    <w:rsid w:val="00BA6A73"/>
    <w:rsid w:val="00BA6B12"/>
    <w:rsid w:val="00BA6B87"/>
    <w:rsid w:val="00BA6D50"/>
    <w:rsid w:val="00BA6E96"/>
    <w:rsid w:val="00BA712E"/>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256"/>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901"/>
    <w:rsid w:val="00BB7DB1"/>
    <w:rsid w:val="00BC00E4"/>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A3"/>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639"/>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1E24"/>
    <w:rsid w:val="00BD2063"/>
    <w:rsid w:val="00BD21E3"/>
    <w:rsid w:val="00BD2219"/>
    <w:rsid w:val="00BD2248"/>
    <w:rsid w:val="00BD238C"/>
    <w:rsid w:val="00BD2444"/>
    <w:rsid w:val="00BD249F"/>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612"/>
    <w:rsid w:val="00BD689C"/>
    <w:rsid w:val="00BD6909"/>
    <w:rsid w:val="00BD6A22"/>
    <w:rsid w:val="00BD6C1B"/>
    <w:rsid w:val="00BD6D75"/>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65"/>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4B05"/>
    <w:rsid w:val="00BE51C7"/>
    <w:rsid w:val="00BE536E"/>
    <w:rsid w:val="00BE5455"/>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E7F64"/>
    <w:rsid w:val="00BF0005"/>
    <w:rsid w:val="00BF00AC"/>
    <w:rsid w:val="00BF00DD"/>
    <w:rsid w:val="00BF0193"/>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1F51"/>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4D4"/>
    <w:rsid w:val="00C0369A"/>
    <w:rsid w:val="00C03720"/>
    <w:rsid w:val="00C039DB"/>
    <w:rsid w:val="00C03ACF"/>
    <w:rsid w:val="00C03B7B"/>
    <w:rsid w:val="00C03C30"/>
    <w:rsid w:val="00C03E2A"/>
    <w:rsid w:val="00C03E48"/>
    <w:rsid w:val="00C03F15"/>
    <w:rsid w:val="00C04053"/>
    <w:rsid w:val="00C04247"/>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79D"/>
    <w:rsid w:val="00C07977"/>
    <w:rsid w:val="00C079A4"/>
    <w:rsid w:val="00C07A6C"/>
    <w:rsid w:val="00C07AD3"/>
    <w:rsid w:val="00C07AE3"/>
    <w:rsid w:val="00C07AE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79"/>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0D3"/>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D63"/>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C53"/>
    <w:rsid w:val="00C31E29"/>
    <w:rsid w:val="00C3208A"/>
    <w:rsid w:val="00C3219A"/>
    <w:rsid w:val="00C322F4"/>
    <w:rsid w:val="00C3261E"/>
    <w:rsid w:val="00C329F0"/>
    <w:rsid w:val="00C32A16"/>
    <w:rsid w:val="00C32A60"/>
    <w:rsid w:val="00C32BB7"/>
    <w:rsid w:val="00C32CCE"/>
    <w:rsid w:val="00C32CD4"/>
    <w:rsid w:val="00C331B5"/>
    <w:rsid w:val="00C33481"/>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D68"/>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FD"/>
    <w:rsid w:val="00C5138A"/>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B67"/>
    <w:rsid w:val="00C52ECB"/>
    <w:rsid w:val="00C52ED7"/>
    <w:rsid w:val="00C530CB"/>
    <w:rsid w:val="00C531B4"/>
    <w:rsid w:val="00C532F9"/>
    <w:rsid w:val="00C53332"/>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5F"/>
    <w:rsid w:val="00C667F6"/>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947"/>
    <w:rsid w:val="00C709D7"/>
    <w:rsid w:val="00C70B8C"/>
    <w:rsid w:val="00C70E47"/>
    <w:rsid w:val="00C70ED5"/>
    <w:rsid w:val="00C711DA"/>
    <w:rsid w:val="00C71200"/>
    <w:rsid w:val="00C71327"/>
    <w:rsid w:val="00C71468"/>
    <w:rsid w:val="00C716EF"/>
    <w:rsid w:val="00C7195B"/>
    <w:rsid w:val="00C71CF1"/>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3A3"/>
    <w:rsid w:val="00C77753"/>
    <w:rsid w:val="00C7799E"/>
    <w:rsid w:val="00C77D3C"/>
    <w:rsid w:val="00C77DF1"/>
    <w:rsid w:val="00C77F89"/>
    <w:rsid w:val="00C80441"/>
    <w:rsid w:val="00C80547"/>
    <w:rsid w:val="00C809C0"/>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2F9"/>
    <w:rsid w:val="00C915FB"/>
    <w:rsid w:val="00C91787"/>
    <w:rsid w:val="00C919CB"/>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D95"/>
    <w:rsid w:val="00CA2E55"/>
    <w:rsid w:val="00CA32E9"/>
    <w:rsid w:val="00CA33D7"/>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25"/>
    <w:rsid w:val="00CA6164"/>
    <w:rsid w:val="00CA61D3"/>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11F"/>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74"/>
    <w:rsid w:val="00CC5EB9"/>
    <w:rsid w:val="00CC606C"/>
    <w:rsid w:val="00CC620F"/>
    <w:rsid w:val="00CC62B6"/>
    <w:rsid w:val="00CC6D42"/>
    <w:rsid w:val="00CC6E35"/>
    <w:rsid w:val="00CC728B"/>
    <w:rsid w:val="00CC7356"/>
    <w:rsid w:val="00CC74D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D97"/>
    <w:rsid w:val="00CD4F13"/>
    <w:rsid w:val="00CD518C"/>
    <w:rsid w:val="00CD51E6"/>
    <w:rsid w:val="00CD5296"/>
    <w:rsid w:val="00CD5318"/>
    <w:rsid w:val="00CD533E"/>
    <w:rsid w:val="00CD5ADA"/>
    <w:rsid w:val="00CD5BA1"/>
    <w:rsid w:val="00CD5C02"/>
    <w:rsid w:val="00CD5F19"/>
    <w:rsid w:val="00CD5F80"/>
    <w:rsid w:val="00CD60E1"/>
    <w:rsid w:val="00CD61E3"/>
    <w:rsid w:val="00CD622D"/>
    <w:rsid w:val="00CD67A8"/>
    <w:rsid w:val="00CD6823"/>
    <w:rsid w:val="00CD68BC"/>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5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21"/>
    <w:rsid w:val="00CE1ECC"/>
    <w:rsid w:val="00CE2048"/>
    <w:rsid w:val="00CE2270"/>
    <w:rsid w:val="00CE253D"/>
    <w:rsid w:val="00CE2D8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FE7"/>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16"/>
    <w:rsid w:val="00CF0131"/>
    <w:rsid w:val="00CF02AC"/>
    <w:rsid w:val="00CF02B5"/>
    <w:rsid w:val="00CF0315"/>
    <w:rsid w:val="00CF0489"/>
    <w:rsid w:val="00CF057C"/>
    <w:rsid w:val="00CF06E6"/>
    <w:rsid w:val="00CF085C"/>
    <w:rsid w:val="00CF0965"/>
    <w:rsid w:val="00CF0986"/>
    <w:rsid w:val="00CF0CC5"/>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801"/>
    <w:rsid w:val="00D0481A"/>
    <w:rsid w:val="00D048A8"/>
    <w:rsid w:val="00D04A63"/>
    <w:rsid w:val="00D04C94"/>
    <w:rsid w:val="00D04DB4"/>
    <w:rsid w:val="00D04DFB"/>
    <w:rsid w:val="00D04FC8"/>
    <w:rsid w:val="00D05015"/>
    <w:rsid w:val="00D0506B"/>
    <w:rsid w:val="00D050BA"/>
    <w:rsid w:val="00D050FB"/>
    <w:rsid w:val="00D0523C"/>
    <w:rsid w:val="00D05642"/>
    <w:rsid w:val="00D05807"/>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9DC"/>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986"/>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15"/>
    <w:rsid w:val="00D34A7C"/>
    <w:rsid w:val="00D34D8F"/>
    <w:rsid w:val="00D34FC4"/>
    <w:rsid w:val="00D35048"/>
    <w:rsid w:val="00D35074"/>
    <w:rsid w:val="00D3539F"/>
    <w:rsid w:val="00D3577D"/>
    <w:rsid w:val="00D357AF"/>
    <w:rsid w:val="00D358B2"/>
    <w:rsid w:val="00D35949"/>
    <w:rsid w:val="00D359BB"/>
    <w:rsid w:val="00D359FC"/>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AE"/>
    <w:rsid w:val="00D37CC2"/>
    <w:rsid w:val="00D37E45"/>
    <w:rsid w:val="00D37F1C"/>
    <w:rsid w:val="00D40060"/>
    <w:rsid w:val="00D4016F"/>
    <w:rsid w:val="00D404CE"/>
    <w:rsid w:val="00D40539"/>
    <w:rsid w:val="00D405C4"/>
    <w:rsid w:val="00D409F1"/>
    <w:rsid w:val="00D40D79"/>
    <w:rsid w:val="00D40E25"/>
    <w:rsid w:val="00D40E78"/>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095"/>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33"/>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F9"/>
    <w:rsid w:val="00D6485C"/>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BC7"/>
    <w:rsid w:val="00D65BD2"/>
    <w:rsid w:val="00D65DD6"/>
    <w:rsid w:val="00D65EA5"/>
    <w:rsid w:val="00D65F7E"/>
    <w:rsid w:val="00D66008"/>
    <w:rsid w:val="00D66022"/>
    <w:rsid w:val="00D66065"/>
    <w:rsid w:val="00D66222"/>
    <w:rsid w:val="00D662CA"/>
    <w:rsid w:val="00D66848"/>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902"/>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612"/>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57E"/>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B41"/>
    <w:rsid w:val="00D85E8B"/>
    <w:rsid w:val="00D86006"/>
    <w:rsid w:val="00D86189"/>
    <w:rsid w:val="00D866B9"/>
    <w:rsid w:val="00D869C5"/>
    <w:rsid w:val="00D86A6B"/>
    <w:rsid w:val="00D86ACF"/>
    <w:rsid w:val="00D86B37"/>
    <w:rsid w:val="00D86EF6"/>
    <w:rsid w:val="00D8704D"/>
    <w:rsid w:val="00D87109"/>
    <w:rsid w:val="00D87154"/>
    <w:rsid w:val="00D872F0"/>
    <w:rsid w:val="00D8742F"/>
    <w:rsid w:val="00D87477"/>
    <w:rsid w:val="00D8778A"/>
    <w:rsid w:val="00D87BCE"/>
    <w:rsid w:val="00D87DAB"/>
    <w:rsid w:val="00D87EF0"/>
    <w:rsid w:val="00D906AB"/>
    <w:rsid w:val="00D9095F"/>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26"/>
    <w:rsid w:val="00D94BB0"/>
    <w:rsid w:val="00D94C5D"/>
    <w:rsid w:val="00D94DDD"/>
    <w:rsid w:val="00D94FF3"/>
    <w:rsid w:val="00D95322"/>
    <w:rsid w:val="00D955B0"/>
    <w:rsid w:val="00D955FB"/>
    <w:rsid w:val="00D956E8"/>
    <w:rsid w:val="00D957C0"/>
    <w:rsid w:val="00D95A71"/>
    <w:rsid w:val="00D95B58"/>
    <w:rsid w:val="00D95BC2"/>
    <w:rsid w:val="00D95BFF"/>
    <w:rsid w:val="00D95C37"/>
    <w:rsid w:val="00D95D8C"/>
    <w:rsid w:val="00D95DB9"/>
    <w:rsid w:val="00D95E1E"/>
    <w:rsid w:val="00D95F45"/>
    <w:rsid w:val="00D95FA6"/>
    <w:rsid w:val="00D95FAD"/>
    <w:rsid w:val="00D960F8"/>
    <w:rsid w:val="00D96AD5"/>
    <w:rsid w:val="00D96BDF"/>
    <w:rsid w:val="00D96CDB"/>
    <w:rsid w:val="00D96D1C"/>
    <w:rsid w:val="00D970AB"/>
    <w:rsid w:val="00D9748F"/>
    <w:rsid w:val="00D9793D"/>
    <w:rsid w:val="00D97AD2"/>
    <w:rsid w:val="00D97B21"/>
    <w:rsid w:val="00D97C97"/>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2A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866"/>
    <w:rsid w:val="00DA7A85"/>
    <w:rsid w:val="00DA7B93"/>
    <w:rsid w:val="00DA7BA9"/>
    <w:rsid w:val="00DA7BC7"/>
    <w:rsid w:val="00DA7C09"/>
    <w:rsid w:val="00DA7E4C"/>
    <w:rsid w:val="00DA7EC1"/>
    <w:rsid w:val="00DB0564"/>
    <w:rsid w:val="00DB05B1"/>
    <w:rsid w:val="00DB06C5"/>
    <w:rsid w:val="00DB0943"/>
    <w:rsid w:val="00DB0A27"/>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DE"/>
    <w:rsid w:val="00DB45ED"/>
    <w:rsid w:val="00DB472C"/>
    <w:rsid w:val="00DB47A9"/>
    <w:rsid w:val="00DB49FE"/>
    <w:rsid w:val="00DB4A27"/>
    <w:rsid w:val="00DB4B85"/>
    <w:rsid w:val="00DB4BD5"/>
    <w:rsid w:val="00DB4C27"/>
    <w:rsid w:val="00DB4EAC"/>
    <w:rsid w:val="00DB4F9D"/>
    <w:rsid w:val="00DB4FF9"/>
    <w:rsid w:val="00DB5034"/>
    <w:rsid w:val="00DB5193"/>
    <w:rsid w:val="00DB53DE"/>
    <w:rsid w:val="00DB541D"/>
    <w:rsid w:val="00DB54CD"/>
    <w:rsid w:val="00DB5785"/>
    <w:rsid w:val="00DB5799"/>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9C6"/>
    <w:rsid w:val="00DB7C50"/>
    <w:rsid w:val="00DB7D83"/>
    <w:rsid w:val="00DB7E8C"/>
    <w:rsid w:val="00DC0318"/>
    <w:rsid w:val="00DC078B"/>
    <w:rsid w:val="00DC0A50"/>
    <w:rsid w:val="00DC0AAB"/>
    <w:rsid w:val="00DC0B16"/>
    <w:rsid w:val="00DC0C9C"/>
    <w:rsid w:val="00DC0E07"/>
    <w:rsid w:val="00DC0EC7"/>
    <w:rsid w:val="00DC0F4B"/>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02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00"/>
    <w:rsid w:val="00DC3E95"/>
    <w:rsid w:val="00DC40BB"/>
    <w:rsid w:val="00DC46C1"/>
    <w:rsid w:val="00DC477A"/>
    <w:rsid w:val="00DC4D82"/>
    <w:rsid w:val="00DC5015"/>
    <w:rsid w:val="00DC508D"/>
    <w:rsid w:val="00DC5163"/>
    <w:rsid w:val="00DC5203"/>
    <w:rsid w:val="00DC522F"/>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3EC7"/>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C3B"/>
    <w:rsid w:val="00DD7DB2"/>
    <w:rsid w:val="00DE0065"/>
    <w:rsid w:val="00DE00B1"/>
    <w:rsid w:val="00DE0171"/>
    <w:rsid w:val="00DE0333"/>
    <w:rsid w:val="00DE0558"/>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36"/>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2E1"/>
    <w:rsid w:val="00DF4430"/>
    <w:rsid w:val="00DF450D"/>
    <w:rsid w:val="00DF4622"/>
    <w:rsid w:val="00DF4920"/>
    <w:rsid w:val="00DF494C"/>
    <w:rsid w:val="00DF4B60"/>
    <w:rsid w:val="00DF4C38"/>
    <w:rsid w:val="00DF4DEA"/>
    <w:rsid w:val="00DF4F03"/>
    <w:rsid w:val="00DF4F19"/>
    <w:rsid w:val="00DF5002"/>
    <w:rsid w:val="00DF5139"/>
    <w:rsid w:val="00DF5270"/>
    <w:rsid w:val="00DF5366"/>
    <w:rsid w:val="00DF55CA"/>
    <w:rsid w:val="00DF5987"/>
    <w:rsid w:val="00DF5A37"/>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1E"/>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28E"/>
    <w:rsid w:val="00E0345F"/>
    <w:rsid w:val="00E035DE"/>
    <w:rsid w:val="00E036D6"/>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124"/>
    <w:rsid w:val="00E1141C"/>
    <w:rsid w:val="00E1152A"/>
    <w:rsid w:val="00E118AF"/>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373"/>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9F8"/>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B4A"/>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B7B"/>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720"/>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32"/>
    <w:rsid w:val="00E3305B"/>
    <w:rsid w:val="00E33276"/>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1B"/>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436"/>
    <w:rsid w:val="00E465A3"/>
    <w:rsid w:val="00E467B3"/>
    <w:rsid w:val="00E46809"/>
    <w:rsid w:val="00E46A54"/>
    <w:rsid w:val="00E46CA7"/>
    <w:rsid w:val="00E46CC9"/>
    <w:rsid w:val="00E4731E"/>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F0F"/>
    <w:rsid w:val="00E55656"/>
    <w:rsid w:val="00E557B7"/>
    <w:rsid w:val="00E557F6"/>
    <w:rsid w:val="00E55D3F"/>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E12"/>
    <w:rsid w:val="00E60EB9"/>
    <w:rsid w:val="00E60F80"/>
    <w:rsid w:val="00E6105E"/>
    <w:rsid w:val="00E61332"/>
    <w:rsid w:val="00E6134E"/>
    <w:rsid w:val="00E613C4"/>
    <w:rsid w:val="00E613CE"/>
    <w:rsid w:val="00E6173B"/>
    <w:rsid w:val="00E617D5"/>
    <w:rsid w:val="00E6188F"/>
    <w:rsid w:val="00E61894"/>
    <w:rsid w:val="00E61DAC"/>
    <w:rsid w:val="00E61EE9"/>
    <w:rsid w:val="00E61F86"/>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23E"/>
    <w:rsid w:val="00E65333"/>
    <w:rsid w:val="00E653D0"/>
    <w:rsid w:val="00E654B8"/>
    <w:rsid w:val="00E654C6"/>
    <w:rsid w:val="00E654D8"/>
    <w:rsid w:val="00E65A35"/>
    <w:rsid w:val="00E65BEC"/>
    <w:rsid w:val="00E65E6B"/>
    <w:rsid w:val="00E66092"/>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2E2"/>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906"/>
    <w:rsid w:val="00E94B71"/>
    <w:rsid w:val="00E94D40"/>
    <w:rsid w:val="00E95075"/>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853"/>
    <w:rsid w:val="00E96C84"/>
    <w:rsid w:val="00E96DF5"/>
    <w:rsid w:val="00E96E67"/>
    <w:rsid w:val="00E96F40"/>
    <w:rsid w:val="00E96FBC"/>
    <w:rsid w:val="00E9702D"/>
    <w:rsid w:val="00E97084"/>
    <w:rsid w:val="00E97087"/>
    <w:rsid w:val="00E972CB"/>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0E40"/>
    <w:rsid w:val="00EA148D"/>
    <w:rsid w:val="00EA14B2"/>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5A5"/>
    <w:rsid w:val="00EA5A10"/>
    <w:rsid w:val="00EA5C33"/>
    <w:rsid w:val="00EA5DCD"/>
    <w:rsid w:val="00EA6031"/>
    <w:rsid w:val="00EA61F3"/>
    <w:rsid w:val="00EA6272"/>
    <w:rsid w:val="00EA630B"/>
    <w:rsid w:val="00EA68C1"/>
    <w:rsid w:val="00EA68FB"/>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22E"/>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839"/>
    <w:rsid w:val="00EB5A08"/>
    <w:rsid w:val="00EB5B99"/>
    <w:rsid w:val="00EB5C31"/>
    <w:rsid w:val="00EB5E58"/>
    <w:rsid w:val="00EB5EB2"/>
    <w:rsid w:val="00EB64E7"/>
    <w:rsid w:val="00EB6721"/>
    <w:rsid w:val="00EB6A2A"/>
    <w:rsid w:val="00EB6AA8"/>
    <w:rsid w:val="00EB6C53"/>
    <w:rsid w:val="00EB6CAA"/>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360"/>
    <w:rsid w:val="00EC147E"/>
    <w:rsid w:val="00EC178F"/>
    <w:rsid w:val="00EC17B0"/>
    <w:rsid w:val="00EC183D"/>
    <w:rsid w:val="00EC18CD"/>
    <w:rsid w:val="00EC18EB"/>
    <w:rsid w:val="00EC19CB"/>
    <w:rsid w:val="00EC1A2D"/>
    <w:rsid w:val="00EC1A9B"/>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142"/>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5BB"/>
    <w:rsid w:val="00ED56A7"/>
    <w:rsid w:val="00ED58F2"/>
    <w:rsid w:val="00ED59F5"/>
    <w:rsid w:val="00ED5AD8"/>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5D0"/>
    <w:rsid w:val="00EE79AA"/>
    <w:rsid w:val="00EE7BF9"/>
    <w:rsid w:val="00EE7D91"/>
    <w:rsid w:val="00EE7ECE"/>
    <w:rsid w:val="00EE7F2E"/>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C99"/>
    <w:rsid w:val="00F06DDC"/>
    <w:rsid w:val="00F06F02"/>
    <w:rsid w:val="00F073EA"/>
    <w:rsid w:val="00F0740A"/>
    <w:rsid w:val="00F07605"/>
    <w:rsid w:val="00F0779C"/>
    <w:rsid w:val="00F077E9"/>
    <w:rsid w:val="00F07834"/>
    <w:rsid w:val="00F07A09"/>
    <w:rsid w:val="00F07D40"/>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373"/>
    <w:rsid w:val="00F1261A"/>
    <w:rsid w:val="00F127BA"/>
    <w:rsid w:val="00F12A26"/>
    <w:rsid w:val="00F12B3D"/>
    <w:rsid w:val="00F12CC1"/>
    <w:rsid w:val="00F12DB7"/>
    <w:rsid w:val="00F12EF0"/>
    <w:rsid w:val="00F12F16"/>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99A"/>
    <w:rsid w:val="00F14DE4"/>
    <w:rsid w:val="00F14FB4"/>
    <w:rsid w:val="00F153C1"/>
    <w:rsid w:val="00F154DD"/>
    <w:rsid w:val="00F154FB"/>
    <w:rsid w:val="00F15650"/>
    <w:rsid w:val="00F158E8"/>
    <w:rsid w:val="00F15CE7"/>
    <w:rsid w:val="00F15FC9"/>
    <w:rsid w:val="00F165FF"/>
    <w:rsid w:val="00F16839"/>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88F"/>
    <w:rsid w:val="00F20B30"/>
    <w:rsid w:val="00F20D79"/>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30A9"/>
    <w:rsid w:val="00F33155"/>
    <w:rsid w:val="00F33315"/>
    <w:rsid w:val="00F3333E"/>
    <w:rsid w:val="00F334E4"/>
    <w:rsid w:val="00F33690"/>
    <w:rsid w:val="00F3383E"/>
    <w:rsid w:val="00F339B9"/>
    <w:rsid w:val="00F33B36"/>
    <w:rsid w:val="00F33C36"/>
    <w:rsid w:val="00F33E2A"/>
    <w:rsid w:val="00F33ED6"/>
    <w:rsid w:val="00F33FA9"/>
    <w:rsid w:val="00F3425A"/>
    <w:rsid w:val="00F34286"/>
    <w:rsid w:val="00F342E5"/>
    <w:rsid w:val="00F343BA"/>
    <w:rsid w:val="00F34514"/>
    <w:rsid w:val="00F346BC"/>
    <w:rsid w:val="00F34703"/>
    <w:rsid w:val="00F348CF"/>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20"/>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B5B"/>
    <w:rsid w:val="00F37DC6"/>
    <w:rsid w:val="00F4019B"/>
    <w:rsid w:val="00F4056F"/>
    <w:rsid w:val="00F405F3"/>
    <w:rsid w:val="00F40719"/>
    <w:rsid w:val="00F40C37"/>
    <w:rsid w:val="00F40F16"/>
    <w:rsid w:val="00F413DA"/>
    <w:rsid w:val="00F417D7"/>
    <w:rsid w:val="00F41965"/>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6"/>
    <w:rsid w:val="00F669E3"/>
    <w:rsid w:val="00F66AF7"/>
    <w:rsid w:val="00F66D0A"/>
    <w:rsid w:val="00F66ED3"/>
    <w:rsid w:val="00F6728D"/>
    <w:rsid w:val="00F672D5"/>
    <w:rsid w:val="00F672EB"/>
    <w:rsid w:val="00F67507"/>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E3F"/>
    <w:rsid w:val="00F71EB9"/>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CBF"/>
    <w:rsid w:val="00F75CC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73F"/>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A1"/>
    <w:rsid w:val="00F824D8"/>
    <w:rsid w:val="00F824FA"/>
    <w:rsid w:val="00F825FF"/>
    <w:rsid w:val="00F8272B"/>
    <w:rsid w:val="00F82760"/>
    <w:rsid w:val="00F8280E"/>
    <w:rsid w:val="00F82A7D"/>
    <w:rsid w:val="00F82B23"/>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4E2E"/>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63F"/>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B3"/>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C87"/>
    <w:rsid w:val="00FA2D19"/>
    <w:rsid w:val="00FA2D5D"/>
    <w:rsid w:val="00FA31FA"/>
    <w:rsid w:val="00FA33A2"/>
    <w:rsid w:val="00FA34D1"/>
    <w:rsid w:val="00FA3871"/>
    <w:rsid w:val="00FA38CF"/>
    <w:rsid w:val="00FA3B6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0FE5"/>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66"/>
    <w:rsid w:val="00FB45A5"/>
    <w:rsid w:val="00FB4760"/>
    <w:rsid w:val="00FB47B5"/>
    <w:rsid w:val="00FB4B30"/>
    <w:rsid w:val="00FB5067"/>
    <w:rsid w:val="00FB5201"/>
    <w:rsid w:val="00FB52FD"/>
    <w:rsid w:val="00FB53CD"/>
    <w:rsid w:val="00FB57A7"/>
    <w:rsid w:val="00FB5A6F"/>
    <w:rsid w:val="00FB5AB3"/>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00"/>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6E0"/>
    <w:rsid w:val="00FD0920"/>
    <w:rsid w:val="00FD0A19"/>
    <w:rsid w:val="00FD0A3E"/>
    <w:rsid w:val="00FD0E8A"/>
    <w:rsid w:val="00FD10D2"/>
    <w:rsid w:val="00FD1186"/>
    <w:rsid w:val="00FD1187"/>
    <w:rsid w:val="00FD1608"/>
    <w:rsid w:val="00FD1648"/>
    <w:rsid w:val="00FD1A3D"/>
    <w:rsid w:val="00FD1A54"/>
    <w:rsid w:val="00FD1B36"/>
    <w:rsid w:val="00FD2358"/>
    <w:rsid w:val="00FD235B"/>
    <w:rsid w:val="00FD2634"/>
    <w:rsid w:val="00FD265D"/>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5C"/>
    <w:rsid w:val="00FD44AF"/>
    <w:rsid w:val="00FD4AF8"/>
    <w:rsid w:val="00FD4CA7"/>
    <w:rsid w:val="00FD4CC0"/>
    <w:rsid w:val="00FD4CE8"/>
    <w:rsid w:val="00FD530C"/>
    <w:rsid w:val="00FD5999"/>
    <w:rsid w:val="00FD5B76"/>
    <w:rsid w:val="00FD5D9B"/>
    <w:rsid w:val="00FD6318"/>
    <w:rsid w:val="00FD63BB"/>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57D"/>
    <w:rsid w:val="00FF66CB"/>
    <w:rsid w:val="00FF6AC3"/>
    <w:rsid w:val="00FF6CF6"/>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88E7881"/>
    <w:rsid w:val="08EC6761"/>
    <w:rsid w:val="09877785"/>
    <w:rsid w:val="09B11FCD"/>
    <w:rsid w:val="0AF0D688"/>
    <w:rsid w:val="0B4BCC4C"/>
    <w:rsid w:val="0B61D789"/>
    <w:rsid w:val="0BEA4A14"/>
    <w:rsid w:val="0C4C25B4"/>
    <w:rsid w:val="0CAA5B14"/>
    <w:rsid w:val="0D7817AF"/>
    <w:rsid w:val="0D850517"/>
    <w:rsid w:val="0DA724B1"/>
    <w:rsid w:val="0DDCC2C0"/>
    <w:rsid w:val="0E16ADAA"/>
    <w:rsid w:val="0E2BE4CE"/>
    <w:rsid w:val="0EFCB8EC"/>
    <w:rsid w:val="0FC13281"/>
    <w:rsid w:val="103355EF"/>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4976B52"/>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921231"/>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324935"/>
    <w:rsid w:val="488316C9"/>
    <w:rsid w:val="48ADC284"/>
    <w:rsid w:val="4A4807FD"/>
    <w:rsid w:val="4B783CE1"/>
    <w:rsid w:val="4B941D2E"/>
    <w:rsid w:val="4C620643"/>
    <w:rsid w:val="4CFE4142"/>
    <w:rsid w:val="4DF139EC"/>
    <w:rsid w:val="4ECEFA4D"/>
    <w:rsid w:val="505C74C7"/>
    <w:rsid w:val="50D5F11C"/>
    <w:rsid w:val="50FF3974"/>
    <w:rsid w:val="5179FE1B"/>
    <w:rsid w:val="522D75AA"/>
    <w:rsid w:val="5235CE29"/>
    <w:rsid w:val="5243A6D6"/>
    <w:rsid w:val="52676A19"/>
    <w:rsid w:val="52CD94B4"/>
    <w:rsid w:val="52EB59EF"/>
    <w:rsid w:val="52F4BEEF"/>
    <w:rsid w:val="54225FAE"/>
    <w:rsid w:val="55236C10"/>
    <w:rsid w:val="557AC48A"/>
    <w:rsid w:val="561FBD69"/>
    <w:rsid w:val="5662719D"/>
    <w:rsid w:val="56B73198"/>
    <w:rsid w:val="585A755A"/>
    <w:rsid w:val="586CC27B"/>
    <w:rsid w:val="587FB9A8"/>
    <w:rsid w:val="5894F1E4"/>
    <w:rsid w:val="58B43F0E"/>
    <w:rsid w:val="591DDA94"/>
    <w:rsid w:val="5A3D7B86"/>
    <w:rsid w:val="5B28CDE7"/>
    <w:rsid w:val="5B71CC03"/>
    <w:rsid w:val="5BC56E13"/>
    <w:rsid w:val="5CB607D2"/>
    <w:rsid w:val="5CC87140"/>
    <w:rsid w:val="5E097EB3"/>
    <w:rsid w:val="5EB2E124"/>
    <w:rsid w:val="5EC46DD6"/>
    <w:rsid w:val="5F0964C5"/>
    <w:rsid w:val="5F962A0C"/>
    <w:rsid w:val="5FAC2EBF"/>
    <w:rsid w:val="603466F6"/>
    <w:rsid w:val="60360372"/>
    <w:rsid w:val="607D5EB5"/>
    <w:rsid w:val="6090BFDA"/>
    <w:rsid w:val="6274F375"/>
    <w:rsid w:val="634F7BBF"/>
    <w:rsid w:val="63D54E04"/>
    <w:rsid w:val="661BB3D5"/>
    <w:rsid w:val="667E786B"/>
    <w:rsid w:val="67AE62E1"/>
    <w:rsid w:val="689F274A"/>
    <w:rsid w:val="68D940CA"/>
    <w:rsid w:val="68FB9C50"/>
    <w:rsid w:val="699E3F4D"/>
    <w:rsid w:val="69B972BA"/>
    <w:rsid w:val="69E17625"/>
    <w:rsid w:val="6A26169E"/>
    <w:rsid w:val="6A273BA4"/>
    <w:rsid w:val="6AF53250"/>
    <w:rsid w:val="6BD006E9"/>
    <w:rsid w:val="6C32B4A4"/>
    <w:rsid w:val="6DAA0D6D"/>
    <w:rsid w:val="6DCA6618"/>
    <w:rsid w:val="6EA3C2C6"/>
    <w:rsid w:val="6EBDFCF8"/>
    <w:rsid w:val="6EF05833"/>
    <w:rsid w:val="6FC0CFB3"/>
    <w:rsid w:val="6FC921E0"/>
    <w:rsid w:val="703545D8"/>
    <w:rsid w:val="70A429CC"/>
    <w:rsid w:val="70BD16A9"/>
    <w:rsid w:val="7235E198"/>
    <w:rsid w:val="74A221AE"/>
    <w:rsid w:val="74C8F887"/>
    <w:rsid w:val="75F92DF1"/>
    <w:rsid w:val="76168CE2"/>
    <w:rsid w:val="768BCBE5"/>
    <w:rsid w:val="77123C60"/>
    <w:rsid w:val="771528C7"/>
    <w:rsid w:val="772E1699"/>
    <w:rsid w:val="7738A56E"/>
    <w:rsid w:val="77636FBF"/>
    <w:rsid w:val="77A444D8"/>
    <w:rsid w:val="785CF2B3"/>
    <w:rsid w:val="79084F81"/>
    <w:rsid w:val="793D0825"/>
    <w:rsid w:val="7A8E2102"/>
    <w:rsid w:val="7A93DFB0"/>
    <w:rsid w:val="7BAEC1BF"/>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ACE40A7"/>
  <w15:docId w15:val="{1F1AF031-8D68-4F0F-B78F-0BFEFF8A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목록 단락,列出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uiPriority w:val="99"/>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6"/>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7"/>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rsid w:val="00372C40"/>
    <w:rPr>
      <w:color w:val="605E5C"/>
      <w:shd w:val="clear" w:color="auto" w:fill="E1DFDD"/>
    </w:rPr>
  </w:style>
  <w:style w:type="paragraph" w:styleId="Revision">
    <w:name w:val="Revision"/>
    <w:hidden/>
    <w:uiPriority w:val="99"/>
    <w:semiHidden/>
    <w:rsid w:val="00916CD9"/>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9636">
      <w:bodyDiv w:val="1"/>
      <w:marLeft w:val="0"/>
      <w:marRight w:val="0"/>
      <w:marTop w:val="0"/>
      <w:marBottom w:val="0"/>
      <w:divBdr>
        <w:top w:val="none" w:sz="0" w:space="0" w:color="auto"/>
        <w:left w:val="none" w:sz="0" w:space="0" w:color="auto"/>
        <w:bottom w:val="none" w:sz="0" w:space="0" w:color="auto"/>
        <w:right w:val="none" w:sz="0" w:space="0" w:color="auto"/>
      </w:divBdr>
    </w:div>
    <w:div w:id="920143103">
      <w:bodyDiv w:val="1"/>
      <w:marLeft w:val="0"/>
      <w:marRight w:val="0"/>
      <w:marTop w:val="0"/>
      <w:marBottom w:val="0"/>
      <w:divBdr>
        <w:top w:val="none" w:sz="0" w:space="0" w:color="auto"/>
        <w:left w:val="none" w:sz="0" w:space="0" w:color="auto"/>
        <w:bottom w:val="none" w:sz="0" w:space="0" w:color="auto"/>
        <w:right w:val="none" w:sz="0" w:space="0" w:color="auto"/>
      </w:divBdr>
    </w:div>
    <w:div w:id="1237857582">
      <w:bodyDiv w:val="1"/>
      <w:marLeft w:val="0"/>
      <w:marRight w:val="0"/>
      <w:marTop w:val="0"/>
      <w:marBottom w:val="0"/>
      <w:divBdr>
        <w:top w:val="none" w:sz="0" w:space="0" w:color="auto"/>
        <w:left w:val="none" w:sz="0" w:space="0" w:color="auto"/>
        <w:bottom w:val="none" w:sz="0" w:space="0" w:color="auto"/>
        <w:right w:val="none" w:sz="0" w:space="0" w:color="auto"/>
      </w:divBdr>
    </w:div>
    <w:div w:id="1427193319">
      <w:bodyDiv w:val="1"/>
      <w:marLeft w:val="0"/>
      <w:marRight w:val="0"/>
      <w:marTop w:val="0"/>
      <w:marBottom w:val="0"/>
      <w:divBdr>
        <w:top w:val="none" w:sz="0" w:space="0" w:color="auto"/>
        <w:left w:val="none" w:sz="0" w:space="0" w:color="auto"/>
        <w:bottom w:val="none" w:sz="0" w:space="0" w:color="auto"/>
        <w:right w:val="none" w:sz="0" w:space="0" w:color="auto"/>
      </w:divBdr>
    </w:div>
    <w:div w:id="1528718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j@oppo.com" TargetMode="External"/><Relationship Id="rId20" Type="http://schemas.openxmlformats.org/officeDocument/2006/relationships/hyperlink" Target="mailto:haruhi.echigo.fw@nttdocom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9B7CD-00C3-4146-B4CD-BEA11F11C770}">
  <ds:schemaRefs>
    <ds:schemaRef ds:uri="http://schemas.openxmlformats.org/officeDocument/2006/bibliography"/>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146</Pages>
  <Words>42922</Words>
  <Characters>244661</Characters>
  <Application>Microsoft Office Word</Application>
  <DocSecurity>0</DocSecurity>
  <Lines>2038</Lines>
  <Paragraphs>574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287009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Inc.</dc:creator>
  <cp:lastModifiedBy>Taesang Yoo</cp:lastModifiedBy>
  <cp:revision>3</cp:revision>
  <cp:lastPrinted>2020-02-14T19:36:00Z</cp:lastPrinted>
  <dcterms:created xsi:type="dcterms:W3CDTF">2022-10-13T08:54:00Z</dcterms:created>
  <dcterms:modified xsi:type="dcterms:W3CDTF">2022-10-13T09:01:00Z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1665365485</vt:lpwstr>
  </property>
</Properties>
</file>